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83811D" w14:textId="77777777" w:rsidR="00C4632A" w:rsidRPr="00E8520F" w:rsidRDefault="008170F2" w:rsidP="004442A0">
      <w:pPr>
        <w:widowControl/>
        <w:jc w:val="center"/>
        <w:rPr>
          <w:sz w:val="24"/>
          <w:szCs w:val="24"/>
        </w:rPr>
      </w:pPr>
      <w:r>
        <w:rPr>
          <w:b/>
          <w:bCs/>
          <w:color w:val="000000"/>
          <w:sz w:val="34"/>
          <w:szCs w:val="34"/>
        </w:rPr>
        <w:t>Введение</w:t>
      </w:r>
    </w:p>
    <w:p w14:paraId="72FD452B" w14:textId="77777777" w:rsidR="00C4632A" w:rsidRPr="00E8520F" w:rsidRDefault="008170F2" w:rsidP="004442A0">
      <w:pPr>
        <w:widowControl/>
        <w:spacing w:before="120"/>
        <w:jc w:val="both"/>
        <w:rPr>
          <w:sz w:val="24"/>
          <w:szCs w:val="24"/>
        </w:rPr>
      </w:pPr>
      <w:r>
        <w:rPr>
          <w:b/>
          <w:bCs/>
          <w:color w:val="000000"/>
          <w:sz w:val="22"/>
          <w:szCs w:val="22"/>
        </w:rPr>
        <w:t xml:space="preserve">Благодарим за выбор автомобиля JAC </w:t>
      </w:r>
      <w:proofErr w:type="spellStart"/>
      <w:r>
        <w:rPr>
          <w:b/>
          <w:bCs/>
          <w:color w:val="000000"/>
          <w:sz w:val="22"/>
          <w:szCs w:val="22"/>
        </w:rPr>
        <w:t>Motors</w:t>
      </w:r>
      <w:proofErr w:type="spellEnd"/>
      <w:r>
        <w:rPr>
          <w:b/>
          <w:bCs/>
          <w:color w:val="000000"/>
          <w:sz w:val="22"/>
          <w:szCs w:val="22"/>
        </w:rPr>
        <w:t>!</w:t>
      </w:r>
    </w:p>
    <w:p w14:paraId="79538AC3" w14:textId="5FE261A7" w:rsidR="00C4632A" w:rsidRPr="00E8520F" w:rsidRDefault="008170F2" w:rsidP="004442A0">
      <w:pPr>
        <w:widowControl/>
        <w:spacing w:before="120"/>
        <w:jc w:val="both"/>
        <w:rPr>
          <w:sz w:val="24"/>
          <w:szCs w:val="24"/>
        </w:rPr>
      </w:pPr>
      <w:r>
        <w:rPr>
          <w:color w:val="000000"/>
          <w:sz w:val="22"/>
          <w:szCs w:val="22"/>
        </w:rPr>
        <w:t xml:space="preserve">Искренне поздравляем </w:t>
      </w:r>
      <w:r w:rsidR="001C4975">
        <w:rPr>
          <w:color w:val="000000"/>
          <w:sz w:val="22"/>
          <w:szCs w:val="22"/>
        </w:rPr>
        <w:t>в</w:t>
      </w:r>
      <w:r>
        <w:rPr>
          <w:color w:val="000000"/>
          <w:sz w:val="22"/>
          <w:szCs w:val="22"/>
        </w:rPr>
        <w:t xml:space="preserve">ас с покупкой универсального коммерческого автомобиля JAC и также от всей души поддерживаем </w:t>
      </w:r>
      <w:r w:rsidR="001C4975">
        <w:rPr>
          <w:color w:val="000000"/>
          <w:sz w:val="22"/>
          <w:szCs w:val="22"/>
        </w:rPr>
        <w:t>в</w:t>
      </w:r>
      <w:r>
        <w:rPr>
          <w:color w:val="000000"/>
          <w:sz w:val="22"/>
          <w:szCs w:val="22"/>
        </w:rPr>
        <w:t>аш выбор бренда и продукции JAC.</w:t>
      </w:r>
    </w:p>
    <w:p w14:paraId="14FF5CB2" w14:textId="28C1CF08" w:rsidR="00C4632A" w:rsidRPr="00E8520F" w:rsidRDefault="008170F2" w:rsidP="004442A0">
      <w:pPr>
        <w:widowControl/>
        <w:spacing w:before="120"/>
        <w:jc w:val="both"/>
        <w:rPr>
          <w:sz w:val="24"/>
          <w:szCs w:val="24"/>
        </w:rPr>
      </w:pPr>
      <w:r>
        <w:rPr>
          <w:color w:val="000000"/>
          <w:sz w:val="22"/>
          <w:szCs w:val="22"/>
        </w:rPr>
        <w:t>Официальные сервисные центры компании JAC в вашей стране могут предоставить услуги по</w:t>
      </w:r>
      <w:r w:rsidR="001C4975">
        <w:rPr>
          <w:color w:val="000000"/>
          <w:sz w:val="22"/>
          <w:szCs w:val="22"/>
        </w:rPr>
        <w:t> </w:t>
      </w:r>
      <w:r>
        <w:rPr>
          <w:color w:val="000000"/>
          <w:sz w:val="22"/>
          <w:szCs w:val="22"/>
        </w:rPr>
        <w:t xml:space="preserve">высококачественному ремонту и техническому обслуживанию </w:t>
      </w:r>
      <w:r w:rsidR="001C4975">
        <w:rPr>
          <w:color w:val="000000"/>
          <w:sz w:val="22"/>
          <w:szCs w:val="22"/>
        </w:rPr>
        <w:t>в</w:t>
      </w:r>
      <w:r>
        <w:rPr>
          <w:color w:val="000000"/>
          <w:sz w:val="22"/>
          <w:szCs w:val="22"/>
        </w:rPr>
        <w:t>ашего автомобиля.</w:t>
      </w:r>
    </w:p>
    <w:p w14:paraId="2393C3E6" w14:textId="08F6B77F" w:rsidR="00C4632A" w:rsidRPr="00E8520F" w:rsidRDefault="008170F2" w:rsidP="004442A0">
      <w:pPr>
        <w:widowControl/>
        <w:spacing w:before="120"/>
        <w:jc w:val="both"/>
        <w:rPr>
          <w:sz w:val="24"/>
          <w:szCs w:val="24"/>
        </w:rPr>
      </w:pPr>
      <w:r>
        <w:rPr>
          <w:color w:val="000000"/>
          <w:sz w:val="22"/>
          <w:szCs w:val="22"/>
        </w:rPr>
        <w:t xml:space="preserve">Универсальные коммерческие автомобили JAC отличаются передовыми технологическими решениями и превосходными эксплуатационными характеристиками. Ваш выбор универсального коммерческого автомобиля JAC говорит о высоких требованиях, которые </w:t>
      </w:r>
      <w:r w:rsidR="001C4975">
        <w:rPr>
          <w:color w:val="000000"/>
          <w:sz w:val="22"/>
          <w:szCs w:val="22"/>
        </w:rPr>
        <w:t>в</w:t>
      </w:r>
      <w:r>
        <w:rPr>
          <w:color w:val="000000"/>
          <w:sz w:val="22"/>
          <w:szCs w:val="22"/>
        </w:rPr>
        <w:t>ы предъявляете к эксплуатационным характеристикам и проектированию автомобилей.</w:t>
      </w:r>
    </w:p>
    <w:p w14:paraId="76CF20F9" w14:textId="65AADAC5" w:rsidR="00C4632A" w:rsidRPr="00E8520F" w:rsidRDefault="001C4975" w:rsidP="004442A0">
      <w:pPr>
        <w:widowControl/>
        <w:spacing w:before="120"/>
        <w:jc w:val="both"/>
        <w:rPr>
          <w:sz w:val="24"/>
          <w:szCs w:val="24"/>
        </w:rPr>
      </w:pPr>
      <w:r>
        <w:rPr>
          <w:color w:val="000000"/>
          <w:sz w:val="22"/>
          <w:szCs w:val="22"/>
        </w:rPr>
        <w:t>Перед тем</w:t>
      </w:r>
      <w:r w:rsidR="008170F2">
        <w:rPr>
          <w:color w:val="000000"/>
          <w:sz w:val="22"/>
          <w:szCs w:val="22"/>
        </w:rPr>
        <w:t xml:space="preserve"> как начать пользоваться автомобилем, тщательно изучите содержание «Руководства пользователя </w:t>
      </w:r>
      <w:proofErr w:type="spellStart"/>
      <w:r w:rsidR="008170F2">
        <w:rPr>
          <w:color w:val="000000"/>
          <w:sz w:val="22"/>
          <w:szCs w:val="22"/>
        </w:rPr>
        <w:t>Sunray</w:t>
      </w:r>
      <w:proofErr w:type="spellEnd"/>
      <w:r w:rsidR="008170F2">
        <w:rPr>
          <w:color w:val="000000"/>
          <w:sz w:val="22"/>
          <w:szCs w:val="22"/>
        </w:rPr>
        <w:t>».</w:t>
      </w:r>
    </w:p>
    <w:p w14:paraId="0330E92C" w14:textId="77777777" w:rsidR="00C4632A" w:rsidRPr="00E8520F" w:rsidRDefault="008170F2" w:rsidP="004442A0">
      <w:pPr>
        <w:widowControl/>
        <w:spacing w:before="120"/>
        <w:jc w:val="both"/>
        <w:rPr>
          <w:sz w:val="24"/>
          <w:szCs w:val="24"/>
        </w:rPr>
      </w:pPr>
      <w:r>
        <w:rPr>
          <w:color w:val="000000"/>
          <w:sz w:val="22"/>
          <w:szCs w:val="22"/>
        </w:rPr>
        <w:t>Руководство пользователя содержит данные по техническим характеристикам, способам эксплуатации и мерам предосторожности при эксплуатации универсальных коммерческих автомобилей JAC.</w:t>
      </w:r>
    </w:p>
    <w:p w14:paraId="066DE214" w14:textId="2DE2E48D" w:rsidR="00C4632A" w:rsidRPr="00E8520F" w:rsidRDefault="008170F2" w:rsidP="004442A0">
      <w:pPr>
        <w:widowControl/>
        <w:spacing w:before="120"/>
        <w:jc w:val="both"/>
        <w:rPr>
          <w:sz w:val="24"/>
          <w:szCs w:val="24"/>
        </w:rPr>
      </w:pPr>
      <w:r>
        <w:rPr>
          <w:color w:val="000000"/>
          <w:sz w:val="22"/>
          <w:szCs w:val="22"/>
        </w:rPr>
        <w:t xml:space="preserve">Таким образом, </w:t>
      </w:r>
      <w:r w:rsidR="001C4975">
        <w:rPr>
          <w:color w:val="000000"/>
          <w:sz w:val="22"/>
          <w:szCs w:val="22"/>
        </w:rPr>
        <w:t>в</w:t>
      </w:r>
      <w:r>
        <w:rPr>
          <w:color w:val="000000"/>
          <w:sz w:val="22"/>
          <w:szCs w:val="22"/>
        </w:rPr>
        <w:t xml:space="preserve">ам необходимо в первую очередь ознакомиться с содержанием данного </w:t>
      </w:r>
      <w:r w:rsidR="001C4975">
        <w:rPr>
          <w:color w:val="000000"/>
          <w:sz w:val="22"/>
          <w:szCs w:val="22"/>
        </w:rPr>
        <w:t>р</w:t>
      </w:r>
      <w:r>
        <w:rPr>
          <w:color w:val="000000"/>
          <w:sz w:val="22"/>
          <w:szCs w:val="22"/>
        </w:rPr>
        <w:t>уководства пользователя, правильно эксплуатировать и обслуживать свой автомобиль, в полной мере использовать его эксплуатационные особенности, гарантировать безопасность во время движения и поддерживать автомобиль в исправном техническом состоянии, получая максимальное удовольствие от вождения.</w:t>
      </w:r>
    </w:p>
    <w:p w14:paraId="4086C95F" w14:textId="2487887D" w:rsidR="00C6681D" w:rsidRDefault="008170F2" w:rsidP="004442A0">
      <w:pPr>
        <w:widowControl/>
        <w:spacing w:before="120"/>
        <w:jc w:val="both"/>
        <w:rPr>
          <w:color w:val="000000"/>
          <w:sz w:val="22"/>
          <w:szCs w:val="22"/>
        </w:rPr>
      </w:pPr>
      <w:r>
        <w:rPr>
          <w:color w:val="000000"/>
          <w:sz w:val="22"/>
          <w:szCs w:val="22"/>
        </w:rPr>
        <w:t xml:space="preserve">Данное </w:t>
      </w:r>
      <w:r w:rsidR="001C4975">
        <w:rPr>
          <w:color w:val="000000"/>
          <w:sz w:val="22"/>
          <w:szCs w:val="22"/>
        </w:rPr>
        <w:t>р</w:t>
      </w:r>
      <w:r>
        <w:rPr>
          <w:color w:val="000000"/>
          <w:sz w:val="22"/>
          <w:szCs w:val="22"/>
        </w:rPr>
        <w:t xml:space="preserve">уководство пользователя применимо только к модели </w:t>
      </w:r>
      <w:proofErr w:type="spellStart"/>
      <w:r>
        <w:rPr>
          <w:color w:val="000000"/>
          <w:sz w:val="22"/>
          <w:szCs w:val="22"/>
        </w:rPr>
        <w:t>Sunray</w:t>
      </w:r>
      <w:proofErr w:type="spellEnd"/>
      <w:r>
        <w:rPr>
          <w:color w:val="000000"/>
          <w:sz w:val="22"/>
          <w:szCs w:val="22"/>
        </w:rPr>
        <w:t xml:space="preserve"> производства JAC.</w:t>
      </w:r>
    </w:p>
    <w:p w14:paraId="49ABE670" w14:textId="77777777" w:rsidR="00C6681D" w:rsidRDefault="00C6681D">
      <w:pPr>
        <w:widowControl/>
        <w:autoSpaceDE/>
        <w:autoSpaceDN/>
        <w:adjustRightInd/>
        <w:spacing w:after="160" w:line="259" w:lineRule="auto"/>
        <w:rPr>
          <w:color w:val="000000"/>
          <w:sz w:val="22"/>
          <w:szCs w:val="22"/>
        </w:rPr>
      </w:pPr>
      <w:r>
        <w:br w:type="page"/>
      </w:r>
    </w:p>
    <w:p w14:paraId="13EB8641" w14:textId="77777777" w:rsidR="004442A0" w:rsidRPr="00CB6DE8" w:rsidRDefault="004442A0" w:rsidP="004442A0">
      <w:pPr>
        <w:widowControl/>
        <w:spacing w:before="120"/>
        <w:jc w:val="both"/>
        <w:rPr>
          <w:color w:val="000000"/>
          <w:sz w:val="22"/>
          <w:szCs w:val="22"/>
        </w:rPr>
      </w:pPr>
    </w:p>
    <w:p w14:paraId="5CD1F1DD" w14:textId="77777777" w:rsidR="004442A0" w:rsidRPr="00CB6DE8" w:rsidRDefault="004442A0" w:rsidP="004442A0">
      <w:pPr>
        <w:widowControl/>
        <w:rPr>
          <w:b/>
          <w:bCs/>
          <w:color w:val="000000"/>
          <w:sz w:val="32"/>
          <w:szCs w:val="32"/>
        </w:rPr>
        <w:sectPr w:rsidR="004442A0" w:rsidRPr="00CB6DE8" w:rsidSect="005039F8">
          <w:headerReference w:type="default" r:id="rId8"/>
          <w:type w:val="continuous"/>
          <w:pgSz w:w="12077" w:h="8278" w:orient="landscape"/>
          <w:pgMar w:top="567" w:right="1134" w:bottom="0" w:left="1134" w:header="0" w:footer="720" w:gutter="0"/>
          <w:cols w:space="720"/>
          <w:noEndnote/>
          <w:docGrid w:linePitch="272"/>
        </w:sectPr>
      </w:pPr>
    </w:p>
    <w:p w14:paraId="0DE82383" w14:textId="01C0CF00" w:rsidR="00C4632A" w:rsidRPr="00E8520F" w:rsidRDefault="008170F2" w:rsidP="0007796A">
      <w:pPr>
        <w:widowControl/>
        <w:jc w:val="center"/>
        <w:rPr>
          <w:sz w:val="24"/>
          <w:szCs w:val="24"/>
        </w:rPr>
      </w:pPr>
      <w:r>
        <w:rPr>
          <w:b/>
          <w:bCs/>
          <w:color w:val="000000"/>
          <w:sz w:val="32"/>
          <w:szCs w:val="32"/>
        </w:rPr>
        <w:lastRenderedPageBreak/>
        <w:t>Содержание</w:t>
      </w:r>
    </w:p>
    <w:p w14:paraId="000B746A" w14:textId="77777777" w:rsidR="001C4975" w:rsidRDefault="00584AB4">
      <w:pPr>
        <w:pStyle w:val="11"/>
        <w:rPr>
          <w:rFonts w:asciiTheme="minorHAnsi" w:hAnsiTheme="minorHAnsi" w:cstheme="minorBidi"/>
          <w:b w:val="0"/>
          <w:bCs w:val="0"/>
          <w:szCs w:val="22"/>
        </w:rPr>
      </w:pPr>
      <w:r>
        <w:rPr>
          <w:color w:val="000000"/>
          <w:sz w:val="24"/>
          <w:szCs w:val="24"/>
        </w:rPr>
        <w:fldChar w:fldCharType="begin"/>
      </w:r>
      <w:r>
        <w:rPr>
          <w:color w:val="000000"/>
          <w:sz w:val="24"/>
          <w:szCs w:val="24"/>
        </w:rPr>
        <w:instrText xml:space="preserve"> TOC \o "1-1" \h \z \u </w:instrText>
      </w:r>
      <w:r>
        <w:rPr>
          <w:color w:val="000000"/>
          <w:sz w:val="24"/>
          <w:szCs w:val="24"/>
        </w:rPr>
        <w:fldChar w:fldCharType="separate"/>
      </w:r>
      <w:hyperlink w:anchor="_Toc77851082" w:history="1">
        <w:r w:rsidR="001C4975" w:rsidRPr="005B576A">
          <w:rPr>
            <w:rStyle w:val="a7"/>
          </w:rPr>
          <w:t>1</w:t>
        </w:r>
        <w:r w:rsidR="001C4975">
          <w:rPr>
            <w:rFonts w:asciiTheme="minorHAnsi" w:hAnsiTheme="minorHAnsi" w:cstheme="minorBidi"/>
            <w:b w:val="0"/>
            <w:bCs w:val="0"/>
            <w:szCs w:val="22"/>
          </w:rPr>
          <w:tab/>
        </w:r>
        <w:r w:rsidR="001C4975" w:rsidRPr="005B576A">
          <w:rPr>
            <w:rStyle w:val="a7"/>
          </w:rPr>
          <w:t>Общая информация</w:t>
        </w:r>
        <w:r w:rsidR="001C4975">
          <w:rPr>
            <w:webHidden/>
          </w:rPr>
          <w:tab/>
        </w:r>
        <w:r w:rsidR="001C4975">
          <w:rPr>
            <w:webHidden/>
          </w:rPr>
          <w:fldChar w:fldCharType="begin"/>
        </w:r>
        <w:r w:rsidR="001C4975">
          <w:rPr>
            <w:webHidden/>
          </w:rPr>
          <w:instrText xml:space="preserve"> PAGEREF _Toc77851082 \h </w:instrText>
        </w:r>
        <w:r w:rsidR="001C4975">
          <w:rPr>
            <w:webHidden/>
          </w:rPr>
        </w:r>
        <w:r w:rsidR="001C4975">
          <w:rPr>
            <w:webHidden/>
          </w:rPr>
          <w:fldChar w:fldCharType="separate"/>
        </w:r>
        <w:r w:rsidR="0006570A">
          <w:rPr>
            <w:webHidden/>
          </w:rPr>
          <w:t>1</w:t>
        </w:r>
        <w:r w:rsidR="001C4975">
          <w:rPr>
            <w:webHidden/>
          </w:rPr>
          <w:fldChar w:fldCharType="end"/>
        </w:r>
      </w:hyperlink>
    </w:p>
    <w:p w14:paraId="527DA514" w14:textId="77777777" w:rsidR="001C4975" w:rsidRDefault="00B07F16">
      <w:pPr>
        <w:pStyle w:val="11"/>
        <w:rPr>
          <w:rFonts w:asciiTheme="minorHAnsi" w:hAnsiTheme="minorHAnsi" w:cstheme="minorBidi"/>
          <w:b w:val="0"/>
          <w:bCs w:val="0"/>
          <w:szCs w:val="22"/>
        </w:rPr>
      </w:pPr>
      <w:hyperlink w:anchor="_Toc77851083" w:history="1">
        <w:r w:rsidR="001C4975" w:rsidRPr="005B576A">
          <w:rPr>
            <w:rStyle w:val="a7"/>
          </w:rPr>
          <w:t>2</w:t>
        </w:r>
        <w:r w:rsidR="001C4975">
          <w:rPr>
            <w:rFonts w:asciiTheme="minorHAnsi" w:hAnsiTheme="minorHAnsi" w:cstheme="minorBidi"/>
            <w:b w:val="0"/>
            <w:bCs w:val="0"/>
            <w:szCs w:val="22"/>
          </w:rPr>
          <w:tab/>
        </w:r>
        <w:r w:rsidR="001C4975" w:rsidRPr="005B576A">
          <w:rPr>
            <w:rStyle w:val="a7"/>
          </w:rPr>
          <w:t>Безопасность</w:t>
        </w:r>
        <w:r w:rsidR="001C4975">
          <w:rPr>
            <w:webHidden/>
          </w:rPr>
          <w:tab/>
        </w:r>
        <w:r w:rsidR="001C4975">
          <w:rPr>
            <w:webHidden/>
          </w:rPr>
          <w:fldChar w:fldCharType="begin"/>
        </w:r>
        <w:r w:rsidR="001C4975">
          <w:rPr>
            <w:webHidden/>
          </w:rPr>
          <w:instrText xml:space="preserve"> PAGEREF _Toc77851083 \h </w:instrText>
        </w:r>
        <w:r w:rsidR="001C4975">
          <w:rPr>
            <w:webHidden/>
          </w:rPr>
        </w:r>
        <w:r w:rsidR="001C4975">
          <w:rPr>
            <w:webHidden/>
          </w:rPr>
          <w:fldChar w:fldCharType="separate"/>
        </w:r>
        <w:r w:rsidR="0006570A">
          <w:rPr>
            <w:webHidden/>
          </w:rPr>
          <w:t>9</w:t>
        </w:r>
        <w:r w:rsidR="001C4975">
          <w:rPr>
            <w:webHidden/>
          </w:rPr>
          <w:fldChar w:fldCharType="end"/>
        </w:r>
      </w:hyperlink>
    </w:p>
    <w:p w14:paraId="3932CE4E" w14:textId="77777777" w:rsidR="001C4975" w:rsidRDefault="00B07F16">
      <w:pPr>
        <w:pStyle w:val="11"/>
        <w:rPr>
          <w:rFonts w:asciiTheme="minorHAnsi" w:hAnsiTheme="minorHAnsi" w:cstheme="minorBidi"/>
          <w:b w:val="0"/>
          <w:bCs w:val="0"/>
          <w:szCs w:val="22"/>
        </w:rPr>
      </w:pPr>
      <w:hyperlink w:anchor="_Toc77851084" w:history="1">
        <w:r w:rsidR="001C4975" w:rsidRPr="005B576A">
          <w:rPr>
            <w:rStyle w:val="a7"/>
          </w:rPr>
          <w:t>3</w:t>
        </w:r>
        <w:r w:rsidR="001C4975">
          <w:rPr>
            <w:rFonts w:asciiTheme="minorHAnsi" w:hAnsiTheme="minorHAnsi" w:cstheme="minorBidi"/>
            <w:b w:val="0"/>
            <w:bCs w:val="0"/>
            <w:szCs w:val="22"/>
          </w:rPr>
          <w:tab/>
        </w:r>
        <w:r w:rsidR="001C4975" w:rsidRPr="005B576A">
          <w:rPr>
            <w:rStyle w:val="a7"/>
          </w:rPr>
          <w:t>Инструкции по эксплуатации</w:t>
        </w:r>
        <w:r w:rsidR="001C4975">
          <w:rPr>
            <w:webHidden/>
          </w:rPr>
          <w:tab/>
        </w:r>
        <w:r w:rsidR="001C4975">
          <w:rPr>
            <w:webHidden/>
          </w:rPr>
          <w:fldChar w:fldCharType="begin"/>
        </w:r>
        <w:r w:rsidR="001C4975">
          <w:rPr>
            <w:webHidden/>
          </w:rPr>
          <w:instrText xml:space="preserve"> PAGEREF _Toc77851084 \h </w:instrText>
        </w:r>
        <w:r w:rsidR="001C4975">
          <w:rPr>
            <w:webHidden/>
          </w:rPr>
        </w:r>
        <w:r w:rsidR="001C4975">
          <w:rPr>
            <w:webHidden/>
          </w:rPr>
          <w:fldChar w:fldCharType="separate"/>
        </w:r>
        <w:r w:rsidR="0006570A">
          <w:rPr>
            <w:webHidden/>
          </w:rPr>
          <w:t>19</w:t>
        </w:r>
        <w:r w:rsidR="001C4975">
          <w:rPr>
            <w:webHidden/>
          </w:rPr>
          <w:fldChar w:fldCharType="end"/>
        </w:r>
      </w:hyperlink>
    </w:p>
    <w:p w14:paraId="6D2145DF" w14:textId="77777777" w:rsidR="001C4975" w:rsidRDefault="00B07F16">
      <w:pPr>
        <w:pStyle w:val="11"/>
        <w:rPr>
          <w:rFonts w:asciiTheme="minorHAnsi" w:hAnsiTheme="minorHAnsi" w:cstheme="minorBidi"/>
          <w:b w:val="0"/>
          <w:bCs w:val="0"/>
          <w:szCs w:val="22"/>
        </w:rPr>
      </w:pPr>
      <w:hyperlink w:anchor="_Toc77851085" w:history="1">
        <w:r w:rsidR="001C4975" w:rsidRPr="005B576A">
          <w:rPr>
            <w:rStyle w:val="a7"/>
          </w:rPr>
          <w:t>4</w:t>
        </w:r>
        <w:r w:rsidR="001C4975">
          <w:rPr>
            <w:rFonts w:asciiTheme="minorHAnsi" w:hAnsiTheme="minorHAnsi" w:cstheme="minorBidi"/>
            <w:b w:val="0"/>
            <w:bCs w:val="0"/>
            <w:szCs w:val="22"/>
          </w:rPr>
          <w:tab/>
        </w:r>
        <w:r w:rsidR="001C4975" w:rsidRPr="005B576A">
          <w:rPr>
            <w:rStyle w:val="a7"/>
          </w:rPr>
          <w:t>Эксплуатация автомобиля</w:t>
        </w:r>
        <w:r w:rsidR="001C4975">
          <w:rPr>
            <w:webHidden/>
          </w:rPr>
          <w:tab/>
        </w:r>
        <w:r w:rsidR="001C4975">
          <w:rPr>
            <w:webHidden/>
          </w:rPr>
          <w:fldChar w:fldCharType="begin"/>
        </w:r>
        <w:r w:rsidR="001C4975">
          <w:rPr>
            <w:webHidden/>
          </w:rPr>
          <w:instrText xml:space="preserve"> PAGEREF _Toc77851085 \h </w:instrText>
        </w:r>
        <w:r w:rsidR="001C4975">
          <w:rPr>
            <w:webHidden/>
          </w:rPr>
        </w:r>
        <w:r w:rsidR="001C4975">
          <w:rPr>
            <w:webHidden/>
          </w:rPr>
          <w:fldChar w:fldCharType="separate"/>
        </w:r>
        <w:r w:rsidR="0006570A">
          <w:rPr>
            <w:webHidden/>
          </w:rPr>
          <w:t>81</w:t>
        </w:r>
        <w:r w:rsidR="001C4975">
          <w:rPr>
            <w:webHidden/>
          </w:rPr>
          <w:fldChar w:fldCharType="end"/>
        </w:r>
      </w:hyperlink>
    </w:p>
    <w:p w14:paraId="30827D6A" w14:textId="77777777" w:rsidR="001C4975" w:rsidRDefault="00B07F16">
      <w:pPr>
        <w:pStyle w:val="11"/>
        <w:rPr>
          <w:rFonts w:asciiTheme="minorHAnsi" w:hAnsiTheme="minorHAnsi" w:cstheme="minorBidi"/>
          <w:b w:val="0"/>
          <w:bCs w:val="0"/>
          <w:szCs w:val="22"/>
        </w:rPr>
      </w:pPr>
      <w:hyperlink w:anchor="_Toc77851086" w:history="1">
        <w:r w:rsidR="001C4975" w:rsidRPr="005B576A">
          <w:rPr>
            <w:rStyle w:val="a7"/>
          </w:rPr>
          <w:t>5</w:t>
        </w:r>
        <w:r w:rsidR="001C4975">
          <w:rPr>
            <w:rFonts w:asciiTheme="minorHAnsi" w:hAnsiTheme="minorHAnsi" w:cstheme="minorBidi"/>
            <w:b w:val="0"/>
            <w:bCs w:val="0"/>
            <w:szCs w:val="22"/>
          </w:rPr>
          <w:tab/>
        </w:r>
        <w:r w:rsidR="001C4975" w:rsidRPr="005B576A">
          <w:rPr>
            <w:rStyle w:val="a7"/>
          </w:rPr>
          <w:t>Техническое обслуживание и уход</w:t>
        </w:r>
        <w:r w:rsidR="001C4975">
          <w:rPr>
            <w:webHidden/>
          </w:rPr>
          <w:tab/>
        </w:r>
        <w:r w:rsidR="001C4975">
          <w:rPr>
            <w:webHidden/>
          </w:rPr>
          <w:fldChar w:fldCharType="begin"/>
        </w:r>
        <w:r w:rsidR="001C4975">
          <w:rPr>
            <w:webHidden/>
          </w:rPr>
          <w:instrText xml:space="preserve"> PAGEREF _Toc77851086 \h </w:instrText>
        </w:r>
        <w:r w:rsidR="001C4975">
          <w:rPr>
            <w:webHidden/>
          </w:rPr>
        </w:r>
        <w:r w:rsidR="001C4975">
          <w:rPr>
            <w:webHidden/>
          </w:rPr>
          <w:fldChar w:fldCharType="separate"/>
        </w:r>
        <w:r w:rsidR="0006570A">
          <w:rPr>
            <w:webHidden/>
          </w:rPr>
          <w:t>91</w:t>
        </w:r>
        <w:r w:rsidR="001C4975">
          <w:rPr>
            <w:webHidden/>
          </w:rPr>
          <w:fldChar w:fldCharType="end"/>
        </w:r>
      </w:hyperlink>
    </w:p>
    <w:p w14:paraId="191219A9" w14:textId="77777777" w:rsidR="001C4975" w:rsidRDefault="00B07F16">
      <w:pPr>
        <w:pStyle w:val="11"/>
        <w:rPr>
          <w:rFonts w:asciiTheme="minorHAnsi" w:hAnsiTheme="minorHAnsi" w:cstheme="minorBidi"/>
          <w:b w:val="0"/>
          <w:bCs w:val="0"/>
          <w:szCs w:val="22"/>
        </w:rPr>
      </w:pPr>
      <w:hyperlink w:anchor="_Toc77851087" w:history="1">
        <w:r w:rsidR="001C4975" w:rsidRPr="005B576A">
          <w:rPr>
            <w:rStyle w:val="a7"/>
          </w:rPr>
          <w:t>6</w:t>
        </w:r>
        <w:r w:rsidR="001C4975">
          <w:rPr>
            <w:rFonts w:asciiTheme="minorHAnsi" w:hAnsiTheme="minorHAnsi" w:cstheme="minorBidi"/>
            <w:b w:val="0"/>
            <w:bCs w:val="0"/>
            <w:szCs w:val="22"/>
          </w:rPr>
          <w:tab/>
        </w:r>
        <w:r w:rsidR="001C4975" w:rsidRPr="005B576A">
          <w:rPr>
            <w:rStyle w:val="a7"/>
          </w:rPr>
          <w:t>Техническое обслуживание автомобиля</w:t>
        </w:r>
        <w:r w:rsidR="001C4975">
          <w:rPr>
            <w:webHidden/>
          </w:rPr>
          <w:tab/>
        </w:r>
        <w:r w:rsidR="001C4975">
          <w:rPr>
            <w:webHidden/>
          </w:rPr>
          <w:fldChar w:fldCharType="begin"/>
        </w:r>
        <w:r w:rsidR="001C4975">
          <w:rPr>
            <w:webHidden/>
          </w:rPr>
          <w:instrText xml:space="preserve"> PAGEREF _Toc77851087 \h </w:instrText>
        </w:r>
        <w:r w:rsidR="001C4975">
          <w:rPr>
            <w:webHidden/>
          </w:rPr>
        </w:r>
        <w:r w:rsidR="001C4975">
          <w:rPr>
            <w:webHidden/>
          </w:rPr>
          <w:fldChar w:fldCharType="separate"/>
        </w:r>
        <w:r w:rsidR="0006570A">
          <w:rPr>
            <w:webHidden/>
          </w:rPr>
          <w:t>109</w:t>
        </w:r>
        <w:r w:rsidR="001C4975">
          <w:rPr>
            <w:webHidden/>
          </w:rPr>
          <w:fldChar w:fldCharType="end"/>
        </w:r>
      </w:hyperlink>
    </w:p>
    <w:p w14:paraId="666F2D2D" w14:textId="77777777" w:rsidR="001C4975" w:rsidRDefault="00B07F16">
      <w:pPr>
        <w:pStyle w:val="11"/>
        <w:rPr>
          <w:rFonts w:asciiTheme="minorHAnsi" w:hAnsiTheme="minorHAnsi" w:cstheme="minorBidi"/>
          <w:b w:val="0"/>
          <w:bCs w:val="0"/>
          <w:szCs w:val="22"/>
        </w:rPr>
      </w:pPr>
      <w:hyperlink w:anchor="_Toc77851088" w:history="1">
        <w:r w:rsidR="001C4975" w:rsidRPr="005B576A">
          <w:rPr>
            <w:rStyle w:val="a7"/>
          </w:rPr>
          <w:t>7</w:t>
        </w:r>
        <w:r w:rsidR="001C4975">
          <w:rPr>
            <w:rFonts w:asciiTheme="minorHAnsi" w:hAnsiTheme="minorHAnsi" w:cstheme="minorBidi"/>
            <w:b w:val="0"/>
            <w:bCs w:val="0"/>
            <w:szCs w:val="22"/>
          </w:rPr>
          <w:tab/>
        </w:r>
        <w:r w:rsidR="001C4975" w:rsidRPr="005B576A">
          <w:rPr>
            <w:rStyle w:val="a7"/>
          </w:rPr>
          <w:t>Технические характеристики автомобиля</w:t>
        </w:r>
        <w:r w:rsidR="001C4975">
          <w:rPr>
            <w:webHidden/>
          </w:rPr>
          <w:tab/>
        </w:r>
        <w:r w:rsidR="001C4975">
          <w:rPr>
            <w:webHidden/>
          </w:rPr>
          <w:fldChar w:fldCharType="begin"/>
        </w:r>
        <w:r w:rsidR="001C4975">
          <w:rPr>
            <w:webHidden/>
          </w:rPr>
          <w:instrText xml:space="preserve"> PAGEREF _Toc77851088 \h </w:instrText>
        </w:r>
        <w:r w:rsidR="001C4975">
          <w:rPr>
            <w:webHidden/>
          </w:rPr>
        </w:r>
        <w:r w:rsidR="001C4975">
          <w:rPr>
            <w:webHidden/>
          </w:rPr>
          <w:fldChar w:fldCharType="separate"/>
        </w:r>
        <w:r w:rsidR="0006570A">
          <w:rPr>
            <w:webHidden/>
          </w:rPr>
          <w:t>136</w:t>
        </w:r>
        <w:r w:rsidR="001C4975">
          <w:rPr>
            <w:webHidden/>
          </w:rPr>
          <w:fldChar w:fldCharType="end"/>
        </w:r>
      </w:hyperlink>
    </w:p>
    <w:p w14:paraId="2B994E91" w14:textId="4141A3FC" w:rsidR="00F22E10" w:rsidRPr="00AE16DA" w:rsidRDefault="00584AB4" w:rsidP="0007796A">
      <w:pPr>
        <w:widowControl/>
        <w:tabs>
          <w:tab w:val="right" w:leader="hyphen" w:pos="9072"/>
        </w:tabs>
        <w:ind w:left="851" w:hanging="227"/>
        <w:rPr>
          <w:b/>
          <w:bCs/>
          <w:color w:val="000000"/>
          <w:sz w:val="2"/>
          <w:szCs w:val="2"/>
        </w:rPr>
      </w:pPr>
      <w:r>
        <w:rPr>
          <w:b/>
          <w:bCs/>
          <w:noProof/>
          <w:color w:val="000000"/>
          <w:sz w:val="24"/>
          <w:szCs w:val="24"/>
        </w:rPr>
        <w:fldChar w:fldCharType="end"/>
      </w:r>
    </w:p>
    <w:p w14:paraId="3CBE426B" w14:textId="728F9EB4" w:rsidR="00C4632A" w:rsidRPr="00E8520F" w:rsidRDefault="008170F2" w:rsidP="0007796A">
      <w:pPr>
        <w:widowControl/>
        <w:spacing w:before="600"/>
        <w:ind w:left="709" w:right="737"/>
        <w:jc w:val="both"/>
        <w:rPr>
          <w:sz w:val="24"/>
          <w:szCs w:val="24"/>
        </w:rPr>
      </w:pPr>
      <w:r>
        <w:rPr>
          <w:color w:val="000000"/>
          <w:sz w:val="24"/>
          <w:szCs w:val="24"/>
        </w:rPr>
        <w:t>Примечания:</w:t>
      </w:r>
      <w:r>
        <w:rPr>
          <w:rFonts w:ascii="Wingdings 2" w:hAnsi="Wingdings 2"/>
          <w:sz w:val="27"/>
          <w:szCs w:val="27"/>
        </w:rPr>
        <w:t></w:t>
      </w:r>
      <w:r>
        <w:rPr>
          <w:rFonts w:ascii="Wingdings 2" w:hAnsi="Wingdings 2"/>
          <w:sz w:val="27"/>
          <w:szCs w:val="27"/>
        </w:rPr>
        <w:t></w:t>
      </w:r>
      <w:r>
        <w:rPr>
          <w:color w:val="000000"/>
          <w:sz w:val="24"/>
          <w:szCs w:val="24"/>
        </w:rPr>
        <w:t xml:space="preserve"> Руководствуйтесь различными типами приборов, двигателями, кабинами, параметрами автомобиля, циклами обслуживания и т.</w:t>
      </w:r>
      <w:r w:rsidR="001C4975">
        <w:rPr>
          <w:color w:val="000000"/>
          <w:sz w:val="24"/>
          <w:szCs w:val="24"/>
        </w:rPr>
        <w:t> </w:t>
      </w:r>
      <w:r>
        <w:rPr>
          <w:color w:val="000000"/>
          <w:sz w:val="24"/>
          <w:szCs w:val="24"/>
        </w:rPr>
        <w:t>п., приведенными в данном руководстве, в соответствии с содержанием вредных выбросов в отработавших газах, типом топлива (бензин), экологическим стандартом (Евро-4, Евро-5) и т.</w:t>
      </w:r>
      <w:r w:rsidR="001C4975">
        <w:rPr>
          <w:color w:val="000000"/>
          <w:sz w:val="24"/>
          <w:szCs w:val="24"/>
        </w:rPr>
        <w:t> </w:t>
      </w:r>
      <w:r>
        <w:rPr>
          <w:color w:val="000000"/>
          <w:sz w:val="24"/>
          <w:szCs w:val="24"/>
        </w:rPr>
        <w:t>п.</w:t>
      </w:r>
    </w:p>
    <w:p w14:paraId="6A06DFB4" w14:textId="43C31F12" w:rsidR="00C4632A" w:rsidRPr="0007796A" w:rsidRDefault="0007796A" w:rsidP="0007796A">
      <w:pPr>
        <w:widowControl/>
        <w:spacing w:before="360"/>
        <w:ind w:left="709" w:right="737"/>
        <w:jc w:val="both"/>
        <w:rPr>
          <w:sz w:val="24"/>
          <w:szCs w:val="24"/>
        </w:rPr>
      </w:pPr>
      <w:r>
        <w:rPr>
          <w:rFonts w:ascii="Wingdings 2" w:hAnsi="Wingdings 2"/>
          <w:sz w:val="27"/>
          <w:szCs w:val="27"/>
        </w:rPr>
        <w:t></w:t>
      </w:r>
      <w:r>
        <w:rPr>
          <w:color w:val="000000"/>
          <w:sz w:val="24"/>
          <w:szCs w:val="24"/>
        </w:rPr>
        <w:t xml:space="preserve"> Подробное содержание каждой части приведено в ее начале. Благодаря этому </w:t>
      </w:r>
      <w:r w:rsidR="001C4975">
        <w:rPr>
          <w:color w:val="000000"/>
          <w:sz w:val="24"/>
          <w:szCs w:val="24"/>
        </w:rPr>
        <w:t>в</w:t>
      </w:r>
      <w:r>
        <w:rPr>
          <w:color w:val="000000"/>
          <w:sz w:val="24"/>
          <w:szCs w:val="24"/>
        </w:rPr>
        <w:t>ы можете найти нужную в конкретный момент информацию.</w:t>
      </w:r>
    </w:p>
    <w:p w14:paraId="2A56C359" w14:textId="19D1C8D7" w:rsidR="005256FE" w:rsidRDefault="005256FE">
      <w:pPr>
        <w:widowControl/>
        <w:autoSpaceDE/>
        <w:autoSpaceDN/>
        <w:adjustRightInd/>
        <w:spacing w:after="160" w:line="259" w:lineRule="auto"/>
      </w:pPr>
      <w:r>
        <w:br w:type="page"/>
      </w:r>
    </w:p>
    <w:p w14:paraId="201299A7" w14:textId="77777777" w:rsidR="005256FE" w:rsidRDefault="005256FE"/>
    <w:p w14:paraId="1F543A17" w14:textId="77777777" w:rsidR="005256FE" w:rsidRPr="00CB6DE8" w:rsidRDefault="005256FE" w:rsidP="004442A0">
      <w:pPr>
        <w:widowControl/>
        <w:rPr>
          <w:sz w:val="24"/>
          <w:szCs w:val="24"/>
        </w:rPr>
        <w:sectPr w:rsidR="005256FE" w:rsidRPr="00CB6DE8" w:rsidSect="005039F8">
          <w:headerReference w:type="even" r:id="rId9"/>
          <w:headerReference w:type="default" r:id="rId10"/>
          <w:footerReference w:type="even" r:id="rId11"/>
          <w:footerReference w:type="default" r:id="rId12"/>
          <w:pgSz w:w="12077" w:h="8278" w:orient="landscape"/>
          <w:pgMar w:top="567" w:right="1134" w:bottom="0" w:left="1134" w:header="0" w:footer="720" w:gutter="0"/>
          <w:cols w:space="720"/>
          <w:noEndnote/>
          <w:docGrid w:linePitch="272"/>
        </w:sectPr>
      </w:pPr>
    </w:p>
    <w:tbl>
      <w:tblPr>
        <w:tblW w:w="5000" w:type="pct"/>
        <w:tblInd w:w="1152" w:type="dxa"/>
        <w:tblCellMar>
          <w:left w:w="40" w:type="dxa"/>
          <w:right w:w="40" w:type="dxa"/>
        </w:tblCellMar>
        <w:tblLook w:val="0000" w:firstRow="0" w:lastRow="0" w:firstColumn="0" w:lastColumn="0" w:noHBand="0" w:noVBand="0"/>
      </w:tblPr>
      <w:tblGrid>
        <w:gridCol w:w="9889"/>
      </w:tblGrid>
      <w:tr w:rsidR="000A3258" w14:paraId="3AAC4344" w14:textId="77777777" w:rsidTr="00584AB4">
        <w:trPr>
          <w:trHeight w:val="23"/>
        </w:trPr>
        <w:tc>
          <w:tcPr>
            <w:tcW w:w="5000" w:type="pct"/>
            <w:tcBorders>
              <w:top w:val="nil"/>
              <w:left w:val="nil"/>
              <w:bottom w:val="nil"/>
              <w:right w:val="nil"/>
            </w:tcBorders>
            <w:shd w:val="clear" w:color="auto" w:fill="E3E3E3"/>
          </w:tcPr>
          <w:p w14:paraId="1AF4C167" w14:textId="77777777" w:rsidR="000A3258" w:rsidRDefault="000A3258" w:rsidP="00584AB4">
            <w:pPr>
              <w:pStyle w:val="1"/>
              <w:ind w:right="1111"/>
              <w:rPr>
                <w:sz w:val="24"/>
                <w:szCs w:val="24"/>
              </w:rPr>
            </w:pPr>
            <w:bookmarkStart w:id="0" w:name="_Toc77851082"/>
            <w:r>
              <w:rPr>
                <w:color w:val="8B8B8B"/>
              </w:rPr>
              <w:lastRenderedPageBreak/>
              <w:t>1</w:t>
            </w:r>
            <w:r>
              <w:tab/>
              <w:t>Общая информация</w:t>
            </w:r>
            <w:bookmarkEnd w:id="0"/>
          </w:p>
        </w:tc>
      </w:tr>
    </w:tbl>
    <w:p w14:paraId="7D9D600A" w14:textId="202CBE98" w:rsidR="00C4632A" w:rsidRPr="00A8009E" w:rsidRDefault="00B07F16" w:rsidP="00A40B77">
      <w:pPr>
        <w:widowControl/>
        <w:tabs>
          <w:tab w:val="right" w:leader="dot" w:pos="9781"/>
        </w:tabs>
        <w:spacing w:before="360"/>
        <w:rPr>
          <w:sz w:val="24"/>
          <w:szCs w:val="24"/>
        </w:rPr>
      </w:pPr>
      <w:hyperlink w:anchor="_Before_you_read" w:history="1">
        <w:r w:rsidR="00891837">
          <w:rPr>
            <w:rStyle w:val="a7"/>
            <w:b/>
            <w:bCs/>
            <w:color w:val="auto"/>
            <w:sz w:val="22"/>
            <w:szCs w:val="22"/>
            <w:u w:val="none"/>
          </w:rPr>
          <w:t xml:space="preserve">Указания по применению </w:t>
        </w:r>
        <w:r w:rsidR="001C4975">
          <w:rPr>
            <w:rStyle w:val="a7"/>
            <w:b/>
            <w:bCs/>
            <w:color w:val="auto"/>
            <w:sz w:val="22"/>
            <w:szCs w:val="22"/>
            <w:u w:val="none"/>
          </w:rPr>
          <w:t>р</w:t>
        </w:r>
        <w:r w:rsidR="00891837">
          <w:rPr>
            <w:rStyle w:val="a7"/>
            <w:b/>
            <w:bCs/>
            <w:color w:val="auto"/>
            <w:sz w:val="22"/>
            <w:szCs w:val="22"/>
            <w:u w:val="none"/>
          </w:rPr>
          <w:t>уководства пользователя</w:t>
        </w:r>
        <w:r w:rsidR="00891837">
          <w:rPr>
            <w:rStyle w:val="a7"/>
            <w:b/>
            <w:bCs/>
            <w:color w:val="auto"/>
            <w:sz w:val="22"/>
            <w:szCs w:val="22"/>
            <w:u w:val="none"/>
          </w:rPr>
          <w:tab/>
          <w:t>2</w:t>
        </w:r>
      </w:hyperlink>
    </w:p>
    <w:p w14:paraId="197A65C2" w14:textId="14C5625E" w:rsidR="00C4632A" w:rsidRPr="00A8009E" w:rsidRDefault="00B07F16" w:rsidP="00A40B77">
      <w:pPr>
        <w:widowControl/>
        <w:tabs>
          <w:tab w:val="right" w:leader="dot" w:pos="9781"/>
        </w:tabs>
        <w:spacing w:before="120"/>
        <w:rPr>
          <w:sz w:val="24"/>
          <w:szCs w:val="24"/>
        </w:rPr>
      </w:pPr>
      <w:hyperlink w:anchor="_Maintenance_Essentials" w:history="1">
        <w:r w:rsidR="00891837">
          <w:rPr>
            <w:rStyle w:val="a7"/>
            <w:b/>
            <w:bCs/>
            <w:color w:val="auto"/>
            <w:sz w:val="22"/>
            <w:szCs w:val="22"/>
            <w:u w:val="none"/>
          </w:rPr>
          <w:t>Инструкции по техническому обслуживанию</w:t>
        </w:r>
        <w:r w:rsidR="00891837">
          <w:rPr>
            <w:rStyle w:val="a7"/>
            <w:b/>
            <w:bCs/>
            <w:color w:val="auto"/>
            <w:sz w:val="22"/>
            <w:szCs w:val="22"/>
            <w:u w:val="none"/>
          </w:rPr>
          <w:tab/>
          <w:t>4</w:t>
        </w:r>
      </w:hyperlink>
    </w:p>
    <w:p w14:paraId="079E7C5A" w14:textId="2675B37D" w:rsidR="00C4632A" w:rsidRPr="00A8009E" w:rsidRDefault="00B07F16" w:rsidP="00A40B77">
      <w:pPr>
        <w:widowControl/>
        <w:tabs>
          <w:tab w:val="right" w:leader="dot" w:pos="9781"/>
        </w:tabs>
        <w:spacing w:before="120"/>
        <w:rPr>
          <w:sz w:val="24"/>
          <w:szCs w:val="24"/>
        </w:rPr>
      </w:pPr>
      <w:hyperlink w:anchor="_Examination_of_New" w:history="1">
        <w:r w:rsidR="00891837">
          <w:rPr>
            <w:rStyle w:val="a7"/>
            <w:b/>
            <w:bCs/>
            <w:color w:val="auto"/>
            <w:sz w:val="22"/>
            <w:szCs w:val="22"/>
            <w:u w:val="none"/>
          </w:rPr>
          <w:t>Обкатка автомобиля</w:t>
        </w:r>
        <w:r w:rsidR="00891837">
          <w:rPr>
            <w:rStyle w:val="a7"/>
            <w:b/>
            <w:bCs/>
            <w:color w:val="auto"/>
            <w:sz w:val="22"/>
            <w:szCs w:val="22"/>
            <w:u w:val="none"/>
          </w:rPr>
          <w:tab/>
          <w:t>6</w:t>
        </w:r>
      </w:hyperlink>
    </w:p>
    <w:p w14:paraId="7207016E" w14:textId="77777777" w:rsidR="00C92CEE" w:rsidRDefault="00C92CEE">
      <w:pPr>
        <w:widowControl/>
        <w:autoSpaceDE/>
        <w:autoSpaceDN/>
        <w:adjustRightInd/>
        <w:spacing w:after="160" w:line="259" w:lineRule="auto"/>
        <w:rPr>
          <w:b/>
          <w:bCs/>
          <w:color w:val="000000"/>
          <w:sz w:val="24"/>
          <w:szCs w:val="24"/>
        </w:rPr>
      </w:pPr>
      <w:r>
        <w:br w:type="page"/>
      </w:r>
    </w:p>
    <w:p w14:paraId="56EBDE94" w14:textId="2A13689F" w:rsidR="00C4632A" w:rsidRPr="00A8009E" w:rsidRDefault="001C4975" w:rsidP="00A8009E">
      <w:pPr>
        <w:pStyle w:val="2"/>
      </w:pPr>
      <w:bookmarkStart w:id="1" w:name="_Before_you_read"/>
      <w:bookmarkEnd w:id="1"/>
      <w:r>
        <w:lastRenderedPageBreak/>
        <w:t>Прежде</w:t>
      </w:r>
      <w:r w:rsidR="008170F2">
        <w:t xml:space="preserve"> чем </w:t>
      </w:r>
      <w:r>
        <w:t>в</w:t>
      </w:r>
      <w:r w:rsidR="008170F2">
        <w:t xml:space="preserve">ы ознакомитесь с </w:t>
      </w:r>
      <w:r>
        <w:t>р</w:t>
      </w:r>
      <w:r w:rsidR="008170F2">
        <w:t xml:space="preserve">уководством пользователя, мы хотим проинформировать </w:t>
      </w:r>
      <w:r>
        <w:t>в</w:t>
      </w:r>
      <w:r w:rsidR="008170F2">
        <w:t>ас о нижеследующем:</w:t>
      </w:r>
    </w:p>
    <w:p w14:paraId="31C6BCF7" w14:textId="4657ED8A" w:rsidR="00C4632A" w:rsidRPr="00E8520F" w:rsidRDefault="008170F2" w:rsidP="00C92CEE">
      <w:pPr>
        <w:widowControl/>
        <w:spacing w:before="120"/>
        <w:jc w:val="both"/>
        <w:rPr>
          <w:sz w:val="24"/>
          <w:szCs w:val="24"/>
        </w:rPr>
      </w:pPr>
      <w:r>
        <w:rPr>
          <w:color w:val="000000"/>
          <w:sz w:val="18"/>
          <w:szCs w:val="18"/>
        </w:rPr>
        <w:t xml:space="preserve">Благодарим </w:t>
      </w:r>
      <w:r w:rsidR="001C4975">
        <w:rPr>
          <w:color w:val="000000"/>
          <w:sz w:val="18"/>
          <w:szCs w:val="18"/>
        </w:rPr>
        <w:t>в</w:t>
      </w:r>
      <w:r>
        <w:rPr>
          <w:color w:val="000000"/>
          <w:sz w:val="18"/>
          <w:szCs w:val="18"/>
        </w:rPr>
        <w:t>ас за покупку универсального коммерч</w:t>
      </w:r>
      <w:r w:rsidR="001C4975">
        <w:rPr>
          <w:color w:val="000000"/>
          <w:sz w:val="18"/>
          <w:szCs w:val="18"/>
        </w:rPr>
        <w:t>еского автомобиля JAC. Для того</w:t>
      </w:r>
      <w:r>
        <w:rPr>
          <w:color w:val="000000"/>
          <w:sz w:val="18"/>
          <w:szCs w:val="18"/>
        </w:rPr>
        <w:t xml:space="preserve"> чтобы правильно эксплуатировать автомобиль, а также сохранить право на гарантийный ремонт и другие преимущества, тщательно изучите содержание данного </w:t>
      </w:r>
      <w:r w:rsidR="001C4975">
        <w:rPr>
          <w:color w:val="000000"/>
          <w:sz w:val="18"/>
          <w:szCs w:val="18"/>
        </w:rPr>
        <w:t>р</w:t>
      </w:r>
      <w:r>
        <w:rPr>
          <w:color w:val="000000"/>
          <w:sz w:val="18"/>
          <w:szCs w:val="18"/>
        </w:rPr>
        <w:t>уководства пользователя.</w:t>
      </w:r>
    </w:p>
    <w:p w14:paraId="304C2A78" w14:textId="1273BDD7" w:rsidR="00C4632A" w:rsidRPr="00E8520F" w:rsidRDefault="008170F2" w:rsidP="00C92CEE">
      <w:pPr>
        <w:widowControl/>
        <w:spacing w:before="120"/>
        <w:jc w:val="both"/>
        <w:rPr>
          <w:sz w:val="24"/>
          <w:szCs w:val="24"/>
        </w:rPr>
      </w:pPr>
      <w:r>
        <w:rPr>
          <w:color w:val="000000"/>
          <w:sz w:val="18"/>
          <w:szCs w:val="18"/>
        </w:rPr>
        <w:t xml:space="preserve">В нем содержатся важные указания и советы по эксплуатации и техническому обслуживанию автомобиля, что поможет </w:t>
      </w:r>
      <w:r w:rsidR="001C4975">
        <w:rPr>
          <w:color w:val="000000"/>
          <w:sz w:val="18"/>
          <w:szCs w:val="18"/>
        </w:rPr>
        <w:t>в</w:t>
      </w:r>
      <w:r>
        <w:rPr>
          <w:color w:val="000000"/>
          <w:sz w:val="18"/>
          <w:szCs w:val="18"/>
        </w:rPr>
        <w:t xml:space="preserve">ам лучше понять устройство приобретенного </w:t>
      </w:r>
      <w:r w:rsidR="001C4975">
        <w:rPr>
          <w:color w:val="000000"/>
          <w:sz w:val="18"/>
          <w:szCs w:val="18"/>
        </w:rPr>
        <w:t>в</w:t>
      </w:r>
      <w:r>
        <w:rPr>
          <w:color w:val="000000"/>
          <w:sz w:val="18"/>
          <w:szCs w:val="18"/>
        </w:rPr>
        <w:t xml:space="preserve">ами транспортного средства. Только хорошее знакомство с устройством </w:t>
      </w:r>
      <w:r w:rsidR="001C4975">
        <w:rPr>
          <w:color w:val="000000"/>
          <w:sz w:val="18"/>
          <w:szCs w:val="18"/>
        </w:rPr>
        <w:t>в</w:t>
      </w:r>
      <w:r>
        <w:rPr>
          <w:color w:val="000000"/>
          <w:sz w:val="18"/>
          <w:szCs w:val="18"/>
        </w:rPr>
        <w:t xml:space="preserve">ашего автомобиля может гарантировать </w:t>
      </w:r>
      <w:r w:rsidR="001C4975">
        <w:rPr>
          <w:color w:val="000000"/>
          <w:sz w:val="18"/>
          <w:szCs w:val="18"/>
        </w:rPr>
        <w:t>в</w:t>
      </w:r>
      <w:r>
        <w:rPr>
          <w:color w:val="000000"/>
          <w:sz w:val="18"/>
          <w:szCs w:val="18"/>
        </w:rPr>
        <w:t>ашу безопасность во время движения, увеличить ресурс автомобиля, а также получить удовольствие от вождения.</w:t>
      </w:r>
    </w:p>
    <w:p w14:paraId="75061628" w14:textId="77777777" w:rsidR="00C4632A" w:rsidRPr="00E8520F" w:rsidRDefault="008170F2" w:rsidP="00C92CEE">
      <w:pPr>
        <w:widowControl/>
        <w:spacing w:before="120"/>
        <w:jc w:val="both"/>
        <w:rPr>
          <w:sz w:val="24"/>
          <w:szCs w:val="24"/>
        </w:rPr>
      </w:pPr>
      <w:r>
        <w:rPr>
          <w:color w:val="000000"/>
          <w:sz w:val="18"/>
          <w:szCs w:val="18"/>
        </w:rPr>
        <w:t>Любые неправильные действия могут привести к повреждению автомобиля, а также к аннулированию гарантии его изготовителя.</w:t>
      </w:r>
    </w:p>
    <w:p w14:paraId="058CF133" w14:textId="1DA00FB5" w:rsidR="00C4632A" w:rsidRPr="00E8520F" w:rsidRDefault="008170F2" w:rsidP="00C92CEE">
      <w:pPr>
        <w:widowControl/>
        <w:spacing w:before="120"/>
        <w:jc w:val="both"/>
        <w:rPr>
          <w:sz w:val="24"/>
          <w:szCs w:val="24"/>
        </w:rPr>
      </w:pPr>
      <w:r>
        <w:rPr>
          <w:color w:val="000000"/>
          <w:sz w:val="18"/>
          <w:szCs w:val="18"/>
        </w:rPr>
        <w:t xml:space="preserve">Регулярный уход и техническое обслуживание </w:t>
      </w:r>
      <w:r w:rsidR="001C4975">
        <w:rPr>
          <w:color w:val="000000"/>
          <w:sz w:val="18"/>
          <w:szCs w:val="18"/>
        </w:rPr>
        <w:t>в</w:t>
      </w:r>
      <w:r>
        <w:rPr>
          <w:color w:val="000000"/>
          <w:sz w:val="18"/>
          <w:szCs w:val="18"/>
        </w:rPr>
        <w:t>ашего автомобиля позволят сохранить его эксплуатационные параметры и</w:t>
      </w:r>
      <w:r w:rsidR="001C4975">
        <w:rPr>
          <w:color w:val="000000"/>
          <w:sz w:val="18"/>
          <w:szCs w:val="18"/>
        </w:rPr>
        <w:t> </w:t>
      </w:r>
      <w:r>
        <w:rPr>
          <w:color w:val="000000"/>
          <w:sz w:val="18"/>
          <w:szCs w:val="18"/>
        </w:rPr>
        <w:t xml:space="preserve">повысят его стоимость на вторичном рынке. Сеть авторизованных дилерских центров компании JAC, в которых работают эксперты по ремонту и обслуживанию, позволяет получать квалифицированную помощь в любое время. Профессионально подготовленный персонал, занятый в авторизованных сервисных организациях, способен быстро и правильно выполнить ремонт </w:t>
      </w:r>
      <w:r w:rsidR="001C4975">
        <w:rPr>
          <w:color w:val="000000"/>
          <w:sz w:val="18"/>
          <w:szCs w:val="18"/>
        </w:rPr>
        <w:t>в</w:t>
      </w:r>
      <w:r>
        <w:rPr>
          <w:color w:val="000000"/>
          <w:sz w:val="18"/>
          <w:szCs w:val="18"/>
        </w:rPr>
        <w:t xml:space="preserve">ашего автомобиля и его оборудования. Запасные части, используемые авторизованными сервисными центрами JAC, являются оригинальными частями, поставляемыми компанией JAC. Отказ от выполнения технического обслуживания во время обкатки и от планового технического обслуживания в авторизованных сервисных центрах JAC в течение гарантийного периода является основанием для отмены гарантии в отношении </w:t>
      </w:r>
      <w:r w:rsidR="001C4975">
        <w:rPr>
          <w:color w:val="000000"/>
          <w:sz w:val="18"/>
          <w:szCs w:val="18"/>
        </w:rPr>
        <w:t>в</w:t>
      </w:r>
      <w:r>
        <w:rPr>
          <w:color w:val="000000"/>
          <w:sz w:val="18"/>
          <w:szCs w:val="18"/>
        </w:rPr>
        <w:t>ашего автомобиля.</w:t>
      </w:r>
    </w:p>
    <w:p w14:paraId="0B0DDDF7" w14:textId="2E0AA447" w:rsidR="00C4632A" w:rsidRPr="00E8520F" w:rsidRDefault="008170F2" w:rsidP="00C92CEE">
      <w:pPr>
        <w:widowControl/>
        <w:spacing w:before="120"/>
        <w:jc w:val="both"/>
        <w:rPr>
          <w:sz w:val="24"/>
          <w:szCs w:val="24"/>
        </w:rPr>
      </w:pPr>
      <w:r>
        <w:rPr>
          <w:color w:val="000000"/>
          <w:sz w:val="18"/>
          <w:szCs w:val="18"/>
        </w:rPr>
        <w:t xml:space="preserve">В данном </w:t>
      </w:r>
      <w:r w:rsidR="001C4975">
        <w:rPr>
          <w:color w:val="000000"/>
          <w:sz w:val="18"/>
          <w:szCs w:val="18"/>
        </w:rPr>
        <w:t>р</w:t>
      </w:r>
      <w:r>
        <w:rPr>
          <w:color w:val="000000"/>
          <w:sz w:val="18"/>
          <w:szCs w:val="18"/>
        </w:rPr>
        <w:t>уководстве пользователя рассматриваются все возможные компоненты оборудования, устанавливаемые на</w:t>
      </w:r>
      <w:r w:rsidR="001C4975">
        <w:rPr>
          <w:color w:val="000000"/>
          <w:sz w:val="18"/>
          <w:szCs w:val="18"/>
        </w:rPr>
        <w:t> </w:t>
      </w:r>
      <w:r>
        <w:rPr>
          <w:color w:val="000000"/>
          <w:sz w:val="18"/>
          <w:szCs w:val="18"/>
        </w:rPr>
        <w:t xml:space="preserve">автомобили </w:t>
      </w:r>
      <w:proofErr w:type="spellStart"/>
      <w:r>
        <w:rPr>
          <w:color w:val="000000"/>
          <w:sz w:val="18"/>
          <w:szCs w:val="18"/>
        </w:rPr>
        <w:t>Sunray</w:t>
      </w:r>
      <w:proofErr w:type="spellEnd"/>
      <w:r>
        <w:rPr>
          <w:color w:val="000000"/>
          <w:sz w:val="18"/>
          <w:szCs w:val="18"/>
        </w:rPr>
        <w:t xml:space="preserve"> производства компании JAC с длинной колесной базой на момент публикации данного документа, включая стандартное и заказное оборудование. Некоторое оборудование может быть установлено в будущем или предназначено только для н</w:t>
      </w:r>
      <w:r w:rsidR="001C4975">
        <w:rPr>
          <w:color w:val="000000"/>
          <w:sz w:val="18"/>
          <w:szCs w:val="18"/>
        </w:rPr>
        <w:t>екоторых рынков. В связи с этим</w:t>
      </w:r>
      <w:r>
        <w:rPr>
          <w:color w:val="000000"/>
          <w:sz w:val="18"/>
          <w:szCs w:val="18"/>
        </w:rPr>
        <w:t xml:space="preserve"> некоторые положения данного </w:t>
      </w:r>
      <w:r w:rsidR="001C4975">
        <w:rPr>
          <w:color w:val="000000"/>
          <w:sz w:val="18"/>
          <w:szCs w:val="18"/>
        </w:rPr>
        <w:t>р</w:t>
      </w:r>
      <w:r>
        <w:rPr>
          <w:color w:val="000000"/>
          <w:sz w:val="18"/>
          <w:szCs w:val="18"/>
        </w:rPr>
        <w:t>уководства пользователя могут быть не</w:t>
      </w:r>
      <w:r w:rsidR="001C4975">
        <w:rPr>
          <w:color w:val="000000"/>
          <w:sz w:val="18"/>
          <w:szCs w:val="18"/>
        </w:rPr>
        <w:t> </w:t>
      </w:r>
      <w:r>
        <w:rPr>
          <w:color w:val="000000"/>
          <w:sz w:val="18"/>
          <w:szCs w:val="18"/>
        </w:rPr>
        <w:t xml:space="preserve">применимы к </w:t>
      </w:r>
      <w:r w:rsidR="001C4975">
        <w:rPr>
          <w:color w:val="000000"/>
          <w:sz w:val="18"/>
          <w:szCs w:val="18"/>
        </w:rPr>
        <w:t>в</w:t>
      </w:r>
      <w:r>
        <w:rPr>
          <w:color w:val="000000"/>
          <w:sz w:val="18"/>
          <w:szCs w:val="18"/>
        </w:rPr>
        <w:t>ашему автомобилю. Компания JAC оставляет за собой право давать те или иные разъяснения.</w:t>
      </w:r>
    </w:p>
    <w:p w14:paraId="2E08F531" w14:textId="48299962" w:rsidR="00C4632A" w:rsidRPr="00D80022" w:rsidRDefault="008170F2" w:rsidP="00271105">
      <w:pPr>
        <w:widowControl/>
        <w:spacing w:after="240"/>
        <w:rPr>
          <w:b/>
          <w:bCs/>
          <w:sz w:val="24"/>
          <w:szCs w:val="24"/>
        </w:rPr>
      </w:pPr>
      <w:r>
        <w:rPr>
          <w:b/>
          <w:bCs/>
          <w:color w:val="000000"/>
          <w:sz w:val="26"/>
          <w:szCs w:val="26"/>
        </w:rPr>
        <w:lastRenderedPageBreak/>
        <w:t xml:space="preserve">Предупреждающие знаки и символы, используемые в </w:t>
      </w:r>
      <w:r w:rsidR="001C4975">
        <w:rPr>
          <w:b/>
          <w:bCs/>
          <w:color w:val="000000"/>
          <w:sz w:val="26"/>
          <w:szCs w:val="26"/>
        </w:rPr>
        <w:t>р</w:t>
      </w:r>
      <w:r>
        <w:rPr>
          <w:b/>
          <w:bCs/>
          <w:color w:val="000000"/>
          <w:sz w:val="26"/>
          <w:szCs w:val="26"/>
        </w:rPr>
        <w:t>уководстве пользователя</w:t>
      </w:r>
    </w:p>
    <w:tbl>
      <w:tblPr>
        <w:tblW w:w="9936" w:type="dxa"/>
        <w:tblInd w:w="40" w:type="dxa"/>
        <w:tblLayout w:type="fixed"/>
        <w:tblCellMar>
          <w:left w:w="40" w:type="dxa"/>
          <w:right w:w="40" w:type="dxa"/>
        </w:tblCellMar>
        <w:tblLook w:val="0000" w:firstRow="0" w:lastRow="0" w:firstColumn="0" w:lastColumn="0" w:noHBand="0" w:noVBand="0"/>
      </w:tblPr>
      <w:tblGrid>
        <w:gridCol w:w="9936"/>
      </w:tblGrid>
      <w:tr w:rsidR="00D80022" w:rsidRPr="004442A0" w14:paraId="7E29098E" w14:textId="77777777" w:rsidTr="00271105">
        <w:trPr>
          <w:trHeight w:val="23"/>
        </w:trPr>
        <w:tc>
          <w:tcPr>
            <w:tcW w:w="9936" w:type="dxa"/>
            <w:tcBorders>
              <w:top w:val="single" w:sz="6" w:space="0" w:color="auto"/>
              <w:left w:val="single" w:sz="6" w:space="0" w:color="auto"/>
              <w:bottom w:val="single" w:sz="6" w:space="0" w:color="auto"/>
              <w:right w:val="single" w:sz="6" w:space="0" w:color="auto"/>
            </w:tcBorders>
            <w:shd w:val="clear" w:color="auto" w:fill="FFFFFF"/>
          </w:tcPr>
          <w:p w14:paraId="0C9721CD" w14:textId="77777777" w:rsidR="00D80022" w:rsidRPr="0089228B" w:rsidRDefault="00D80022" w:rsidP="00271105">
            <w:pPr>
              <w:widowControl/>
              <w:spacing w:before="240"/>
              <w:ind w:left="340" w:right="340"/>
              <w:jc w:val="both"/>
              <w:rPr>
                <w:sz w:val="22"/>
                <w:szCs w:val="22"/>
              </w:rPr>
            </w:pPr>
            <w:r>
              <w:rPr>
                <w:color w:val="000000"/>
                <w:sz w:val="22"/>
                <w:szCs w:val="22"/>
              </w:rPr>
              <w:t>Безопасность водителя и пассажиров имеет для нас первостепенное значение. Водитель несет полную ответственность за безопасность пассажиров и безопасное управление автомобилем.</w:t>
            </w:r>
          </w:p>
          <w:p w14:paraId="1CF86907" w14:textId="769CCD2B" w:rsidR="00D80022" w:rsidRPr="0089228B" w:rsidRDefault="00D80022" w:rsidP="00271105">
            <w:pPr>
              <w:widowControl/>
              <w:ind w:left="340" w:right="340"/>
              <w:jc w:val="both"/>
              <w:rPr>
                <w:sz w:val="22"/>
                <w:szCs w:val="22"/>
              </w:rPr>
            </w:pPr>
            <w:r>
              <w:rPr>
                <w:color w:val="000000"/>
                <w:sz w:val="22"/>
                <w:szCs w:val="22"/>
              </w:rPr>
              <w:t xml:space="preserve">Описания, встречающиеся в данном </w:t>
            </w:r>
            <w:r w:rsidR="001C4975">
              <w:rPr>
                <w:color w:val="000000"/>
                <w:sz w:val="22"/>
                <w:szCs w:val="22"/>
              </w:rPr>
              <w:t>р</w:t>
            </w:r>
            <w:r>
              <w:rPr>
                <w:color w:val="000000"/>
                <w:sz w:val="22"/>
                <w:szCs w:val="22"/>
              </w:rPr>
              <w:t>уководстве пользователя, перед которыми установлен</w:t>
            </w:r>
            <w:r w:rsidR="001C4975">
              <w:rPr>
                <w:color w:val="000000"/>
                <w:sz w:val="22"/>
                <w:szCs w:val="22"/>
              </w:rPr>
              <w:t>ы</w:t>
            </w:r>
            <w:r>
              <w:rPr>
                <w:color w:val="000000"/>
                <w:sz w:val="22"/>
                <w:szCs w:val="22"/>
              </w:rPr>
              <w:t xml:space="preserve"> символ</w:t>
            </w:r>
            <w:r w:rsidR="001C4975">
              <w:rPr>
                <w:color w:val="000000"/>
                <w:sz w:val="22"/>
                <w:szCs w:val="22"/>
              </w:rPr>
              <w:t>ы</w:t>
            </w:r>
            <w:r>
              <w:rPr>
                <w:color w:val="000000"/>
                <w:sz w:val="22"/>
                <w:szCs w:val="22"/>
              </w:rPr>
              <w:t xml:space="preserve"> </w:t>
            </w:r>
            <w:r>
              <w:rPr>
                <w:noProof/>
              </w:rPr>
              <w:drawing>
                <wp:inline distT="0" distB="0" distL="0" distR="0" wp14:anchorId="37792DAA" wp14:editId="11ECE29C">
                  <wp:extent cx="201168" cy="176784"/>
                  <wp:effectExtent l="0" t="0" r="889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pic:cNvPicPr/>
                        </pic:nvPicPr>
                        <pic:blipFill>
                          <a:blip r:embed="rId13"/>
                          <a:stretch>
                            <a:fillRect/>
                          </a:stretch>
                        </pic:blipFill>
                        <pic:spPr>
                          <a:xfrm>
                            <a:off x="0" y="0"/>
                            <a:ext cx="201168" cy="176784"/>
                          </a:xfrm>
                          <a:prstGeom prst="rect">
                            <a:avLst/>
                          </a:prstGeom>
                        </pic:spPr>
                      </pic:pic>
                    </a:graphicData>
                  </a:graphic>
                </wp:inline>
              </w:drawing>
            </w:r>
            <w:r>
              <w:rPr>
                <w:color w:val="000000"/>
                <w:sz w:val="22"/>
                <w:szCs w:val="22"/>
              </w:rPr>
              <w:t xml:space="preserve"> </w:t>
            </w:r>
            <w:r>
              <w:rPr>
                <w:noProof/>
              </w:rPr>
              <w:drawing>
                <wp:inline distT="0" distB="0" distL="0" distR="0" wp14:anchorId="2564E9E2" wp14:editId="3570C814">
                  <wp:extent cx="192024" cy="164592"/>
                  <wp:effectExtent l="0" t="0" r="0" b="698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pic:cNvPicPr/>
                        </pic:nvPicPr>
                        <pic:blipFill>
                          <a:blip r:embed="rId14"/>
                          <a:stretch>
                            <a:fillRect/>
                          </a:stretch>
                        </pic:blipFill>
                        <pic:spPr>
                          <a:xfrm>
                            <a:off x="0" y="0"/>
                            <a:ext cx="192024" cy="164592"/>
                          </a:xfrm>
                          <a:prstGeom prst="rect">
                            <a:avLst/>
                          </a:prstGeom>
                        </pic:spPr>
                      </pic:pic>
                    </a:graphicData>
                  </a:graphic>
                </wp:inline>
              </w:drawing>
            </w:r>
            <w:r>
              <w:rPr>
                <w:color w:val="000000"/>
                <w:sz w:val="22"/>
                <w:szCs w:val="22"/>
              </w:rPr>
              <w:t>, содержат важные сведения по безопасности и означают следующее:</w:t>
            </w:r>
          </w:p>
          <w:p w14:paraId="00E1E3D3" w14:textId="79FDE882" w:rsidR="00D80022" w:rsidRPr="0089228B" w:rsidRDefault="00271105" w:rsidP="00271105">
            <w:pPr>
              <w:widowControl/>
              <w:spacing w:before="120"/>
              <w:ind w:left="340" w:right="340"/>
              <w:jc w:val="both"/>
              <w:rPr>
                <w:sz w:val="22"/>
                <w:szCs w:val="22"/>
              </w:rPr>
            </w:pPr>
            <w:r>
              <w:rPr>
                <w:noProof/>
                <w:color w:val="000000"/>
                <w:sz w:val="22"/>
                <w:szCs w:val="22"/>
              </w:rPr>
              <w:drawing>
                <wp:inline distT="0" distB="0" distL="0" distR="0" wp14:anchorId="3C1F169F" wp14:editId="77548AEA">
                  <wp:extent cx="201168" cy="176784"/>
                  <wp:effectExtent l="0" t="0" r="889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pic:cNvPicPr/>
                        </pic:nvPicPr>
                        <pic:blipFill>
                          <a:blip r:embed="rId13"/>
                          <a:stretch>
                            <a:fillRect/>
                          </a:stretch>
                        </pic:blipFill>
                        <pic:spPr>
                          <a:xfrm>
                            <a:off x="0" y="0"/>
                            <a:ext cx="201168" cy="176784"/>
                          </a:xfrm>
                          <a:prstGeom prst="rect">
                            <a:avLst/>
                          </a:prstGeom>
                        </pic:spPr>
                      </pic:pic>
                    </a:graphicData>
                  </a:graphic>
                </wp:inline>
              </w:drawing>
            </w:r>
            <w:r>
              <w:rPr>
                <w:color w:val="000000"/>
                <w:sz w:val="22"/>
                <w:szCs w:val="22"/>
              </w:rPr>
              <w:t xml:space="preserve"> Предупреждение</w:t>
            </w:r>
            <w:r w:rsidR="001C4975">
              <w:rPr>
                <w:color w:val="000000"/>
                <w:sz w:val="22"/>
                <w:szCs w:val="22"/>
              </w:rPr>
              <w:t>.</w:t>
            </w:r>
            <w:r>
              <w:rPr>
                <w:color w:val="000000"/>
                <w:sz w:val="22"/>
                <w:szCs w:val="22"/>
              </w:rPr>
              <w:t xml:space="preserve"> Данный символ предупреждает о потенциальной опасности для жизни и</w:t>
            </w:r>
            <w:r w:rsidR="001C4975">
              <w:rPr>
                <w:color w:val="000000"/>
                <w:sz w:val="22"/>
                <w:szCs w:val="22"/>
              </w:rPr>
              <w:t> </w:t>
            </w:r>
            <w:r>
              <w:rPr>
                <w:color w:val="000000"/>
                <w:sz w:val="22"/>
                <w:szCs w:val="22"/>
              </w:rPr>
              <w:t>здоровья людей в случае эксплуатации автомобиля с нарушением технических требований. Пожалуйста, всегда соблюдайте приведенные инструкции!</w:t>
            </w:r>
          </w:p>
          <w:p w14:paraId="28B335F0" w14:textId="193A2DE4" w:rsidR="00271105" w:rsidRPr="00271105" w:rsidRDefault="00271105" w:rsidP="001C4975">
            <w:pPr>
              <w:spacing w:before="120" w:after="240"/>
              <w:ind w:left="340" w:right="340"/>
              <w:jc w:val="both"/>
              <w:rPr>
                <w:color w:val="000000"/>
                <w:sz w:val="22"/>
                <w:szCs w:val="22"/>
              </w:rPr>
            </w:pPr>
            <w:r>
              <w:rPr>
                <w:noProof/>
                <w:color w:val="000000"/>
                <w:sz w:val="22"/>
                <w:szCs w:val="22"/>
              </w:rPr>
              <w:drawing>
                <wp:inline distT="0" distB="0" distL="0" distR="0" wp14:anchorId="4FD978BA" wp14:editId="12B97B01">
                  <wp:extent cx="192024" cy="164592"/>
                  <wp:effectExtent l="0" t="0" r="0" b="698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pic:cNvPicPr/>
                        </pic:nvPicPr>
                        <pic:blipFill>
                          <a:blip r:embed="rId14"/>
                          <a:stretch>
                            <a:fillRect/>
                          </a:stretch>
                        </pic:blipFill>
                        <pic:spPr>
                          <a:xfrm>
                            <a:off x="0" y="0"/>
                            <a:ext cx="192024" cy="164592"/>
                          </a:xfrm>
                          <a:prstGeom prst="rect">
                            <a:avLst/>
                          </a:prstGeom>
                        </pic:spPr>
                      </pic:pic>
                    </a:graphicData>
                  </a:graphic>
                </wp:inline>
              </w:drawing>
            </w:r>
            <w:r>
              <w:rPr>
                <w:color w:val="000000"/>
                <w:sz w:val="22"/>
                <w:szCs w:val="22"/>
              </w:rPr>
              <w:t xml:space="preserve"> Предостережение</w:t>
            </w:r>
            <w:r w:rsidR="001C4975">
              <w:rPr>
                <w:color w:val="000000"/>
                <w:sz w:val="22"/>
                <w:szCs w:val="22"/>
              </w:rPr>
              <w:t>.</w:t>
            </w:r>
            <w:r>
              <w:rPr>
                <w:color w:val="000000"/>
                <w:sz w:val="22"/>
                <w:szCs w:val="22"/>
              </w:rPr>
              <w:t xml:space="preserve"> Данный символ предупреждает о потенциальной опасности повреждения </w:t>
            </w:r>
            <w:r w:rsidR="001C4975">
              <w:rPr>
                <w:color w:val="000000"/>
                <w:sz w:val="22"/>
                <w:szCs w:val="22"/>
              </w:rPr>
              <w:t>в</w:t>
            </w:r>
            <w:r>
              <w:rPr>
                <w:color w:val="000000"/>
                <w:sz w:val="22"/>
                <w:szCs w:val="22"/>
              </w:rPr>
              <w:t>ашего автомобиля и прочего оборудования в случае его эксплуатации с нарушением технических требований. Пожалуйста, всегда соблюдайте приведенные инструкции!</w:t>
            </w:r>
          </w:p>
        </w:tc>
      </w:tr>
    </w:tbl>
    <w:p w14:paraId="6216F1D5" w14:textId="254875E3" w:rsidR="00271105" w:rsidRDefault="00271105"/>
    <w:tbl>
      <w:tblPr>
        <w:tblW w:w="9936" w:type="dxa"/>
        <w:tblInd w:w="40" w:type="dxa"/>
        <w:tblLayout w:type="fixed"/>
        <w:tblCellMar>
          <w:left w:w="40" w:type="dxa"/>
          <w:right w:w="40" w:type="dxa"/>
        </w:tblCellMar>
        <w:tblLook w:val="0000" w:firstRow="0" w:lastRow="0" w:firstColumn="0" w:lastColumn="0" w:noHBand="0" w:noVBand="0"/>
      </w:tblPr>
      <w:tblGrid>
        <w:gridCol w:w="9936"/>
      </w:tblGrid>
      <w:tr w:rsidR="00271105" w:rsidRPr="004442A0" w14:paraId="0021FB26" w14:textId="77777777" w:rsidTr="00271105">
        <w:trPr>
          <w:trHeight w:val="23"/>
        </w:trPr>
        <w:tc>
          <w:tcPr>
            <w:tcW w:w="9936" w:type="dxa"/>
            <w:tcBorders>
              <w:top w:val="single" w:sz="6" w:space="0" w:color="auto"/>
              <w:left w:val="single" w:sz="6" w:space="0" w:color="auto"/>
              <w:bottom w:val="single" w:sz="4" w:space="0" w:color="auto"/>
              <w:right w:val="single" w:sz="6" w:space="0" w:color="auto"/>
            </w:tcBorders>
            <w:shd w:val="clear" w:color="auto" w:fill="FFFFFF"/>
          </w:tcPr>
          <w:p w14:paraId="67DED51C" w14:textId="7E74CE30" w:rsidR="00271105" w:rsidRPr="00E8520F" w:rsidRDefault="00271105" w:rsidP="00271105">
            <w:pPr>
              <w:widowControl/>
              <w:spacing w:before="120"/>
              <w:ind w:left="340" w:right="340"/>
              <w:jc w:val="both"/>
              <w:rPr>
                <w:sz w:val="24"/>
                <w:szCs w:val="24"/>
              </w:rPr>
            </w:pPr>
            <w:r>
              <w:rPr>
                <w:color w:val="000000"/>
                <w:sz w:val="22"/>
                <w:szCs w:val="22"/>
              </w:rPr>
              <w:t>Требования по охране окружающей среды</w:t>
            </w:r>
          </w:p>
          <w:p w14:paraId="6A1343EE" w14:textId="6AA28A15" w:rsidR="00271105" w:rsidRPr="0089228B" w:rsidRDefault="00271105" w:rsidP="00271105">
            <w:pPr>
              <w:widowControl/>
              <w:spacing w:after="240"/>
              <w:ind w:left="340" w:right="340"/>
              <w:jc w:val="both"/>
              <w:rPr>
                <w:color w:val="000000"/>
                <w:sz w:val="22"/>
                <w:szCs w:val="22"/>
              </w:rPr>
            </w:pPr>
            <w:r>
              <w:rPr>
                <w:noProof/>
                <w:color w:val="000000"/>
                <w:sz w:val="22"/>
                <w:szCs w:val="22"/>
              </w:rPr>
              <w:drawing>
                <wp:inline distT="0" distB="0" distL="0" distR="0" wp14:anchorId="78982B95" wp14:editId="00CCD8D0">
                  <wp:extent cx="225552" cy="219456"/>
                  <wp:effectExtent l="0" t="0" r="317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pic:cNvPicPr/>
                        </pic:nvPicPr>
                        <pic:blipFill>
                          <a:blip r:embed="rId15"/>
                          <a:stretch>
                            <a:fillRect/>
                          </a:stretch>
                        </pic:blipFill>
                        <pic:spPr>
                          <a:xfrm>
                            <a:off x="0" y="0"/>
                            <a:ext cx="225552" cy="219456"/>
                          </a:xfrm>
                          <a:prstGeom prst="rect">
                            <a:avLst/>
                          </a:prstGeom>
                        </pic:spPr>
                      </pic:pic>
                    </a:graphicData>
                  </a:graphic>
                </wp:inline>
              </w:drawing>
            </w:r>
            <w:r>
              <w:rPr>
                <w:color w:val="000000"/>
                <w:sz w:val="22"/>
                <w:szCs w:val="22"/>
              </w:rPr>
              <w:t xml:space="preserve"> Текст, обозначенный данным символом, касается защиты окружающей среды.</w:t>
            </w:r>
          </w:p>
        </w:tc>
      </w:tr>
    </w:tbl>
    <w:p w14:paraId="7F2136A5" w14:textId="1F1CE8D6" w:rsidR="00F3068B" w:rsidRPr="00F3068B" w:rsidRDefault="00F3068B">
      <w:pPr>
        <w:widowControl/>
        <w:autoSpaceDE/>
        <w:autoSpaceDN/>
        <w:adjustRightInd/>
        <w:spacing w:after="160" w:line="259" w:lineRule="auto"/>
        <w:rPr>
          <w:sz w:val="8"/>
          <w:szCs w:val="8"/>
        </w:rPr>
      </w:pPr>
    </w:p>
    <w:tbl>
      <w:tblPr>
        <w:tblW w:w="9936" w:type="dxa"/>
        <w:tblInd w:w="40" w:type="dxa"/>
        <w:tblLayout w:type="fixed"/>
        <w:tblCellMar>
          <w:left w:w="40" w:type="dxa"/>
          <w:right w:w="40" w:type="dxa"/>
        </w:tblCellMar>
        <w:tblLook w:val="0000" w:firstRow="0" w:lastRow="0" w:firstColumn="0" w:lastColumn="0" w:noHBand="0" w:noVBand="0"/>
      </w:tblPr>
      <w:tblGrid>
        <w:gridCol w:w="9936"/>
      </w:tblGrid>
      <w:tr w:rsidR="00F3068B" w:rsidRPr="004442A0" w14:paraId="2E16041D" w14:textId="77777777" w:rsidTr="00FD2899">
        <w:trPr>
          <w:trHeight w:val="23"/>
        </w:trPr>
        <w:tc>
          <w:tcPr>
            <w:tcW w:w="9936" w:type="dxa"/>
            <w:shd w:val="clear" w:color="auto" w:fill="E3E3E3"/>
          </w:tcPr>
          <w:p w14:paraId="4A6B563B" w14:textId="77777777" w:rsidR="00F3068B" w:rsidRPr="00A8009E" w:rsidRDefault="00F3068B" w:rsidP="00A8009E">
            <w:pPr>
              <w:pStyle w:val="2"/>
              <w:spacing w:before="240"/>
              <w:ind w:left="170" w:right="170"/>
              <w:rPr>
                <w:sz w:val="18"/>
                <w:szCs w:val="18"/>
              </w:rPr>
            </w:pPr>
            <w:bookmarkStart w:id="2" w:name="_Maintenance_Essentials"/>
            <w:bookmarkStart w:id="3" w:name="_Hlk75526114"/>
            <w:bookmarkEnd w:id="2"/>
            <w:r>
              <w:rPr>
                <w:sz w:val="18"/>
                <w:szCs w:val="18"/>
              </w:rPr>
              <w:lastRenderedPageBreak/>
              <w:t>Важная информация по техническому обслуживанию</w:t>
            </w:r>
          </w:p>
          <w:p w14:paraId="12D7F02D" w14:textId="0297ACF7" w:rsidR="00F3068B" w:rsidRPr="00E8520F" w:rsidRDefault="00F3068B" w:rsidP="00F3068B">
            <w:pPr>
              <w:widowControl/>
              <w:spacing w:before="120"/>
              <w:ind w:left="170" w:right="170"/>
              <w:jc w:val="both"/>
              <w:rPr>
                <w:sz w:val="24"/>
                <w:szCs w:val="24"/>
              </w:rPr>
            </w:pPr>
            <w:r>
              <w:rPr>
                <w:color w:val="000000"/>
                <w:sz w:val="18"/>
                <w:szCs w:val="18"/>
              </w:rPr>
              <w:t xml:space="preserve">Требования по техобслуживанию универсального коммерческого автомобиля JAC описаны в </w:t>
            </w:r>
            <w:r w:rsidR="001C4975">
              <w:rPr>
                <w:color w:val="000000"/>
                <w:sz w:val="18"/>
                <w:szCs w:val="18"/>
              </w:rPr>
              <w:t>г</w:t>
            </w:r>
            <w:r>
              <w:rPr>
                <w:color w:val="000000"/>
                <w:sz w:val="18"/>
                <w:szCs w:val="18"/>
              </w:rPr>
              <w:t xml:space="preserve">лаве 6 данного </w:t>
            </w:r>
            <w:r w:rsidR="001C4975">
              <w:rPr>
                <w:color w:val="000000"/>
                <w:sz w:val="18"/>
                <w:szCs w:val="18"/>
              </w:rPr>
              <w:t>р</w:t>
            </w:r>
            <w:r>
              <w:rPr>
                <w:color w:val="000000"/>
                <w:sz w:val="18"/>
                <w:szCs w:val="18"/>
              </w:rPr>
              <w:t xml:space="preserve">уководства пользователя. Как владелец автомобиля, </w:t>
            </w:r>
            <w:r w:rsidR="001C4975">
              <w:rPr>
                <w:color w:val="000000"/>
                <w:sz w:val="18"/>
                <w:szCs w:val="18"/>
              </w:rPr>
              <w:t>в</w:t>
            </w:r>
            <w:r>
              <w:rPr>
                <w:color w:val="000000"/>
                <w:sz w:val="18"/>
                <w:szCs w:val="18"/>
              </w:rPr>
              <w:t>ы несете ответственность за соблюдение рекомендаций изготовителя относительно технического обслуживания. Если автомобиль эксплуатируется в тяжелых условиях, ему требуется более частое и тщательное техническое обслуживание. Также руководствуйтесь требованиями данного раздела при проведении необходимого технического обслуживания и эксплуатации автомобиля в тяжелых условиях.</w:t>
            </w:r>
          </w:p>
          <w:p w14:paraId="0125A08E" w14:textId="77777777" w:rsidR="00F3068B" w:rsidRPr="00E8520F" w:rsidRDefault="00F3068B" w:rsidP="00F3068B">
            <w:pPr>
              <w:widowControl/>
              <w:spacing w:before="240"/>
              <w:ind w:left="170" w:right="170"/>
              <w:jc w:val="both"/>
              <w:rPr>
                <w:sz w:val="24"/>
                <w:szCs w:val="24"/>
              </w:rPr>
            </w:pPr>
            <w:r>
              <w:rPr>
                <w:b/>
                <w:bCs/>
                <w:color w:val="000000"/>
                <w:sz w:val="18"/>
                <w:szCs w:val="18"/>
              </w:rPr>
              <w:t>Предостережения по использованию горюче-смазочных материалов</w:t>
            </w:r>
          </w:p>
          <w:p w14:paraId="1B8D0F86" w14:textId="77777777" w:rsidR="00F3068B" w:rsidRPr="00E8520F" w:rsidRDefault="00F3068B" w:rsidP="00F3068B">
            <w:pPr>
              <w:widowControl/>
              <w:spacing w:before="120"/>
              <w:ind w:left="170" w:right="170"/>
              <w:jc w:val="both"/>
              <w:rPr>
                <w:sz w:val="24"/>
                <w:szCs w:val="24"/>
              </w:rPr>
            </w:pPr>
            <w:r>
              <w:rPr>
                <w:color w:val="000000"/>
                <w:sz w:val="18"/>
                <w:szCs w:val="18"/>
              </w:rPr>
              <w:t xml:space="preserve">Компания JAC не несет ответственности за повреждения двигателя, коробки передач и других компонентов вследствие применения некачественных горюче-смазочных материалов, в том числе в период действия гарантии. Всегда используйте топливо и моторное масло, </w:t>
            </w:r>
            <w:proofErr w:type="gramStart"/>
            <w:r>
              <w:rPr>
                <w:color w:val="000000"/>
                <w:sz w:val="18"/>
                <w:szCs w:val="18"/>
              </w:rPr>
              <w:t>которые</w:t>
            </w:r>
            <w:proofErr w:type="gramEnd"/>
            <w:r>
              <w:rPr>
                <w:color w:val="000000"/>
                <w:sz w:val="18"/>
                <w:szCs w:val="18"/>
              </w:rPr>
              <w:t xml:space="preserve"> соответствуют спецификациям изготовителя.</w:t>
            </w:r>
          </w:p>
          <w:p w14:paraId="0D995A68" w14:textId="31F9259B" w:rsidR="00F3068B" w:rsidRPr="00E8520F" w:rsidRDefault="00F3068B" w:rsidP="00F3068B">
            <w:pPr>
              <w:widowControl/>
              <w:spacing w:before="240"/>
              <w:ind w:left="170" w:right="170"/>
              <w:jc w:val="both"/>
              <w:rPr>
                <w:sz w:val="24"/>
                <w:szCs w:val="24"/>
              </w:rPr>
            </w:pPr>
            <w:r>
              <w:rPr>
                <w:b/>
                <w:bCs/>
                <w:color w:val="000000"/>
                <w:sz w:val="18"/>
                <w:szCs w:val="18"/>
              </w:rPr>
              <w:t>Предостережения относительно тех</w:t>
            </w:r>
            <w:r w:rsidR="001C4975">
              <w:rPr>
                <w:b/>
                <w:bCs/>
                <w:color w:val="000000"/>
                <w:sz w:val="18"/>
                <w:szCs w:val="18"/>
              </w:rPr>
              <w:t>нических модификаций автомобиля</w:t>
            </w:r>
          </w:p>
          <w:p w14:paraId="4F2DF4C6" w14:textId="77777777" w:rsidR="00F3068B" w:rsidRPr="00E8520F" w:rsidRDefault="00F3068B" w:rsidP="00F3068B">
            <w:pPr>
              <w:widowControl/>
              <w:spacing w:before="120"/>
              <w:ind w:left="170" w:right="170"/>
              <w:jc w:val="both"/>
              <w:rPr>
                <w:sz w:val="24"/>
                <w:szCs w:val="24"/>
              </w:rPr>
            </w:pPr>
            <w:r>
              <w:rPr>
                <w:color w:val="000000"/>
                <w:sz w:val="18"/>
                <w:szCs w:val="18"/>
              </w:rPr>
              <w:t>Официальная гарантия изготовителя не распространяется на автомобиль, если какие‑либо из компонентов были установлены не в официальном сервисном центре JAC.</w:t>
            </w:r>
          </w:p>
          <w:p w14:paraId="252F993A" w14:textId="09BA034C" w:rsidR="00F3068B" w:rsidRPr="0089228B" w:rsidRDefault="00F3068B" w:rsidP="00F3068B">
            <w:pPr>
              <w:widowControl/>
              <w:spacing w:after="240"/>
              <w:ind w:left="170" w:right="170"/>
              <w:jc w:val="both"/>
              <w:rPr>
                <w:color w:val="000000"/>
                <w:sz w:val="22"/>
                <w:szCs w:val="22"/>
              </w:rPr>
            </w:pPr>
            <w:r>
              <w:rPr>
                <w:color w:val="000000"/>
                <w:sz w:val="18"/>
                <w:szCs w:val="18"/>
              </w:rPr>
              <w:t>Неправильная установка может отрицательно сказаться на безопасности, надежности и других качествах автомобиля. Компания JAC не несет ответственности за любые проблемы, возникшие вследствие несанкционированных технических модификаций автомобиля.</w:t>
            </w:r>
          </w:p>
        </w:tc>
      </w:tr>
      <w:bookmarkEnd w:id="3"/>
    </w:tbl>
    <w:p w14:paraId="79D70823" w14:textId="4057B0B0" w:rsidR="00FD2899" w:rsidRPr="00CB6DE8" w:rsidRDefault="00FD2899" w:rsidP="004442A0">
      <w:pPr>
        <w:widowControl/>
        <w:rPr>
          <w:b/>
          <w:bCs/>
          <w:color w:val="000000"/>
          <w:sz w:val="18"/>
          <w:szCs w:val="18"/>
        </w:rPr>
      </w:pPr>
    </w:p>
    <w:tbl>
      <w:tblPr>
        <w:tblW w:w="9936" w:type="dxa"/>
        <w:tblInd w:w="40" w:type="dxa"/>
        <w:tblLayout w:type="fixed"/>
        <w:tblCellMar>
          <w:left w:w="40" w:type="dxa"/>
          <w:right w:w="40" w:type="dxa"/>
        </w:tblCellMar>
        <w:tblLook w:val="0000" w:firstRow="0" w:lastRow="0" w:firstColumn="0" w:lastColumn="0" w:noHBand="0" w:noVBand="0"/>
      </w:tblPr>
      <w:tblGrid>
        <w:gridCol w:w="9936"/>
      </w:tblGrid>
      <w:tr w:rsidR="00FD2899" w:rsidRPr="004442A0" w14:paraId="45476638" w14:textId="77777777" w:rsidTr="00FD2899">
        <w:trPr>
          <w:trHeight w:val="23"/>
        </w:trPr>
        <w:tc>
          <w:tcPr>
            <w:tcW w:w="9936" w:type="dxa"/>
            <w:shd w:val="clear" w:color="auto" w:fill="E3E3E3"/>
          </w:tcPr>
          <w:p w14:paraId="4EFFD0C0" w14:textId="77777777" w:rsidR="00FD2899" w:rsidRPr="00E8520F" w:rsidRDefault="00FD2899" w:rsidP="00BD5DC8">
            <w:pPr>
              <w:pageBreakBefore/>
              <w:widowControl/>
              <w:spacing w:before="240"/>
              <w:ind w:left="170" w:right="170"/>
              <w:jc w:val="both"/>
              <w:rPr>
                <w:sz w:val="24"/>
                <w:szCs w:val="24"/>
              </w:rPr>
            </w:pPr>
            <w:r>
              <w:rPr>
                <w:b/>
                <w:bCs/>
                <w:color w:val="000000"/>
                <w:sz w:val="18"/>
                <w:szCs w:val="18"/>
              </w:rPr>
              <w:lastRenderedPageBreak/>
              <w:t>Пожалуйста, всегда используйте оригинальные детали JAC!</w:t>
            </w:r>
          </w:p>
          <w:p w14:paraId="46F8307D" w14:textId="59C633ED" w:rsidR="00FD2899" w:rsidRPr="00E8520F" w:rsidRDefault="00FD2899" w:rsidP="00BD5DC8">
            <w:pPr>
              <w:pageBreakBefore/>
              <w:widowControl/>
              <w:spacing w:before="240"/>
              <w:ind w:left="483" w:right="170" w:hanging="313"/>
              <w:jc w:val="both"/>
              <w:rPr>
                <w:sz w:val="24"/>
                <w:szCs w:val="24"/>
              </w:rPr>
            </w:pPr>
            <w:r>
              <w:rPr>
                <w:rFonts w:ascii="Wingdings 2" w:hAnsi="Wingdings 2"/>
                <w:sz w:val="18"/>
                <w:szCs w:val="18"/>
              </w:rPr>
              <w:t></w:t>
            </w:r>
            <w:r>
              <w:rPr>
                <w:b/>
                <w:bCs/>
                <w:color w:val="000000"/>
                <w:sz w:val="18"/>
                <w:szCs w:val="18"/>
              </w:rPr>
              <w:tab/>
            </w:r>
            <w:r>
              <w:rPr>
                <w:color w:val="000000"/>
                <w:sz w:val="18"/>
                <w:szCs w:val="18"/>
              </w:rPr>
              <w:t>Что такое оригинальные детали JAC?</w:t>
            </w:r>
          </w:p>
          <w:p w14:paraId="3A6903FA" w14:textId="77777777" w:rsidR="00FD2899" w:rsidRPr="00E8520F" w:rsidRDefault="00FD2899" w:rsidP="00FD2899">
            <w:pPr>
              <w:widowControl/>
              <w:ind w:left="170" w:right="170"/>
              <w:jc w:val="both"/>
              <w:rPr>
                <w:sz w:val="24"/>
                <w:szCs w:val="24"/>
              </w:rPr>
            </w:pPr>
            <w:r>
              <w:rPr>
                <w:color w:val="000000"/>
                <w:sz w:val="18"/>
                <w:szCs w:val="18"/>
              </w:rPr>
              <w:t>Оригинальные детали JAC идентичны деталям, которые используются при серийном производстве автомобилей. Соответствие оригинальных деталей современным технологическим стандартам гарантирует оптимальный уровень безопасности в ходе эксплуатации автомобиля.</w:t>
            </w:r>
          </w:p>
          <w:p w14:paraId="69CA5C1E" w14:textId="04FE7A75" w:rsidR="00FD2899" w:rsidRPr="00E8520F" w:rsidRDefault="00FD2899" w:rsidP="00FD2899">
            <w:pPr>
              <w:widowControl/>
              <w:spacing w:before="240"/>
              <w:ind w:left="483" w:right="170" w:hanging="313"/>
              <w:jc w:val="both"/>
              <w:rPr>
                <w:sz w:val="24"/>
                <w:szCs w:val="24"/>
              </w:rPr>
            </w:pPr>
            <w:r>
              <w:rPr>
                <w:rFonts w:ascii="Wingdings 2" w:hAnsi="Wingdings 2"/>
                <w:sz w:val="18"/>
                <w:szCs w:val="18"/>
              </w:rPr>
              <w:t></w:t>
            </w:r>
            <w:r>
              <w:rPr>
                <w:color w:val="000000"/>
                <w:sz w:val="18"/>
                <w:szCs w:val="18"/>
              </w:rPr>
              <w:tab/>
              <w:t>Почему необходимо использовать оригинальные детали?</w:t>
            </w:r>
          </w:p>
          <w:p w14:paraId="133CE3FC" w14:textId="17A5108B" w:rsidR="00FD2899" w:rsidRPr="00E8520F" w:rsidRDefault="00FD2899" w:rsidP="00FD2899">
            <w:pPr>
              <w:widowControl/>
              <w:ind w:left="170" w:right="170"/>
              <w:jc w:val="both"/>
              <w:rPr>
                <w:sz w:val="24"/>
                <w:szCs w:val="24"/>
              </w:rPr>
            </w:pPr>
            <w:r>
              <w:rPr>
                <w:color w:val="000000"/>
                <w:sz w:val="18"/>
                <w:szCs w:val="18"/>
              </w:rPr>
              <w:t>Производство оригинальных деталей JAC основано на принципах эффективного менеджмента и контроля качества. Изготовитель не несет ответственности за повреждения и неисправности автомобиля, которые возникли вследствие использования поддельных или бывших в употреблении деталей. Такие случаи гарантией не покрываются</w:t>
            </w:r>
            <w:r w:rsidR="001C4975">
              <w:rPr>
                <w:color w:val="000000"/>
                <w:sz w:val="18"/>
                <w:szCs w:val="18"/>
              </w:rPr>
              <w:t>.</w:t>
            </w:r>
          </w:p>
          <w:p w14:paraId="250B8058" w14:textId="4F8B8957" w:rsidR="00FD2899" w:rsidRPr="0089228B" w:rsidRDefault="00FD2899" w:rsidP="001C4975">
            <w:pPr>
              <w:widowControl/>
              <w:spacing w:before="240" w:after="240"/>
              <w:ind w:left="483" w:right="170" w:hanging="313"/>
              <w:jc w:val="both"/>
              <w:rPr>
                <w:color w:val="000000"/>
                <w:sz w:val="22"/>
                <w:szCs w:val="22"/>
              </w:rPr>
            </w:pPr>
            <w:r>
              <w:rPr>
                <w:rFonts w:ascii="Wingdings 2" w:hAnsi="Wingdings 2"/>
                <w:sz w:val="18"/>
                <w:szCs w:val="18"/>
              </w:rPr>
              <w:t></w:t>
            </w:r>
            <w:r>
              <w:rPr>
                <w:color w:val="000000"/>
                <w:sz w:val="18"/>
                <w:szCs w:val="18"/>
              </w:rPr>
              <w:tab/>
              <w:t>Пожалуйста, будьте внимательны при выборе и покупке оригинальных деталей JAC</w:t>
            </w:r>
            <w:r w:rsidR="001C4975">
              <w:rPr>
                <w:color w:val="000000"/>
                <w:sz w:val="18"/>
                <w:szCs w:val="18"/>
              </w:rPr>
              <w:t>.</w:t>
            </w:r>
          </w:p>
        </w:tc>
      </w:tr>
    </w:tbl>
    <w:p w14:paraId="4BBA2CDB" w14:textId="77777777" w:rsidR="00F3068B" w:rsidRPr="00CB6DE8" w:rsidRDefault="00F3068B" w:rsidP="004442A0">
      <w:pPr>
        <w:widowControl/>
        <w:rPr>
          <w:b/>
          <w:bCs/>
          <w:color w:val="000000"/>
          <w:sz w:val="18"/>
          <w:szCs w:val="18"/>
        </w:rPr>
      </w:pPr>
    </w:p>
    <w:p w14:paraId="3E2584FC" w14:textId="631BEAE0" w:rsidR="009A77B0" w:rsidRDefault="009A77B0">
      <w:pPr>
        <w:widowControl/>
        <w:autoSpaceDE/>
        <w:autoSpaceDN/>
        <w:adjustRightInd/>
        <w:spacing w:after="160" w:line="259" w:lineRule="auto"/>
      </w:pPr>
      <w:r>
        <w:br w:type="page"/>
      </w:r>
    </w:p>
    <w:p w14:paraId="5A285FE8" w14:textId="77777777" w:rsidR="00BD5DC8" w:rsidRPr="00BD5DC8" w:rsidRDefault="00BD5DC8" w:rsidP="00BD5DC8">
      <w:pPr>
        <w:widowControl/>
        <w:autoSpaceDE/>
        <w:autoSpaceDN/>
        <w:adjustRightInd/>
        <w:spacing w:line="259" w:lineRule="auto"/>
        <w:rPr>
          <w:sz w:val="2"/>
          <w:szCs w:val="2"/>
        </w:rPr>
      </w:pPr>
    </w:p>
    <w:p w14:paraId="2B8EA980" w14:textId="77777777" w:rsidR="006D4459" w:rsidRPr="00BD5DC8" w:rsidRDefault="006D4459" w:rsidP="00BD5DC8">
      <w:pPr>
        <w:widowControl/>
        <w:rPr>
          <w:b/>
          <w:bCs/>
          <w:color w:val="000000"/>
          <w:sz w:val="2"/>
          <w:szCs w:val="2"/>
        </w:rPr>
        <w:sectPr w:rsidR="006D4459" w:rsidRPr="00BD5DC8" w:rsidSect="005039F8">
          <w:headerReference w:type="even" r:id="rId16"/>
          <w:headerReference w:type="default" r:id="rId17"/>
          <w:footerReference w:type="even" r:id="rId18"/>
          <w:footerReference w:type="default" r:id="rId19"/>
          <w:pgSz w:w="12077" w:h="8278" w:orient="landscape"/>
          <w:pgMar w:top="567" w:right="1134" w:bottom="0" w:left="1134" w:header="0" w:footer="720" w:gutter="0"/>
          <w:pgNumType w:start="1"/>
          <w:cols w:space="720"/>
          <w:noEndnote/>
          <w:docGrid w:linePitch="272"/>
        </w:sectPr>
      </w:pPr>
    </w:p>
    <w:p w14:paraId="4415DCAB" w14:textId="7E186A7C" w:rsidR="00C4632A" w:rsidRPr="00A8009E" w:rsidRDefault="008170F2" w:rsidP="00A8009E">
      <w:pPr>
        <w:pStyle w:val="2"/>
        <w:rPr>
          <w:sz w:val="18"/>
          <w:szCs w:val="18"/>
        </w:rPr>
      </w:pPr>
      <w:bookmarkStart w:id="4" w:name="_Examination_of_New"/>
      <w:bookmarkEnd w:id="4"/>
      <w:r>
        <w:rPr>
          <w:sz w:val="18"/>
          <w:szCs w:val="18"/>
        </w:rPr>
        <w:lastRenderedPageBreak/>
        <w:t>Проверка нового автомобиля перед</w:t>
      </w:r>
      <w:r w:rsidR="001C4975">
        <w:rPr>
          <w:sz w:val="18"/>
          <w:szCs w:val="18"/>
        </w:rPr>
        <w:t> </w:t>
      </w:r>
      <w:r>
        <w:rPr>
          <w:sz w:val="18"/>
          <w:szCs w:val="18"/>
        </w:rPr>
        <w:t>поставкой владельцу</w:t>
      </w:r>
    </w:p>
    <w:p w14:paraId="15BF5541" w14:textId="5AD39511" w:rsidR="00C4632A" w:rsidRPr="00E8520F" w:rsidRDefault="008170F2" w:rsidP="006D4459">
      <w:pPr>
        <w:widowControl/>
        <w:spacing w:before="120"/>
        <w:jc w:val="both"/>
        <w:rPr>
          <w:sz w:val="24"/>
          <w:szCs w:val="24"/>
        </w:rPr>
      </w:pPr>
      <w:r>
        <w:rPr>
          <w:color w:val="000000"/>
          <w:sz w:val="18"/>
          <w:szCs w:val="18"/>
        </w:rPr>
        <w:t>Перед отправкой заказчикам автомобили проходят проверку в</w:t>
      </w:r>
      <w:r w:rsidR="001C4975">
        <w:rPr>
          <w:color w:val="000000"/>
          <w:sz w:val="18"/>
          <w:szCs w:val="18"/>
        </w:rPr>
        <w:t> </w:t>
      </w:r>
      <w:r>
        <w:rPr>
          <w:color w:val="000000"/>
          <w:sz w:val="18"/>
          <w:szCs w:val="18"/>
        </w:rPr>
        <w:t>дилерском центре в соответствии с</w:t>
      </w:r>
      <w:r w:rsidR="001C4975">
        <w:rPr>
          <w:color w:val="000000"/>
          <w:sz w:val="18"/>
          <w:szCs w:val="18"/>
        </w:rPr>
        <w:t> </w:t>
      </w:r>
      <w:r>
        <w:rPr>
          <w:color w:val="000000"/>
          <w:sz w:val="18"/>
          <w:szCs w:val="18"/>
        </w:rPr>
        <w:t>требованиями, выработанными компанией JAC.</w:t>
      </w:r>
    </w:p>
    <w:p w14:paraId="47B9B239" w14:textId="77777777" w:rsidR="006D4459" w:rsidRPr="00BD5DC8" w:rsidRDefault="006D4459" w:rsidP="006D4459">
      <w:pPr>
        <w:widowControl/>
        <w:spacing w:before="120"/>
        <w:jc w:val="both"/>
        <w:rPr>
          <w:b/>
          <w:bCs/>
          <w:color w:val="000000"/>
          <w:sz w:val="16"/>
          <w:szCs w:val="18"/>
        </w:rPr>
      </w:pPr>
      <w:r>
        <w:br w:type="column"/>
      </w:r>
      <w:r w:rsidRPr="00BD5DC8">
        <w:rPr>
          <w:b/>
          <w:bCs/>
          <w:color w:val="000000"/>
          <w:sz w:val="16"/>
          <w:szCs w:val="18"/>
        </w:rPr>
        <w:lastRenderedPageBreak/>
        <w:t>Обкатка нового автомобиля</w:t>
      </w:r>
    </w:p>
    <w:p w14:paraId="0895FB68" w14:textId="0563261C" w:rsidR="00C4632A" w:rsidRPr="00BD5DC8" w:rsidRDefault="008170F2" w:rsidP="00BD5DC8">
      <w:pPr>
        <w:widowControl/>
        <w:spacing w:before="60"/>
        <w:jc w:val="both"/>
        <w:rPr>
          <w:sz w:val="22"/>
          <w:szCs w:val="24"/>
        </w:rPr>
      </w:pPr>
      <w:r w:rsidRPr="00BD5DC8">
        <w:rPr>
          <w:b/>
          <w:bCs/>
          <w:color w:val="000000"/>
          <w:sz w:val="16"/>
          <w:szCs w:val="18"/>
        </w:rPr>
        <w:t>Обкатка</w:t>
      </w:r>
    </w:p>
    <w:p w14:paraId="7CDA8C2F" w14:textId="7408ECE8" w:rsidR="00C4632A" w:rsidRPr="00BD5DC8" w:rsidRDefault="008170F2" w:rsidP="006D4459">
      <w:pPr>
        <w:widowControl/>
        <w:jc w:val="both"/>
        <w:rPr>
          <w:sz w:val="22"/>
          <w:szCs w:val="24"/>
        </w:rPr>
      </w:pPr>
      <w:r w:rsidRPr="00BD5DC8">
        <w:rPr>
          <w:color w:val="000000"/>
          <w:sz w:val="16"/>
          <w:szCs w:val="18"/>
        </w:rPr>
        <w:t>На начальном этапе вождения нового автомобиля износ внутренних деталей двигателя значительно выше, чем после их приработки. Эффективность приработки деталей в основном зависит от условий эксплу</w:t>
      </w:r>
      <w:r w:rsidR="001C4975">
        <w:rPr>
          <w:color w:val="000000"/>
          <w:sz w:val="16"/>
          <w:szCs w:val="18"/>
        </w:rPr>
        <w:t xml:space="preserve">атации автомобиля </w:t>
      </w:r>
      <w:proofErr w:type="gramStart"/>
      <w:r w:rsidR="001C4975">
        <w:rPr>
          <w:color w:val="000000"/>
          <w:sz w:val="16"/>
          <w:szCs w:val="18"/>
        </w:rPr>
        <w:t>в первые</w:t>
      </w:r>
      <w:proofErr w:type="gramEnd"/>
      <w:r w:rsidR="001C4975">
        <w:rPr>
          <w:color w:val="000000"/>
          <w:sz w:val="16"/>
          <w:szCs w:val="18"/>
        </w:rPr>
        <w:t xml:space="preserve"> 2000</w:t>
      </w:r>
      <w:r w:rsidRPr="00BD5DC8">
        <w:rPr>
          <w:color w:val="000000"/>
          <w:sz w:val="16"/>
          <w:szCs w:val="18"/>
        </w:rPr>
        <w:t>~3000 километров пробега.</w:t>
      </w:r>
    </w:p>
    <w:p w14:paraId="6740EB3F" w14:textId="77777777" w:rsidR="00C4632A" w:rsidRPr="00BD5DC8" w:rsidRDefault="008170F2" w:rsidP="00BD5DC8">
      <w:pPr>
        <w:widowControl/>
        <w:spacing w:before="60"/>
        <w:jc w:val="both"/>
        <w:rPr>
          <w:sz w:val="22"/>
          <w:szCs w:val="24"/>
        </w:rPr>
      </w:pPr>
      <w:r w:rsidRPr="00BD5DC8">
        <w:rPr>
          <w:color w:val="000000"/>
          <w:sz w:val="16"/>
          <w:szCs w:val="18"/>
        </w:rPr>
        <w:t>Рекомендации по эксплуатации автомобиля в течение первых 1000 километров пробега.</w:t>
      </w:r>
    </w:p>
    <w:p w14:paraId="408DB99C" w14:textId="77777777" w:rsidR="00C4632A" w:rsidRPr="00BD5DC8" w:rsidRDefault="008170F2" w:rsidP="00BD5DC8">
      <w:pPr>
        <w:widowControl/>
        <w:spacing w:before="60"/>
        <w:jc w:val="both"/>
        <w:rPr>
          <w:sz w:val="22"/>
          <w:szCs w:val="24"/>
        </w:rPr>
      </w:pPr>
      <w:r w:rsidRPr="00BD5DC8">
        <w:rPr>
          <w:color w:val="000000"/>
          <w:sz w:val="16"/>
          <w:szCs w:val="18"/>
        </w:rPr>
        <w:t>Ниже приведены рекомендации производителя по обкатке нового автомобиля:</w:t>
      </w:r>
    </w:p>
    <w:p w14:paraId="18167AD4" w14:textId="09A03087" w:rsidR="00C4632A" w:rsidRPr="00BD5DC8" w:rsidRDefault="006D4459" w:rsidP="00BD5DC8">
      <w:pPr>
        <w:widowControl/>
        <w:tabs>
          <w:tab w:val="left" w:pos="284"/>
        </w:tabs>
        <w:spacing w:before="60"/>
        <w:jc w:val="both"/>
        <w:rPr>
          <w:sz w:val="22"/>
          <w:szCs w:val="24"/>
        </w:rPr>
      </w:pPr>
      <w:r w:rsidRPr="00BD5DC8">
        <w:rPr>
          <w:rFonts w:ascii="Wingdings 2" w:hAnsi="Wingdings 2"/>
          <w:sz w:val="16"/>
          <w:szCs w:val="18"/>
        </w:rPr>
        <w:t></w:t>
      </w:r>
      <w:r w:rsidRPr="00BD5DC8">
        <w:rPr>
          <w:rFonts w:ascii="Wingdings 2" w:hAnsi="Wingdings 2"/>
          <w:sz w:val="16"/>
          <w:szCs w:val="18"/>
        </w:rPr>
        <w:tab/>
      </w:r>
      <w:r w:rsidRPr="00BD5DC8">
        <w:rPr>
          <w:color w:val="000000"/>
          <w:sz w:val="16"/>
          <w:szCs w:val="18"/>
        </w:rPr>
        <w:t>Запрещается нажимать на педаль акселератора до упора.</w:t>
      </w:r>
    </w:p>
    <w:p w14:paraId="3172D2BC" w14:textId="5D457AC7" w:rsidR="00C4632A" w:rsidRPr="00BD5DC8" w:rsidRDefault="006D4459" w:rsidP="00BD5DC8">
      <w:pPr>
        <w:widowControl/>
        <w:tabs>
          <w:tab w:val="left" w:pos="284"/>
        </w:tabs>
        <w:spacing w:before="60"/>
        <w:jc w:val="both"/>
        <w:rPr>
          <w:sz w:val="22"/>
          <w:szCs w:val="24"/>
        </w:rPr>
      </w:pPr>
      <w:r w:rsidRPr="00BD5DC8">
        <w:rPr>
          <w:rFonts w:ascii="Wingdings 2" w:hAnsi="Wingdings 2"/>
          <w:sz w:val="16"/>
          <w:szCs w:val="18"/>
        </w:rPr>
        <w:t></w:t>
      </w:r>
      <w:r w:rsidRPr="00BD5DC8">
        <w:rPr>
          <w:rFonts w:ascii="Wingdings 2" w:hAnsi="Wingdings 2"/>
          <w:sz w:val="16"/>
          <w:szCs w:val="18"/>
        </w:rPr>
        <w:tab/>
      </w:r>
      <w:r w:rsidRPr="00BD5DC8">
        <w:rPr>
          <w:color w:val="000000"/>
          <w:sz w:val="16"/>
          <w:szCs w:val="18"/>
        </w:rPr>
        <w:t>Запрещается двигаться со скоростью свыше 80 км/ч.</w:t>
      </w:r>
    </w:p>
    <w:p w14:paraId="1D0B4739" w14:textId="5B7FB29C" w:rsidR="00C4632A" w:rsidRPr="00BD5DC8" w:rsidRDefault="006D4459" w:rsidP="00BD5DC8">
      <w:pPr>
        <w:widowControl/>
        <w:tabs>
          <w:tab w:val="left" w:pos="284"/>
        </w:tabs>
        <w:spacing w:before="60"/>
        <w:jc w:val="both"/>
        <w:rPr>
          <w:sz w:val="22"/>
          <w:szCs w:val="24"/>
        </w:rPr>
      </w:pPr>
      <w:r w:rsidRPr="00BD5DC8">
        <w:rPr>
          <w:rFonts w:ascii="Wingdings 2" w:hAnsi="Wingdings 2"/>
          <w:sz w:val="16"/>
          <w:szCs w:val="18"/>
        </w:rPr>
        <w:t></w:t>
      </w:r>
      <w:r w:rsidRPr="00BD5DC8">
        <w:rPr>
          <w:rFonts w:ascii="Wingdings 2" w:hAnsi="Wingdings 2"/>
          <w:sz w:val="16"/>
          <w:szCs w:val="18"/>
        </w:rPr>
        <w:tab/>
      </w:r>
      <w:r w:rsidRPr="00BD5DC8">
        <w:rPr>
          <w:color w:val="000000"/>
          <w:sz w:val="16"/>
          <w:szCs w:val="18"/>
        </w:rPr>
        <w:t>Необходимо избегать работы двигателя в диапазоне высоких оборотов.</w:t>
      </w:r>
    </w:p>
    <w:p w14:paraId="54B80FC7" w14:textId="445B7E35" w:rsidR="00C4632A" w:rsidRPr="00BD5DC8" w:rsidRDefault="006D4459" w:rsidP="00BD5DC8">
      <w:pPr>
        <w:widowControl/>
        <w:tabs>
          <w:tab w:val="left" w:pos="284"/>
        </w:tabs>
        <w:spacing w:before="60"/>
        <w:jc w:val="both"/>
        <w:rPr>
          <w:sz w:val="22"/>
          <w:szCs w:val="24"/>
        </w:rPr>
      </w:pPr>
      <w:r w:rsidRPr="00BD5DC8">
        <w:rPr>
          <w:rFonts w:ascii="Wingdings 2" w:hAnsi="Wingdings 2"/>
          <w:sz w:val="16"/>
          <w:szCs w:val="18"/>
        </w:rPr>
        <w:t></w:t>
      </w:r>
      <w:r w:rsidRPr="00BD5DC8">
        <w:rPr>
          <w:rFonts w:ascii="Wingdings 2" w:hAnsi="Wingdings 2"/>
          <w:sz w:val="16"/>
          <w:szCs w:val="18"/>
        </w:rPr>
        <w:tab/>
      </w:r>
      <w:r w:rsidRPr="00BD5DC8">
        <w:rPr>
          <w:color w:val="000000"/>
          <w:sz w:val="16"/>
          <w:szCs w:val="18"/>
        </w:rPr>
        <w:t>Запрещается использовать новый автомобиль для буксировки других транспортных средств.</w:t>
      </w:r>
    </w:p>
    <w:p w14:paraId="3442165E" w14:textId="444DF85A" w:rsidR="00C4632A" w:rsidRPr="00BD5DC8" w:rsidRDefault="006D4459" w:rsidP="00BD5DC8">
      <w:pPr>
        <w:widowControl/>
        <w:tabs>
          <w:tab w:val="left" w:pos="284"/>
        </w:tabs>
        <w:spacing w:before="60"/>
        <w:jc w:val="both"/>
        <w:rPr>
          <w:sz w:val="22"/>
          <w:szCs w:val="24"/>
        </w:rPr>
      </w:pPr>
      <w:r w:rsidRPr="00BD5DC8">
        <w:rPr>
          <w:rFonts w:ascii="Wingdings 2" w:hAnsi="Wingdings 2"/>
          <w:sz w:val="16"/>
          <w:szCs w:val="18"/>
        </w:rPr>
        <w:t></w:t>
      </w:r>
      <w:r w:rsidRPr="00BD5DC8">
        <w:rPr>
          <w:rFonts w:ascii="Wingdings 2" w:hAnsi="Wingdings 2"/>
          <w:sz w:val="16"/>
          <w:szCs w:val="18"/>
        </w:rPr>
        <w:tab/>
      </w:r>
      <w:r w:rsidRPr="00BD5DC8">
        <w:rPr>
          <w:color w:val="000000"/>
          <w:sz w:val="16"/>
          <w:szCs w:val="18"/>
        </w:rPr>
        <w:t>Запрещается перевозить тяжелые грузы с помощью автомобиля во время обкатки.</w:t>
      </w:r>
    </w:p>
    <w:p w14:paraId="25F8ED6D" w14:textId="77777777" w:rsidR="00F011EE" w:rsidRPr="008D5C36" w:rsidRDefault="006D4459" w:rsidP="006D4459">
      <w:pPr>
        <w:widowControl/>
        <w:spacing w:before="120"/>
        <w:jc w:val="both"/>
        <w:rPr>
          <w:i/>
          <w:iCs/>
          <w:color w:val="000000"/>
          <w:sz w:val="2"/>
          <w:szCs w:val="2"/>
        </w:rPr>
      </w:pPr>
      <w:r>
        <w:br w:type="column"/>
      </w:r>
    </w:p>
    <w:tbl>
      <w:tblPr>
        <w:tblW w:w="5000" w:type="pct"/>
        <w:tblCellMar>
          <w:left w:w="40" w:type="dxa"/>
          <w:right w:w="40" w:type="dxa"/>
        </w:tblCellMar>
        <w:tblLook w:val="0000" w:firstRow="0" w:lastRow="0" w:firstColumn="0" w:lastColumn="0" w:noHBand="0" w:noVBand="0"/>
      </w:tblPr>
      <w:tblGrid>
        <w:gridCol w:w="3123"/>
      </w:tblGrid>
      <w:tr w:rsidR="00F011EE" w:rsidRPr="004442A0" w14:paraId="70A239AB" w14:textId="77777777" w:rsidTr="00F011EE">
        <w:trPr>
          <w:trHeight w:val="23"/>
        </w:trPr>
        <w:tc>
          <w:tcPr>
            <w:tcW w:w="5000" w:type="pct"/>
            <w:shd w:val="clear" w:color="auto" w:fill="E3E3E3"/>
          </w:tcPr>
          <w:p w14:paraId="01AD2BD1" w14:textId="4AE8BDA6" w:rsidR="00F011EE" w:rsidRPr="00BD5DC8" w:rsidRDefault="00F011EE" w:rsidP="00BD5DC8">
            <w:pPr>
              <w:widowControl/>
              <w:spacing w:before="240"/>
              <w:ind w:left="170" w:right="170"/>
              <w:jc w:val="both"/>
              <w:rPr>
                <w:sz w:val="16"/>
                <w:szCs w:val="16"/>
              </w:rPr>
            </w:pPr>
            <w:r w:rsidRPr="00BD5DC8">
              <w:rPr>
                <w:i/>
                <w:iCs/>
                <w:noProof/>
                <w:color w:val="000000"/>
                <w:sz w:val="16"/>
                <w:szCs w:val="16"/>
              </w:rPr>
              <w:drawing>
                <wp:inline distT="0" distB="0" distL="0" distR="0" wp14:anchorId="5DC06D1C" wp14:editId="72F9070E">
                  <wp:extent cx="192024" cy="164592"/>
                  <wp:effectExtent l="0" t="0" r="0" b="698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pic:cNvPicPr/>
                        </pic:nvPicPr>
                        <pic:blipFill>
                          <a:blip r:embed="rId20"/>
                          <a:stretch>
                            <a:fillRect/>
                          </a:stretch>
                        </pic:blipFill>
                        <pic:spPr>
                          <a:xfrm>
                            <a:off x="0" y="0"/>
                            <a:ext cx="192024" cy="164592"/>
                          </a:xfrm>
                          <a:prstGeom prst="rect">
                            <a:avLst/>
                          </a:prstGeom>
                        </pic:spPr>
                      </pic:pic>
                    </a:graphicData>
                  </a:graphic>
                </wp:inline>
              </w:drawing>
            </w:r>
            <w:r w:rsidRPr="00BD5DC8">
              <w:rPr>
                <w:i/>
                <w:iCs/>
                <w:color w:val="000000"/>
                <w:sz w:val="16"/>
                <w:szCs w:val="16"/>
              </w:rPr>
              <w:t xml:space="preserve"> </w:t>
            </w:r>
            <w:r w:rsidRPr="00BD5DC8">
              <w:rPr>
                <w:color w:val="000000"/>
                <w:sz w:val="16"/>
                <w:szCs w:val="16"/>
              </w:rPr>
              <w:t>Предостережение</w:t>
            </w:r>
          </w:p>
          <w:p w14:paraId="6B7691D1" w14:textId="53D274A1" w:rsidR="00F011EE" w:rsidRPr="00BD5DC8" w:rsidRDefault="00F011EE" w:rsidP="006E35DA">
            <w:pPr>
              <w:widowControl/>
              <w:tabs>
                <w:tab w:val="left" w:pos="386"/>
              </w:tabs>
              <w:spacing w:before="120"/>
              <w:ind w:left="170" w:right="170"/>
              <w:jc w:val="both"/>
              <w:rPr>
                <w:sz w:val="16"/>
                <w:szCs w:val="16"/>
              </w:rPr>
            </w:pPr>
            <w:r w:rsidRPr="00BD5DC8">
              <w:rPr>
                <w:color w:val="000000"/>
                <w:sz w:val="16"/>
                <w:szCs w:val="16"/>
              </w:rPr>
              <w:t>►</w:t>
            </w:r>
            <w:r w:rsidRPr="00BD5DC8">
              <w:rPr>
                <w:color w:val="000000"/>
                <w:sz w:val="16"/>
                <w:szCs w:val="16"/>
              </w:rPr>
              <w:tab/>
              <w:t>Необходимо обкатать новые шины, чтобы они обеспечивали максимальное сцепление с дорогой. В</w:t>
            </w:r>
            <w:r w:rsidR="001C4975">
              <w:rPr>
                <w:color w:val="000000"/>
                <w:sz w:val="16"/>
                <w:szCs w:val="16"/>
              </w:rPr>
              <w:t> </w:t>
            </w:r>
            <w:r w:rsidRPr="00BD5DC8">
              <w:rPr>
                <w:color w:val="000000"/>
                <w:sz w:val="16"/>
                <w:szCs w:val="16"/>
              </w:rPr>
              <w:t>течение первых 500 километров необходимо соблюдать особые меры предосторожности и не совершать резких изменений скорости движения автомобиля.</w:t>
            </w:r>
          </w:p>
          <w:p w14:paraId="20D39906" w14:textId="0DDBF83D" w:rsidR="00F011EE" w:rsidRPr="0089228B" w:rsidRDefault="00F011EE" w:rsidP="001C4975">
            <w:pPr>
              <w:widowControl/>
              <w:tabs>
                <w:tab w:val="left" w:pos="386"/>
              </w:tabs>
              <w:spacing w:before="120" w:after="240"/>
              <w:ind w:left="170" w:right="170"/>
              <w:jc w:val="both"/>
              <w:rPr>
                <w:color w:val="000000"/>
                <w:sz w:val="22"/>
                <w:szCs w:val="22"/>
              </w:rPr>
            </w:pPr>
            <w:r w:rsidRPr="00BD5DC8">
              <w:rPr>
                <w:color w:val="000000"/>
                <w:sz w:val="16"/>
                <w:szCs w:val="16"/>
              </w:rPr>
              <w:t>►</w:t>
            </w:r>
            <w:r w:rsidRPr="00BD5DC8">
              <w:rPr>
                <w:color w:val="000000"/>
                <w:sz w:val="16"/>
                <w:szCs w:val="16"/>
              </w:rPr>
              <w:tab/>
              <w:t>Обкатка также требуется для</w:t>
            </w:r>
            <w:r w:rsidR="001C4975">
              <w:rPr>
                <w:color w:val="000000"/>
                <w:sz w:val="16"/>
                <w:szCs w:val="16"/>
              </w:rPr>
              <w:t> </w:t>
            </w:r>
            <w:r w:rsidRPr="00BD5DC8">
              <w:rPr>
                <w:color w:val="000000"/>
                <w:sz w:val="16"/>
                <w:szCs w:val="16"/>
              </w:rPr>
              <w:t>новых тормозных фрикционных колодок, поскольку они не</w:t>
            </w:r>
            <w:r w:rsidR="001C4975">
              <w:rPr>
                <w:color w:val="000000"/>
                <w:sz w:val="16"/>
                <w:szCs w:val="16"/>
              </w:rPr>
              <w:t> </w:t>
            </w:r>
            <w:r w:rsidRPr="00BD5DC8">
              <w:rPr>
                <w:color w:val="000000"/>
                <w:sz w:val="16"/>
                <w:szCs w:val="16"/>
              </w:rPr>
              <w:t>обеспечивают максимально эффективного торможения в течение первых 200 километров пробега. Поскольку фрикционные колодки не</w:t>
            </w:r>
            <w:r w:rsidR="001C4975">
              <w:rPr>
                <w:color w:val="000000"/>
                <w:sz w:val="16"/>
                <w:szCs w:val="16"/>
              </w:rPr>
              <w:t> </w:t>
            </w:r>
            <w:r w:rsidRPr="00BD5DC8">
              <w:rPr>
                <w:color w:val="000000"/>
                <w:sz w:val="16"/>
                <w:szCs w:val="16"/>
              </w:rPr>
              <w:t>обеспечивают эффективного торможения, требуется увеличивать усилие, прикладываемое к тормозной педали. Также необходимо прикладывать увеличенное усилие к</w:t>
            </w:r>
            <w:r w:rsidR="001C4975">
              <w:rPr>
                <w:color w:val="000000"/>
                <w:sz w:val="16"/>
                <w:szCs w:val="16"/>
              </w:rPr>
              <w:t> </w:t>
            </w:r>
            <w:r w:rsidRPr="00BD5DC8">
              <w:rPr>
                <w:color w:val="000000"/>
                <w:sz w:val="16"/>
                <w:szCs w:val="16"/>
              </w:rPr>
              <w:t>тормозной педали после замены тормозных фрикционных колодок.</w:t>
            </w:r>
          </w:p>
        </w:tc>
      </w:tr>
    </w:tbl>
    <w:p w14:paraId="42EFBF8A" w14:textId="4D45968B" w:rsidR="00C4632A" w:rsidRPr="00CB6DE8" w:rsidRDefault="00C4632A" w:rsidP="00BD5DC8">
      <w:pPr>
        <w:widowControl/>
        <w:jc w:val="both"/>
        <w:rPr>
          <w:sz w:val="24"/>
          <w:szCs w:val="24"/>
        </w:rPr>
      </w:pPr>
    </w:p>
    <w:p w14:paraId="4F14298F" w14:textId="77777777" w:rsidR="006D4459" w:rsidRPr="00CB6DE8" w:rsidRDefault="006D4459">
      <w:pPr>
        <w:widowControl/>
        <w:autoSpaceDE/>
        <w:autoSpaceDN/>
        <w:adjustRightInd/>
        <w:spacing w:after="160" w:line="259" w:lineRule="auto"/>
        <w:rPr>
          <w:b/>
          <w:bCs/>
          <w:color w:val="000000"/>
          <w:sz w:val="18"/>
          <w:szCs w:val="18"/>
        </w:rPr>
        <w:sectPr w:rsidR="006D4459" w:rsidRPr="00CB6DE8" w:rsidSect="005039F8">
          <w:type w:val="continuous"/>
          <w:pgSz w:w="12077" w:h="8278" w:orient="landscape"/>
          <w:pgMar w:top="567" w:right="1134" w:bottom="0" w:left="1134" w:header="0" w:footer="720" w:gutter="0"/>
          <w:cols w:num="3" w:space="340"/>
          <w:noEndnote/>
          <w:docGrid w:linePitch="272"/>
        </w:sectPr>
      </w:pPr>
    </w:p>
    <w:p w14:paraId="63AA03ED" w14:textId="1B094E79" w:rsidR="006D4459" w:rsidRDefault="006D4459">
      <w:pPr>
        <w:widowControl/>
        <w:autoSpaceDE/>
        <w:autoSpaceDN/>
        <w:adjustRightInd/>
        <w:spacing w:after="160" w:line="259" w:lineRule="auto"/>
      </w:pPr>
      <w:r>
        <w:lastRenderedPageBreak/>
        <w:br w:type="page"/>
      </w:r>
    </w:p>
    <w:p w14:paraId="5604A1B3" w14:textId="77777777" w:rsidR="00BD5DC8" w:rsidRPr="00BD5DC8" w:rsidRDefault="00BD5DC8" w:rsidP="00BD5DC8">
      <w:pPr>
        <w:widowControl/>
        <w:autoSpaceDE/>
        <w:autoSpaceDN/>
        <w:adjustRightInd/>
        <w:spacing w:line="259" w:lineRule="auto"/>
        <w:rPr>
          <w:b/>
          <w:bCs/>
          <w:color w:val="000000"/>
          <w:sz w:val="2"/>
          <w:szCs w:val="2"/>
        </w:rPr>
      </w:pPr>
    </w:p>
    <w:p w14:paraId="4CD229D8" w14:textId="77777777" w:rsidR="00B325B7" w:rsidRPr="00BD5DC8" w:rsidRDefault="00B325B7" w:rsidP="00BD5DC8">
      <w:pPr>
        <w:widowControl/>
        <w:rPr>
          <w:b/>
          <w:bCs/>
          <w:color w:val="000000"/>
          <w:sz w:val="2"/>
          <w:szCs w:val="2"/>
        </w:rPr>
        <w:sectPr w:rsidR="00B325B7" w:rsidRPr="00BD5DC8" w:rsidSect="00B73DFB">
          <w:footerReference w:type="even" r:id="rId21"/>
          <w:type w:val="continuous"/>
          <w:pgSz w:w="12077" w:h="8278" w:orient="landscape"/>
          <w:pgMar w:top="567" w:right="1134" w:bottom="0" w:left="1134" w:header="0" w:footer="720" w:gutter="0"/>
          <w:cols w:space="720"/>
          <w:noEndnote/>
          <w:docGrid w:linePitch="272"/>
        </w:sectPr>
      </w:pPr>
    </w:p>
    <w:p w14:paraId="0293F94A" w14:textId="021A7A4A" w:rsidR="00C4632A" w:rsidRPr="00BD5DC8" w:rsidRDefault="008170F2" w:rsidP="00BD5DC8">
      <w:pPr>
        <w:widowControl/>
        <w:spacing w:before="60"/>
        <w:jc w:val="both"/>
        <w:rPr>
          <w:sz w:val="22"/>
          <w:szCs w:val="24"/>
        </w:rPr>
      </w:pPr>
      <w:r w:rsidRPr="00BD5DC8">
        <w:rPr>
          <w:b/>
          <w:bCs/>
          <w:color w:val="000000"/>
          <w:sz w:val="16"/>
          <w:szCs w:val="18"/>
        </w:rPr>
        <w:lastRenderedPageBreak/>
        <w:t>Пробег от 1000 до 2000 километров</w:t>
      </w:r>
    </w:p>
    <w:p w14:paraId="01CF2B6F" w14:textId="7E33E43F" w:rsidR="00C4632A" w:rsidRPr="00BD5DC8" w:rsidRDefault="008170F2" w:rsidP="00BD5DC8">
      <w:pPr>
        <w:widowControl/>
        <w:spacing w:before="60"/>
        <w:jc w:val="both"/>
        <w:rPr>
          <w:sz w:val="22"/>
          <w:szCs w:val="24"/>
        </w:rPr>
      </w:pPr>
      <w:r w:rsidRPr="00BD5DC8">
        <w:rPr>
          <w:color w:val="000000"/>
          <w:sz w:val="16"/>
          <w:szCs w:val="18"/>
        </w:rPr>
        <w:t>Теперь можно постепенно увеличивать максимальную скорость движения и</w:t>
      </w:r>
      <w:r w:rsidR="001C4975">
        <w:rPr>
          <w:color w:val="000000"/>
          <w:sz w:val="16"/>
          <w:szCs w:val="18"/>
        </w:rPr>
        <w:t> </w:t>
      </w:r>
      <w:r w:rsidRPr="00BD5DC8">
        <w:rPr>
          <w:color w:val="000000"/>
          <w:sz w:val="16"/>
          <w:szCs w:val="18"/>
        </w:rPr>
        <w:t>повышать обороты двигателя. Следующие требования применимы в период обкатки автомобиля, а также к его последующей эксплуатации:</w:t>
      </w:r>
    </w:p>
    <w:p w14:paraId="03C1E080" w14:textId="6B2BA6A6" w:rsidR="00C4632A" w:rsidRPr="00BD5DC8" w:rsidRDefault="008D5C36" w:rsidP="00BD5DC8">
      <w:pPr>
        <w:widowControl/>
        <w:tabs>
          <w:tab w:val="left" w:pos="284"/>
        </w:tabs>
        <w:spacing w:before="60"/>
        <w:jc w:val="both"/>
        <w:rPr>
          <w:sz w:val="22"/>
          <w:szCs w:val="24"/>
        </w:rPr>
      </w:pPr>
      <w:r w:rsidRPr="00BD5DC8">
        <w:rPr>
          <w:rFonts w:ascii="Wingdings 2" w:hAnsi="Wingdings 2"/>
          <w:sz w:val="16"/>
          <w:szCs w:val="18"/>
        </w:rPr>
        <w:t></w:t>
      </w:r>
      <w:r w:rsidRPr="00BD5DC8">
        <w:rPr>
          <w:rFonts w:ascii="Wingdings 2" w:hAnsi="Wingdings 2"/>
          <w:sz w:val="16"/>
          <w:szCs w:val="18"/>
        </w:rPr>
        <w:tab/>
      </w:r>
      <w:r w:rsidRPr="00BD5DC8">
        <w:rPr>
          <w:sz w:val="16"/>
          <w:szCs w:val="18"/>
        </w:rPr>
        <w:t>После запуска непрогретого двигателя запрещается эксплуатировать его в режиме высоких оборотов, независимо от того, включена ли нейтральная или любая другая передача</w:t>
      </w:r>
      <w:r w:rsidRPr="00BD5DC8">
        <w:rPr>
          <w:color w:val="000000"/>
          <w:sz w:val="16"/>
          <w:szCs w:val="18"/>
        </w:rPr>
        <w:t>.</w:t>
      </w:r>
    </w:p>
    <w:p w14:paraId="3FCE4831" w14:textId="4BDFB20C" w:rsidR="00C4632A" w:rsidRPr="00BD5DC8" w:rsidRDefault="008D5C36" w:rsidP="00BD5DC8">
      <w:pPr>
        <w:widowControl/>
        <w:tabs>
          <w:tab w:val="left" w:pos="284"/>
        </w:tabs>
        <w:spacing w:before="60"/>
        <w:jc w:val="both"/>
        <w:rPr>
          <w:sz w:val="22"/>
          <w:szCs w:val="24"/>
        </w:rPr>
      </w:pPr>
      <w:r w:rsidRPr="00BD5DC8">
        <w:rPr>
          <w:rFonts w:ascii="Wingdings 2" w:hAnsi="Wingdings 2"/>
          <w:sz w:val="16"/>
          <w:szCs w:val="18"/>
        </w:rPr>
        <w:t></w:t>
      </w:r>
      <w:r w:rsidRPr="00BD5DC8">
        <w:rPr>
          <w:rFonts w:ascii="Wingdings 2" w:hAnsi="Wingdings 2"/>
          <w:sz w:val="16"/>
          <w:szCs w:val="18"/>
        </w:rPr>
        <w:tab/>
      </w:r>
      <w:r w:rsidRPr="00BD5DC8">
        <w:rPr>
          <w:color w:val="000000"/>
          <w:sz w:val="16"/>
          <w:szCs w:val="18"/>
        </w:rPr>
        <w:t>Запрещается двигаться в режиме крайне низкой частоты вращения коленчатого вала двигателя. Следует перейти на более низкую передачу, если двигатель начинает работать нестабильно.</w:t>
      </w:r>
    </w:p>
    <w:p w14:paraId="67B44CC4" w14:textId="5BB7072D" w:rsidR="00C4632A" w:rsidRPr="00BD5DC8" w:rsidRDefault="008D5C36" w:rsidP="00BD5DC8">
      <w:pPr>
        <w:widowControl/>
        <w:tabs>
          <w:tab w:val="left" w:pos="426"/>
        </w:tabs>
        <w:spacing w:before="60"/>
        <w:jc w:val="both"/>
        <w:rPr>
          <w:sz w:val="22"/>
          <w:szCs w:val="24"/>
        </w:rPr>
      </w:pPr>
      <w:r w:rsidRPr="00BD5DC8">
        <w:rPr>
          <w:rFonts w:ascii="Wingdings 2" w:hAnsi="Wingdings 2"/>
          <w:noProof/>
          <w:sz w:val="16"/>
          <w:szCs w:val="18"/>
        </w:rPr>
        <w:drawing>
          <wp:inline distT="0" distB="0" distL="0" distR="0" wp14:anchorId="08A1FC38" wp14:editId="5972CBCF">
            <wp:extent cx="225552" cy="219456"/>
            <wp:effectExtent l="0" t="0" r="3175"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pic:cNvPicPr/>
                  </pic:nvPicPr>
                  <pic:blipFill>
                    <a:blip r:embed="rId15"/>
                    <a:stretch>
                      <a:fillRect/>
                    </a:stretch>
                  </pic:blipFill>
                  <pic:spPr>
                    <a:xfrm>
                      <a:off x="0" y="0"/>
                      <a:ext cx="225552" cy="219456"/>
                    </a:xfrm>
                    <a:prstGeom prst="rect">
                      <a:avLst/>
                    </a:prstGeom>
                  </pic:spPr>
                </pic:pic>
              </a:graphicData>
            </a:graphic>
          </wp:inline>
        </w:drawing>
      </w:r>
      <w:r w:rsidRPr="00BD5DC8">
        <w:rPr>
          <w:rFonts w:ascii="Wingdings 2" w:hAnsi="Wingdings 2"/>
          <w:sz w:val="16"/>
          <w:szCs w:val="18"/>
        </w:rPr>
        <w:t></w:t>
      </w:r>
      <w:r w:rsidRPr="00C74A73">
        <w:rPr>
          <w:sz w:val="18"/>
          <w:szCs w:val="18"/>
        </w:rPr>
        <w:t>Запрещается двигаться на</w:t>
      </w:r>
      <w:r w:rsidR="00C74A73" w:rsidRPr="00C74A73">
        <w:rPr>
          <w:sz w:val="18"/>
          <w:szCs w:val="18"/>
        </w:rPr>
        <w:t> </w:t>
      </w:r>
      <w:r w:rsidRPr="00C74A73">
        <w:rPr>
          <w:sz w:val="18"/>
          <w:szCs w:val="18"/>
        </w:rPr>
        <w:t>автомобиле при работе двигателя в</w:t>
      </w:r>
      <w:r w:rsidR="00C74A73" w:rsidRPr="00C74A73">
        <w:rPr>
          <w:sz w:val="18"/>
          <w:szCs w:val="18"/>
        </w:rPr>
        <w:t> </w:t>
      </w:r>
      <w:r w:rsidRPr="00C74A73">
        <w:rPr>
          <w:sz w:val="18"/>
          <w:szCs w:val="18"/>
        </w:rPr>
        <w:t>режиме чрезмерно высоких оборотов</w:t>
      </w:r>
      <w:r w:rsidRPr="00C74A73">
        <w:rPr>
          <w:color w:val="000000"/>
          <w:sz w:val="18"/>
          <w:szCs w:val="18"/>
        </w:rPr>
        <w:t>. Своевременное переключение на более высокую передачу позволяет экономить топливо, снижать уровень шума, а также вредное влияние на</w:t>
      </w:r>
      <w:r w:rsidR="00C74A73">
        <w:rPr>
          <w:color w:val="000000"/>
          <w:sz w:val="18"/>
          <w:szCs w:val="18"/>
        </w:rPr>
        <w:t> </w:t>
      </w:r>
      <w:r w:rsidRPr="00C74A73">
        <w:rPr>
          <w:color w:val="000000"/>
          <w:sz w:val="18"/>
          <w:szCs w:val="18"/>
        </w:rPr>
        <w:t>окружающую среду.</w:t>
      </w:r>
    </w:p>
    <w:p w14:paraId="39D378D6" w14:textId="77777777" w:rsidR="008D5C36" w:rsidRPr="008D5C36" w:rsidRDefault="008D5C36" w:rsidP="00B325B7">
      <w:pPr>
        <w:widowControl/>
        <w:spacing w:before="120"/>
        <w:jc w:val="both"/>
        <w:rPr>
          <w:i/>
          <w:iCs/>
          <w:color w:val="000000"/>
          <w:sz w:val="2"/>
          <w:szCs w:val="2"/>
        </w:rPr>
      </w:pPr>
      <w:r>
        <w:br w:type="column"/>
      </w:r>
    </w:p>
    <w:tbl>
      <w:tblPr>
        <w:tblW w:w="5000" w:type="pct"/>
        <w:tblCellMar>
          <w:left w:w="40" w:type="dxa"/>
          <w:right w:w="40" w:type="dxa"/>
        </w:tblCellMar>
        <w:tblLook w:val="0000" w:firstRow="0" w:lastRow="0" w:firstColumn="0" w:lastColumn="0" w:noHBand="0" w:noVBand="0"/>
      </w:tblPr>
      <w:tblGrid>
        <w:gridCol w:w="3123"/>
      </w:tblGrid>
      <w:tr w:rsidR="008D5C36" w:rsidRPr="004442A0" w14:paraId="0E895BBA" w14:textId="77777777" w:rsidTr="00584AB4">
        <w:trPr>
          <w:trHeight w:val="23"/>
        </w:trPr>
        <w:tc>
          <w:tcPr>
            <w:tcW w:w="5000" w:type="pct"/>
            <w:shd w:val="clear" w:color="auto" w:fill="E3E3E3"/>
          </w:tcPr>
          <w:p w14:paraId="00CF7BB8" w14:textId="77777777" w:rsidR="008D5C36" w:rsidRPr="00F011EE" w:rsidRDefault="008D5C36" w:rsidP="00584AB4">
            <w:pPr>
              <w:widowControl/>
              <w:spacing w:before="240"/>
              <w:ind w:left="170" w:right="170"/>
              <w:jc w:val="both"/>
            </w:pPr>
            <w:bookmarkStart w:id="5" w:name="_Hlk75527710"/>
            <w:r>
              <w:rPr>
                <w:i/>
                <w:iCs/>
                <w:noProof/>
                <w:color w:val="000000"/>
              </w:rPr>
              <w:drawing>
                <wp:inline distT="0" distB="0" distL="0" distR="0" wp14:anchorId="469094BF" wp14:editId="33A73EFD">
                  <wp:extent cx="192024" cy="164592"/>
                  <wp:effectExtent l="0" t="0" r="0" b="698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color w:val="000000"/>
              </w:rPr>
              <w:t>Предостережение</w:t>
            </w:r>
          </w:p>
          <w:p w14:paraId="32C9EA62" w14:textId="353FFE82" w:rsidR="008D5C36" w:rsidRPr="00F011EE" w:rsidRDefault="008D5C36" w:rsidP="006E35DA">
            <w:pPr>
              <w:widowControl/>
              <w:tabs>
                <w:tab w:val="left" w:pos="386"/>
              </w:tabs>
              <w:spacing w:before="120"/>
              <w:ind w:left="170" w:right="170"/>
              <w:jc w:val="both"/>
              <w:rPr>
                <w:sz w:val="18"/>
                <w:szCs w:val="18"/>
              </w:rPr>
            </w:pPr>
            <w:r>
              <w:rPr>
                <w:color w:val="000000"/>
                <w:sz w:val="18"/>
                <w:szCs w:val="18"/>
              </w:rPr>
              <w:t>►</w:t>
            </w:r>
            <w:r>
              <w:rPr>
                <w:color w:val="000000"/>
                <w:sz w:val="18"/>
                <w:szCs w:val="18"/>
              </w:rPr>
              <w:tab/>
              <w:t>Запрещается двигаться накатом на нейтральной передаче. При движении на спуске, когда включена нейтральная передача, не может применяться торможение двигателем, а</w:t>
            </w:r>
            <w:r w:rsidR="00C74A73">
              <w:rPr>
                <w:color w:val="000000"/>
                <w:sz w:val="18"/>
                <w:szCs w:val="18"/>
              </w:rPr>
              <w:t> </w:t>
            </w:r>
            <w:r>
              <w:rPr>
                <w:color w:val="000000"/>
                <w:sz w:val="18"/>
                <w:szCs w:val="18"/>
              </w:rPr>
              <w:t>эффективность торможения целиком зависит от тормозной системы, при этом температура тормозных колодок может значительно возрасти, что вызовет их температурное разрушение и снижение эффективности тормозов.</w:t>
            </w:r>
          </w:p>
          <w:p w14:paraId="07316F59" w14:textId="22E3A55E" w:rsidR="008D5C36" w:rsidRPr="0089228B" w:rsidRDefault="008D5C36" w:rsidP="00C74A73">
            <w:pPr>
              <w:widowControl/>
              <w:tabs>
                <w:tab w:val="left" w:pos="386"/>
              </w:tabs>
              <w:spacing w:before="120" w:after="240"/>
              <w:ind w:left="170" w:right="170"/>
              <w:jc w:val="both"/>
              <w:rPr>
                <w:color w:val="000000"/>
                <w:sz w:val="22"/>
                <w:szCs w:val="22"/>
              </w:rPr>
            </w:pPr>
            <w:r>
              <w:rPr>
                <w:color w:val="000000"/>
                <w:sz w:val="18"/>
                <w:szCs w:val="18"/>
              </w:rPr>
              <w:t>►</w:t>
            </w:r>
            <w:r>
              <w:rPr>
                <w:color w:val="000000"/>
                <w:sz w:val="18"/>
                <w:szCs w:val="18"/>
              </w:rPr>
              <w:tab/>
              <w:t>Запрещается двигаться продолжительное время при</w:t>
            </w:r>
            <w:r w:rsidR="00C74A73">
              <w:rPr>
                <w:color w:val="000000"/>
                <w:sz w:val="18"/>
                <w:szCs w:val="18"/>
              </w:rPr>
              <w:t> </w:t>
            </w:r>
            <w:r>
              <w:rPr>
                <w:color w:val="000000"/>
                <w:sz w:val="18"/>
                <w:szCs w:val="18"/>
              </w:rPr>
              <w:t>наполовину включенном сцеплении, поскольку это приведет к ускоренному износу фрикционных пластин и к</w:t>
            </w:r>
            <w:r w:rsidR="00C74A73">
              <w:rPr>
                <w:color w:val="000000"/>
                <w:sz w:val="18"/>
                <w:szCs w:val="18"/>
              </w:rPr>
              <w:t> </w:t>
            </w:r>
            <w:r>
              <w:rPr>
                <w:color w:val="000000"/>
                <w:sz w:val="18"/>
                <w:szCs w:val="18"/>
              </w:rPr>
              <w:t>сокращению срока службы сцепления.</w:t>
            </w:r>
          </w:p>
        </w:tc>
      </w:tr>
    </w:tbl>
    <w:bookmarkEnd w:id="5"/>
    <w:p w14:paraId="04DE8B7E" w14:textId="69F5A83D" w:rsidR="00C4632A" w:rsidRPr="00BD5DC8" w:rsidRDefault="008D5C36" w:rsidP="00B325B7">
      <w:pPr>
        <w:widowControl/>
        <w:spacing w:before="120"/>
        <w:jc w:val="both"/>
        <w:rPr>
          <w:sz w:val="22"/>
          <w:szCs w:val="24"/>
        </w:rPr>
      </w:pPr>
      <w:r>
        <w:br w:type="column"/>
      </w:r>
      <w:r w:rsidRPr="00BD5DC8">
        <w:rPr>
          <w:b/>
          <w:bCs/>
          <w:color w:val="000000"/>
          <w:sz w:val="16"/>
          <w:szCs w:val="18"/>
        </w:rPr>
        <w:lastRenderedPageBreak/>
        <w:t>После обкатки</w:t>
      </w:r>
    </w:p>
    <w:p w14:paraId="689A1C1D" w14:textId="000F491C" w:rsidR="00C4632A" w:rsidRPr="00BD5DC8" w:rsidRDefault="008170F2" w:rsidP="00B325B7">
      <w:pPr>
        <w:widowControl/>
        <w:spacing w:before="120"/>
        <w:jc w:val="both"/>
        <w:rPr>
          <w:sz w:val="22"/>
          <w:szCs w:val="24"/>
        </w:rPr>
      </w:pPr>
      <w:r w:rsidRPr="00BD5DC8">
        <w:rPr>
          <w:color w:val="000000"/>
          <w:sz w:val="16"/>
          <w:szCs w:val="18"/>
        </w:rPr>
        <w:t xml:space="preserve">Во </w:t>
      </w:r>
      <w:r w:rsidR="00C74A73">
        <w:rPr>
          <w:color w:val="000000"/>
          <w:sz w:val="16"/>
          <w:szCs w:val="18"/>
        </w:rPr>
        <w:t>избежание повреждения двигателя</w:t>
      </w:r>
      <w:r w:rsidRPr="00BD5DC8">
        <w:rPr>
          <w:color w:val="000000"/>
          <w:sz w:val="16"/>
          <w:szCs w:val="18"/>
        </w:rPr>
        <w:t xml:space="preserve"> запрещается двигаться на автомобиле, когда стрелка тахометра находится в красном секторе. В этом случае следует переключиться на более высокую передачу. Не допускать работы двигателя в режиме чрезмерно высоких оборотов. Своевременное переключение на более высокую передачу позволяет экономить топливо, снижать уровень шума, а также вредное влияние на окружающую среду.</w:t>
      </w:r>
    </w:p>
    <w:p w14:paraId="7B357F57" w14:textId="77777777" w:rsidR="00C4632A" w:rsidRPr="00BD5DC8" w:rsidRDefault="008170F2" w:rsidP="00B325B7">
      <w:pPr>
        <w:widowControl/>
        <w:spacing w:before="120"/>
        <w:jc w:val="both"/>
        <w:rPr>
          <w:sz w:val="22"/>
          <w:szCs w:val="24"/>
        </w:rPr>
      </w:pPr>
      <w:r w:rsidRPr="00BD5DC8">
        <w:rPr>
          <w:color w:val="000000"/>
          <w:sz w:val="16"/>
          <w:szCs w:val="18"/>
        </w:rPr>
        <w:t>Не допускается развивать максимальные обороты двигателя, если он не прогрет, независимо от того, включена нейтральная передача или любая другая.</w:t>
      </w:r>
    </w:p>
    <w:p w14:paraId="4E6321A5" w14:textId="6ACAF521" w:rsidR="00C4632A" w:rsidRPr="00BD5DC8" w:rsidRDefault="00C74A73" w:rsidP="00B325B7">
      <w:pPr>
        <w:widowControl/>
        <w:spacing w:before="120"/>
        <w:jc w:val="both"/>
        <w:rPr>
          <w:sz w:val="22"/>
          <w:szCs w:val="24"/>
        </w:rPr>
      </w:pPr>
      <w:r>
        <w:rPr>
          <w:color w:val="000000"/>
          <w:sz w:val="16"/>
          <w:szCs w:val="18"/>
        </w:rPr>
        <w:t>После того</w:t>
      </w:r>
      <w:r w:rsidR="008170F2" w:rsidRPr="00BD5DC8">
        <w:rPr>
          <w:color w:val="000000"/>
          <w:sz w:val="16"/>
          <w:szCs w:val="18"/>
        </w:rPr>
        <w:t xml:space="preserve"> как новый автомобиль проедет 800 километров, необходимо повторно затянуть все колесные гайки номинальным моментом. Моменты затяжки колесных гаек указаны в разделе «Проверка и замена колес» </w:t>
      </w:r>
      <w:r>
        <w:rPr>
          <w:color w:val="000000"/>
          <w:sz w:val="16"/>
          <w:szCs w:val="18"/>
        </w:rPr>
        <w:t>г</w:t>
      </w:r>
      <w:r w:rsidR="008170F2" w:rsidRPr="00BD5DC8">
        <w:rPr>
          <w:color w:val="000000"/>
          <w:sz w:val="16"/>
          <w:szCs w:val="18"/>
        </w:rPr>
        <w:t xml:space="preserve">лавы 6 данного </w:t>
      </w:r>
      <w:r>
        <w:rPr>
          <w:color w:val="000000"/>
          <w:sz w:val="16"/>
          <w:szCs w:val="18"/>
        </w:rPr>
        <w:t>р</w:t>
      </w:r>
      <w:r w:rsidR="008170F2" w:rsidRPr="00BD5DC8">
        <w:rPr>
          <w:color w:val="000000"/>
          <w:sz w:val="16"/>
          <w:szCs w:val="18"/>
        </w:rPr>
        <w:t>уководства пользователя. Аналогичным образом, после замены колеса или отворачивания колесных гаек следует после пробега 800 километров подтянуть колесные гайки номинальным моментом.</w:t>
      </w:r>
    </w:p>
    <w:p w14:paraId="43E3486E" w14:textId="77777777" w:rsidR="00B325B7" w:rsidRDefault="00B325B7">
      <w:pPr>
        <w:widowControl/>
        <w:autoSpaceDE/>
        <w:autoSpaceDN/>
        <w:adjustRightInd/>
        <w:spacing w:after="160" w:line="259" w:lineRule="auto"/>
        <w:rPr>
          <w:b/>
          <w:bCs/>
          <w:color w:val="000000"/>
          <w:sz w:val="18"/>
          <w:szCs w:val="18"/>
        </w:rPr>
      </w:pPr>
    </w:p>
    <w:p w14:paraId="0D6082B8" w14:textId="77777777" w:rsidR="00BD5DC8" w:rsidRPr="00CB6DE8" w:rsidRDefault="00BD5DC8">
      <w:pPr>
        <w:widowControl/>
        <w:autoSpaceDE/>
        <w:autoSpaceDN/>
        <w:adjustRightInd/>
        <w:spacing w:after="160" w:line="259" w:lineRule="auto"/>
        <w:rPr>
          <w:b/>
          <w:bCs/>
          <w:color w:val="000000"/>
          <w:sz w:val="18"/>
          <w:szCs w:val="18"/>
        </w:rPr>
        <w:sectPr w:rsidR="00BD5DC8" w:rsidRPr="00CB6DE8" w:rsidSect="005039F8">
          <w:type w:val="continuous"/>
          <w:pgSz w:w="12077" w:h="8278" w:orient="landscape"/>
          <w:pgMar w:top="567" w:right="1134" w:bottom="0" w:left="1134" w:header="0" w:footer="720" w:gutter="0"/>
          <w:pgNumType w:start="7"/>
          <w:cols w:num="3" w:space="340"/>
          <w:noEndnote/>
          <w:docGrid w:linePitch="272"/>
        </w:sectPr>
      </w:pPr>
    </w:p>
    <w:p w14:paraId="4C0E864A" w14:textId="21F8E676" w:rsidR="00C4632A" w:rsidRPr="00E8520F" w:rsidRDefault="008170F2" w:rsidP="00093E67">
      <w:pPr>
        <w:widowControl/>
        <w:jc w:val="both"/>
        <w:rPr>
          <w:sz w:val="24"/>
          <w:szCs w:val="24"/>
        </w:rPr>
      </w:pPr>
      <w:r>
        <w:rPr>
          <w:b/>
          <w:bCs/>
          <w:color w:val="000000"/>
          <w:sz w:val="18"/>
          <w:szCs w:val="18"/>
        </w:rPr>
        <w:lastRenderedPageBreak/>
        <w:t xml:space="preserve">Двигатель с </w:t>
      </w:r>
      <w:proofErr w:type="spellStart"/>
      <w:r>
        <w:rPr>
          <w:b/>
          <w:bCs/>
          <w:color w:val="000000"/>
          <w:sz w:val="18"/>
          <w:szCs w:val="18"/>
        </w:rPr>
        <w:t>турбонаддувом</w:t>
      </w:r>
      <w:proofErr w:type="spellEnd"/>
    </w:p>
    <w:p w14:paraId="6442AC6F" w14:textId="036CE41E" w:rsidR="00C4632A" w:rsidRPr="00E8520F" w:rsidRDefault="008170F2" w:rsidP="00093E67">
      <w:pPr>
        <w:widowControl/>
        <w:spacing w:before="120"/>
        <w:jc w:val="both"/>
        <w:rPr>
          <w:sz w:val="24"/>
          <w:szCs w:val="24"/>
        </w:rPr>
      </w:pPr>
      <w:r>
        <w:rPr>
          <w:color w:val="000000"/>
          <w:sz w:val="18"/>
          <w:szCs w:val="18"/>
        </w:rPr>
        <w:t xml:space="preserve">После запуска холодного двигателя его обороты устанавливаются на уровне 1100 </w:t>
      </w:r>
      <w:proofErr w:type="gramStart"/>
      <w:r>
        <w:rPr>
          <w:color w:val="000000"/>
          <w:sz w:val="18"/>
          <w:szCs w:val="18"/>
        </w:rPr>
        <w:t>об</w:t>
      </w:r>
      <w:proofErr w:type="gramEnd"/>
      <w:r>
        <w:rPr>
          <w:color w:val="000000"/>
          <w:sz w:val="18"/>
          <w:szCs w:val="18"/>
        </w:rPr>
        <w:t xml:space="preserve">/мин, </w:t>
      </w:r>
      <w:r w:rsidR="00C74A73">
        <w:rPr>
          <w:color w:val="000000"/>
          <w:sz w:val="18"/>
          <w:szCs w:val="18"/>
        </w:rPr>
        <w:t>что является нормой. После того</w:t>
      </w:r>
      <w:r>
        <w:rPr>
          <w:color w:val="000000"/>
          <w:sz w:val="18"/>
          <w:szCs w:val="18"/>
        </w:rPr>
        <w:t xml:space="preserve"> как температура двигателя и</w:t>
      </w:r>
      <w:r w:rsidR="00C74A73">
        <w:rPr>
          <w:color w:val="000000"/>
          <w:sz w:val="18"/>
          <w:szCs w:val="18"/>
        </w:rPr>
        <w:t> </w:t>
      </w:r>
      <w:r>
        <w:rPr>
          <w:color w:val="000000"/>
          <w:sz w:val="18"/>
          <w:szCs w:val="18"/>
        </w:rPr>
        <w:t>охлаждающей жидкости возраст</w:t>
      </w:r>
      <w:r w:rsidR="00C74A73">
        <w:rPr>
          <w:color w:val="000000"/>
          <w:sz w:val="18"/>
          <w:szCs w:val="18"/>
        </w:rPr>
        <w:t>е</w:t>
      </w:r>
      <w:r>
        <w:rPr>
          <w:color w:val="000000"/>
          <w:sz w:val="18"/>
          <w:szCs w:val="18"/>
        </w:rPr>
        <w:t>т, частота вращения коленчатого вала с</w:t>
      </w:r>
      <w:r w:rsidR="00C74A73">
        <w:rPr>
          <w:color w:val="000000"/>
          <w:sz w:val="18"/>
          <w:szCs w:val="18"/>
        </w:rPr>
        <w:t>низится до 800 об/мин. Для того</w:t>
      </w:r>
      <w:r>
        <w:rPr>
          <w:color w:val="000000"/>
          <w:sz w:val="18"/>
          <w:szCs w:val="18"/>
        </w:rPr>
        <w:t xml:space="preserve"> чтобы обеспечить хорошую смазку </w:t>
      </w:r>
      <w:proofErr w:type="spellStart"/>
      <w:r>
        <w:rPr>
          <w:color w:val="000000"/>
          <w:sz w:val="18"/>
          <w:szCs w:val="18"/>
        </w:rPr>
        <w:t>турбонагнетателя</w:t>
      </w:r>
      <w:proofErr w:type="spellEnd"/>
      <w:r>
        <w:rPr>
          <w:color w:val="000000"/>
          <w:sz w:val="18"/>
          <w:szCs w:val="18"/>
        </w:rPr>
        <w:t>, необходимо дать двигателю поработать в режиме оборотов холостого хода в течение 3</w:t>
      </w:r>
      <w:r w:rsidR="00C74A73">
        <w:rPr>
          <w:color w:val="000000"/>
          <w:sz w:val="18"/>
          <w:szCs w:val="18"/>
        </w:rPr>
        <w:t>–</w:t>
      </w:r>
      <w:r>
        <w:rPr>
          <w:color w:val="000000"/>
          <w:sz w:val="18"/>
          <w:szCs w:val="18"/>
        </w:rPr>
        <w:t>5 минут.</w:t>
      </w:r>
    </w:p>
    <w:p w14:paraId="30C4E823" w14:textId="63F80E8A" w:rsidR="00BD5DC8" w:rsidRDefault="008170F2" w:rsidP="00093E67">
      <w:pPr>
        <w:widowControl/>
        <w:spacing w:before="120"/>
        <w:jc w:val="both"/>
        <w:rPr>
          <w:color w:val="000000"/>
          <w:sz w:val="18"/>
          <w:szCs w:val="18"/>
        </w:rPr>
      </w:pPr>
      <w:r>
        <w:rPr>
          <w:color w:val="000000"/>
          <w:sz w:val="18"/>
          <w:szCs w:val="18"/>
        </w:rPr>
        <w:t xml:space="preserve">Также не рекомендуется немедленно выключать после поездки двигатели, оборудованные </w:t>
      </w:r>
      <w:proofErr w:type="spellStart"/>
      <w:r>
        <w:rPr>
          <w:color w:val="000000"/>
          <w:sz w:val="18"/>
          <w:szCs w:val="18"/>
        </w:rPr>
        <w:t>турбонаддувом</w:t>
      </w:r>
      <w:proofErr w:type="spellEnd"/>
      <w:r>
        <w:rPr>
          <w:color w:val="000000"/>
          <w:sz w:val="18"/>
          <w:szCs w:val="18"/>
        </w:rPr>
        <w:t>. Перед выключением двигателя необходимо дать ему поработать в режиме оборотов холостого хода в течение 3</w:t>
      </w:r>
      <w:r w:rsidR="00C74A73">
        <w:rPr>
          <w:color w:val="000000"/>
          <w:sz w:val="18"/>
          <w:szCs w:val="18"/>
        </w:rPr>
        <w:t>–</w:t>
      </w:r>
      <w:r>
        <w:rPr>
          <w:color w:val="000000"/>
          <w:sz w:val="18"/>
          <w:szCs w:val="18"/>
        </w:rPr>
        <w:t>5 минут, чтобы отвести теплоту от</w:t>
      </w:r>
      <w:r w:rsidR="00C74A73">
        <w:rPr>
          <w:color w:val="000000"/>
          <w:sz w:val="18"/>
          <w:szCs w:val="18"/>
        </w:rPr>
        <w:t> </w:t>
      </w:r>
      <w:proofErr w:type="spellStart"/>
      <w:r>
        <w:rPr>
          <w:color w:val="000000"/>
          <w:sz w:val="18"/>
          <w:szCs w:val="18"/>
        </w:rPr>
        <w:t>турбонагнетателя</w:t>
      </w:r>
      <w:proofErr w:type="spellEnd"/>
      <w:r>
        <w:rPr>
          <w:color w:val="000000"/>
          <w:sz w:val="18"/>
          <w:szCs w:val="18"/>
        </w:rPr>
        <w:t xml:space="preserve"> и, соответственно, продлить срок его службы и</w:t>
      </w:r>
      <w:r w:rsidR="00C74A73">
        <w:rPr>
          <w:color w:val="000000"/>
          <w:sz w:val="18"/>
          <w:szCs w:val="18"/>
        </w:rPr>
        <w:t> </w:t>
      </w:r>
      <w:r>
        <w:rPr>
          <w:color w:val="000000"/>
          <w:sz w:val="18"/>
          <w:szCs w:val="18"/>
        </w:rPr>
        <w:t>предотвратить преждевременный выход из строя.</w:t>
      </w:r>
    </w:p>
    <w:p w14:paraId="6CDDF936" w14:textId="0D0A4DFA" w:rsidR="00C4632A" w:rsidRPr="00E8520F" w:rsidRDefault="008170F2" w:rsidP="00093E67">
      <w:pPr>
        <w:widowControl/>
        <w:spacing w:before="120"/>
        <w:jc w:val="both"/>
        <w:rPr>
          <w:sz w:val="24"/>
          <w:szCs w:val="24"/>
        </w:rPr>
      </w:pPr>
      <w:r>
        <w:rPr>
          <w:color w:val="000000"/>
          <w:sz w:val="18"/>
          <w:szCs w:val="18"/>
        </w:rPr>
        <w:br w:type="column"/>
      </w:r>
    </w:p>
    <w:p w14:paraId="2AB5CEDB" w14:textId="77777777" w:rsidR="006E35DA" w:rsidRPr="00CB6DE8" w:rsidRDefault="006E35DA" w:rsidP="004442A0">
      <w:pPr>
        <w:widowControl/>
        <w:rPr>
          <w:b/>
          <w:bCs/>
          <w:color w:val="000000"/>
          <w:sz w:val="54"/>
          <w:szCs w:val="54"/>
        </w:rPr>
        <w:sectPr w:rsidR="006E35DA" w:rsidRPr="00CB6DE8" w:rsidSect="005039F8">
          <w:type w:val="continuous"/>
          <w:pgSz w:w="12077" w:h="8278" w:orient="landscape"/>
          <w:pgMar w:top="567" w:right="1134" w:bottom="0" w:left="1134" w:header="0" w:footer="720" w:gutter="0"/>
          <w:cols w:num="3" w:space="340"/>
          <w:noEndnote/>
          <w:docGrid w:linePitch="272"/>
        </w:sectPr>
      </w:pPr>
    </w:p>
    <w:tbl>
      <w:tblPr>
        <w:tblW w:w="5000" w:type="pct"/>
        <w:tblCellMar>
          <w:left w:w="40" w:type="dxa"/>
          <w:right w:w="40" w:type="dxa"/>
        </w:tblCellMar>
        <w:tblLook w:val="0000" w:firstRow="0" w:lastRow="0" w:firstColumn="0" w:lastColumn="0" w:noHBand="0" w:noVBand="0"/>
      </w:tblPr>
      <w:tblGrid>
        <w:gridCol w:w="9889"/>
      </w:tblGrid>
      <w:tr w:rsidR="00595942" w14:paraId="67806908" w14:textId="77777777" w:rsidTr="00584AB4">
        <w:trPr>
          <w:trHeight w:val="23"/>
        </w:trPr>
        <w:tc>
          <w:tcPr>
            <w:tcW w:w="5000" w:type="pct"/>
            <w:tcBorders>
              <w:top w:val="nil"/>
              <w:left w:val="nil"/>
              <w:bottom w:val="nil"/>
              <w:right w:val="nil"/>
            </w:tcBorders>
            <w:shd w:val="clear" w:color="auto" w:fill="E3E3E3"/>
          </w:tcPr>
          <w:p w14:paraId="7197CC2A" w14:textId="59B0429A" w:rsidR="00595942" w:rsidRDefault="00595942" w:rsidP="00584AB4">
            <w:pPr>
              <w:pStyle w:val="1"/>
              <w:jc w:val="left"/>
              <w:rPr>
                <w:sz w:val="24"/>
                <w:szCs w:val="24"/>
              </w:rPr>
            </w:pPr>
            <w:bookmarkStart w:id="6" w:name="_Toc77851083"/>
            <w:r>
              <w:rPr>
                <w:color w:val="8B8B8B"/>
              </w:rPr>
              <w:lastRenderedPageBreak/>
              <w:t>2</w:t>
            </w:r>
            <w:r w:rsidR="00584AB4">
              <w:tab/>
            </w:r>
            <w:r>
              <w:t>Безопасность</w:t>
            </w:r>
            <w:bookmarkEnd w:id="6"/>
          </w:p>
        </w:tc>
      </w:tr>
    </w:tbl>
    <w:p w14:paraId="68222356" w14:textId="77777777" w:rsidR="0048790D" w:rsidRDefault="0048790D" w:rsidP="005E127E">
      <w:pPr>
        <w:pStyle w:val="11"/>
      </w:pPr>
    </w:p>
    <w:p w14:paraId="6C2C9E7D" w14:textId="77777777" w:rsidR="00C74A73" w:rsidRDefault="00E32819">
      <w:pPr>
        <w:pStyle w:val="11"/>
        <w:rPr>
          <w:rFonts w:asciiTheme="minorHAnsi" w:hAnsiTheme="minorHAnsi" w:cstheme="minorBidi"/>
          <w:b w:val="0"/>
          <w:bCs w:val="0"/>
          <w:szCs w:val="22"/>
        </w:rPr>
      </w:pPr>
      <w:r>
        <w:rPr>
          <w:color w:val="000000"/>
          <w:szCs w:val="22"/>
        </w:rPr>
        <w:fldChar w:fldCharType="begin"/>
      </w:r>
      <w:r>
        <w:rPr>
          <w:color w:val="000000"/>
          <w:szCs w:val="22"/>
        </w:rPr>
        <w:instrText xml:space="preserve"> TOC \h \z \u \t "Заголовок 3;1" </w:instrText>
      </w:r>
      <w:r>
        <w:rPr>
          <w:color w:val="000000"/>
          <w:szCs w:val="22"/>
        </w:rPr>
        <w:fldChar w:fldCharType="separate"/>
      </w:r>
      <w:hyperlink w:anchor="_Toc77851760" w:history="1">
        <w:r w:rsidR="00C74A73" w:rsidRPr="00B65C35">
          <w:rPr>
            <w:rStyle w:val="a7"/>
          </w:rPr>
          <w:t>Ремни безопасности</w:t>
        </w:r>
        <w:r w:rsidR="00C74A73">
          <w:rPr>
            <w:webHidden/>
          </w:rPr>
          <w:tab/>
        </w:r>
        <w:r w:rsidR="00C74A73">
          <w:rPr>
            <w:webHidden/>
          </w:rPr>
          <w:fldChar w:fldCharType="begin"/>
        </w:r>
        <w:r w:rsidR="00C74A73">
          <w:rPr>
            <w:webHidden/>
          </w:rPr>
          <w:instrText xml:space="preserve"> PAGEREF _Toc77851760 \h </w:instrText>
        </w:r>
        <w:r w:rsidR="00C74A73">
          <w:rPr>
            <w:webHidden/>
          </w:rPr>
        </w:r>
        <w:r w:rsidR="00C74A73">
          <w:rPr>
            <w:webHidden/>
          </w:rPr>
          <w:fldChar w:fldCharType="separate"/>
        </w:r>
        <w:r w:rsidR="0006570A">
          <w:rPr>
            <w:webHidden/>
          </w:rPr>
          <w:t>10</w:t>
        </w:r>
        <w:r w:rsidR="00C74A73">
          <w:rPr>
            <w:webHidden/>
          </w:rPr>
          <w:fldChar w:fldCharType="end"/>
        </w:r>
      </w:hyperlink>
    </w:p>
    <w:p w14:paraId="06C9255D" w14:textId="235BC997" w:rsidR="00C74A73" w:rsidRDefault="00B07F16">
      <w:pPr>
        <w:pStyle w:val="11"/>
        <w:rPr>
          <w:rFonts w:asciiTheme="minorHAnsi" w:hAnsiTheme="minorHAnsi" w:cstheme="minorBidi"/>
          <w:b w:val="0"/>
          <w:bCs w:val="0"/>
          <w:szCs w:val="22"/>
        </w:rPr>
      </w:pPr>
      <w:hyperlink w:anchor="_Toc77851761" w:history="1">
        <w:r w:rsidR="00C74A73" w:rsidRPr="00B65C35">
          <w:rPr>
            <w:rStyle w:val="a7"/>
          </w:rPr>
          <w:t>Приспособление для регулировки ремня безопасности по высоте (при наличии)</w:t>
        </w:r>
        <w:r w:rsidR="00C74A73">
          <w:rPr>
            <w:webHidden/>
          </w:rPr>
          <w:tab/>
          <w:t>11</w:t>
        </w:r>
      </w:hyperlink>
    </w:p>
    <w:p w14:paraId="6DAB0F50" w14:textId="35F0801E" w:rsidR="00C74A73" w:rsidRDefault="00B07F16">
      <w:pPr>
        <w:pStyle w:val="11"/>
        <w:rPr>
          <w:rFonts w:asciiTheme="minorHAnsi" w:hAnsiTheme="minorHAnsi" w:cstheme="minorBidi"/>
          <w:b w:val="0"/>
          <w:bCs w:val="0"/>
          <w:szCs w:val="22"/>
        </w:rPr>
      </w:pPr>
      <w:hyperlink w:anchor="_Toc77851762" w:history="1">
        <w:r w:rsidR="00C74A73" w:rsidRPr="00B65C35">
          <w:rPr>
            <w:rStyle w:val="a7"/>
          </w:rPr>
          <w:t>Трехточечный автоматический ремень безопасности</w:t>
        </w:r>
        <w:r w:rsidR="00C74A73">
          <w:rPr>
            <w:webHidden/>
          </w:rPr>
          <w:tab/>
          <w:t>11</w:t>
        </w:r>
      </w:hyperlink>
    </w:p>
    <w:p w14:paraId="5677688C" w14:textId="694B39D1" w:rsidR="00C74A73" w:rsidRDefault="00B07F16">
      <w:pPr>
        <w:pStyle w:val="11"/>
        <w:rPr>
          <w:rFonts w:asciiTheme="minorHAnsi" w:hAnsiTheme="minorHAnsi" w:cstheme="minorBidi"/>
          <w:b w:val="0"/>
          <w:bCs w:val="0"/>
          <w:szCs w:val="22"/>
        </w:rPr>
      </w:pPr>
      <w:hyperlink w:anchor="_Toc77851763" w:history="1">
        <w:r w:rsidR="00C74A73" w:rsidRPr="00B65C35">
          <w:rPr>
            <w:rStyle w:val="a7"/>
          </w:rPr>
          <w:t>Двухточечный ремень безопасности</w:t>
        </w:r>
        <w:r w:rsidR="00C74A73">
          <w:rPr>
            <w:webHidden/>
          </w:rPr>
          <w:tab/>
        </w:r>
        <w:r w:rsidR="00C74A73">
          <w:rPr>
            <w:webHidden/>
          </w:rPr>
          <w:fldChar w:fldCharType="begin"/>
        </w:r>
        <w:r w:rsidR="00C74A73">
          <w:rPr>
            <w:webHidden/>
          </w:rPr>
          <w:instrText xml:space="preserve"> PAGEREF _Toc77851763 \h </w:instrText>
        </w:r>
        <w:r w:rsidR="00C74A73">
          <w:rPr>
            <w:webHidden/>
          </w:rPr>
        </w:r>
        <w:r w:rsidR="00C74A73">
          <w:rPr>
            <w:webHidden/>
          </w:rPr>
          <w:fldChar w:fldCharType="separate"/>
        </w:r>
        <w:r w:rsidR="0006570A">
          <w:rPr>
            <w:webHidden/>
          </w:rPr>
          <w:t>13</w:t>
        </w:r>
        <w:r w:rsidR="00C74A73">
          <w:rPr>
            <w:webHidden/>
          </w:rPr>
          <w:fldChar w:fldCharType="end"/>
        </w:r>
      </w:hyperlink>
    </w:p>
    <w:p w14:paraId="3DF29FB2" w14:textId="77777777" w:rsidR="00C74A73" w:rsidRDefault="00B07F16">
      <w:pPr>
        <w:pStyle w:val="11"/>
        <w:rPr>
          <w:rFonts w:asciiTheme="minorHAnsi" w:hAnsiTheme="minorHAnsi" w:cstheme="minorBidi"/>
          <w:b w:val="0"/>
          <w:bCs w:val="0"/>
          <w:szCs w:val="22"/>
        </w:rPr>
      </w:pPr>
      <w:hyperlink w:anchor="_Toc77851764" w:history="1">
        <w:r w:rsidR="00C74A73" w:rsidRPr="00B65C35">
          <w:rPr>
            <w:rStyle w:val="a7"/>
          </w:rPr>
          <w:t>Преднатяжители ремней безопасности (при наличии)</w:t>
        </w:r>
        <w:r w:rsidR="00C74A73">
          <w:rPr>
            <w:webHidden/>
          </w:rPr>
          <w:tab/>
        </w:r>
        <w:r w:rsidR="00C74A73">
          <w:rPr>
            <w:webHidden/>
          </w:rPr>
          <w:fldChar w:fldCharType="begin"/>
        </w:r>
        <w:r w:rsidR="00C74A73">
          <w:rPr>
            <w:webHidden/>
          </w:rPr>
          <w:instrText xml:space="preserve"> PAGEREF _Toc77851764 \h </w:instrText>
        </w:r>
        <w:r w:rsidR="00C74A73">
          <w:rPr>
            <w:webHidden/>
          </w:rPr>
        </w:r>
        <w:r w:rsidR="00C74A73">
          <w:rPr>
            <w:webHidden/>
          </w:rPr>
          <w:fldChar w:fldCharType="separate"/>
        </w:r>
        <w:r w:rsidR="0006570A">
          <w:rPr>
            <w:webHidden/>
          </w:rPr>
          <w:t>13</w:t>
        </w:r>
        <w:r w:rsidR="00C74A73">
          <w:rPr>
            <w:webHidden/>
          </w:rPr>
          <w:fldChar w:fldCharType="end"/>
        </w:r>
      </w:hyperlink>
    </w:p>
    <w:p w14:paraId="1FE54B87" w14:textId="4339E162" w:rsidR="00C74A73" w:rsidRDefault="00B07F16">
      <w:pPr>
        <w:pStyle w:val="11"/>
        <w:rPr>
          <w:rFonts w:asciiTheme="minorHAnsi" w:hAnsiTheme="minorHAnsi" w:cstheme="minorBidi"/>
          <w:b w:val="0"/>
          <w:bCs w:val="0"/>
          <w:szCs w:val="22"/>
        </w:rPr>
      </w:pPr>
      <w:hyperlink w:anchor="_Toc77851765" w:history="1">
        <w:r w:rsidR="00C74A73" w:rsidRPr="00B65C35">
          <w:rPr>
            <w:rStyle w:val="a7"/>
          </w:rPr>
          <w:t>Защита детей и беременных женщин</w:t>
        </w:r>
        <w:r w:rsidR="00C74A73">
          <w:rPr>
            <w:webHidden/>
          </w:rPr>
          <w:tab/>
          <w:t>14</w:t>
        </w:r>
      </w:hyperlink>
    </w:p>
    <w:p w14:paraId="3A8F480B" w14:textId="77777777" w:rsidR="00C74A73" w:rsidRDefault="00B07F16">
      <w:pPr>
        <w:pStyle w:val="11"/>
        <w:rPr>
          <w:rFonts w:asciiTheme="minorHAnsi" w:hAnsiTheme="minorHAnsi" w:cstheme="minorBidi"/>
          <w:b w:val="0"/>
          <w:bCs w:val="0"/>
          <w:szCs w:val="22"/>
        </w:rPr>
      </w:pPr>
      <w:hyperlink w:anchor="_Toc77851766" w:history="1">
        <w:r w:rsidR="00C74A73" w:rsidRPr="00B65C35">
          <w:rPr>
            <w:rStyle w:val="a7"/>
          </w:rPr>
          <w:t>Подушка безопасности в рулевом колесе (при наличии)</w:t>
        </w:r>
        <w:r w:rsidR="00C74A73">
          <w:rPr>
            <w:webHidden/>
          </w:rPr>
          <w:tab/>
        </w:r>
        <w:r w:rsidR="00C74A73">
          <w:rPr>
            <w:webHidden/>
          </w:rPr>
          <w:fldChar w:fldCharType="begin"/>
        </w:r>
        <w:r w:rsidR="00C74A73">
          <w:rPr>
            <w:webHidden/>
          </w:rPr>
          <w:instrText xml:space="preserve"> PAGEREF _Toc77851766 \h </w:instrText>
        </w:r>
        <w:r w:rsidR="00C74A73">
          <w:rPr>
            <w:webHidden/>
          </w:rPr>
        </w:r>
        <w:r w:rsidR="00C74A73">
          <w:rPr>
            <w:webHidden/>
          </w:rPr>
          <w:fldChar w:fldCharType="separate"/>
        </w:r>
        <w:r w:rsidR="0006570A">
          <w:rPr>
            <w:webHidden/>
          </w:rPr>
          <w:t>15</w:t>
        </w:r>
        <w:r w:rsidR="00C74A73">
          <w:rPr>
            <w:webHidden/>
          </w:rPr>
          <w:fldChar w:fldCharType="end"/>
        </w:r>
      </w:hyperlink>
    </w:p>
    <w:p w14:paraId="25CBAB35" w14:textId="77777777" w:rsidR="00C74A73" w:rsidRDefault="00B07F16">
      <w:pPr>
        <w:pStyle w:val="11"/>
        <w:rPr>
          <w:rFonts w:asciiTheme="minorHAnsi" w:hAnsiTheme="minorHAnsi" w:cstheme="minorBidi"/>
          <w:b w:val="0"/>
          <w:bCs w:val="0"/>
          <w:szCs w:val="22"/>
        </w:rPr>
      </w:pPr>
      <w:hyperlink w:anchor="_Toc77851767" w:history="1">
        <w:r w:rsidR="00C74A73" w:rsidRPr="00B65C35">
          <w:rPr>
            <w:rStyle w:val="a7"/>
          </w:rPr>
          <w:t>Компоненты и принцип работы системы SRS</w:t>
        </w:r>
        <w:r w:rsidR="00C74A73">
          <w:rPr>
            <w:webHidden/>
          </w:rPr>
          <w:tab/>
        </w:r>
        <w:r w:rsidR="00C74A73">
          <w:rPr>
            <w:webHidden/>
          </w:rPr>
          <w:fldChar w:fldCharType="begin"/>
        </w:r>
        <w:r w:rsidR="00C74A73">
          <w:rPr>
            <w:webHidden/>
          </w:rPr>
          <w:instrText xml:space="preserve"> PAGEREF _Toc77851767 \h </w:instrText>
        </w:r>
        <w:r w:rsidR="00C74A73">
          <w:rPr>
            <w:webHidden/>
          </w:rPr>
        </w:r>
        <w:r w:rsidR="00C74A73">
          <w:rPr>
            <w:webHidden/>
          </w:rPr>
          <w:fldChar w:fldCharType="separate"/>
        </w:r>
        <w:r w:rsidR="0006570A">
          <w:rPr>
            <w:webHidden/>
          </w:rPr>
          <w:t>15</w:t>
        </w:r>
        <w:r w:rsidR="00C74A73">
          <w:rPr>
            <w:webHidden/>
          </w:rPr>
          <w:fldChar w:fldCharType="end"/>
        </w:r>
      </w:hyperlink>
    </w:p>
    <w:p w14:paraId="1173E899" w14:textId="77777777" w:rsidR="00C74A73" w:rsidRDefault="00B07F16">
      <w:pPr>
        <w:pStyle w:val="11"/>
        <w:rPr>
          <w:rFonts w:asciiTheme="minorHAnsi" w:hAnsiTheme="minorHAnsi" w:cstheme="minorBidi"/>
          <w:b w:val="0"/>
          <w:bCs w:val="0"/>
          <w:szCs w:val="22"/>
        </w:rPr>
      </w:pPr>
      <w:hyperlink w:anchor="_Toc77851768" w:history="1">
        <w:r w:rsidR="00C74A73" w:rsidRPr="00B65C35">
          <w:rPr>
            <w:rStyle w:val="a7"/>
          </w:rPr>
          <w:t>Как работает SRS</w:t>
        </w:r>
        <w:r w:rsidR="00C74A73">
          <w:rPr>
            <w:webHidden/>
          </w:rPr>
          <w:tab/>
        </w:r>
        <w:r w:rsidR="00C74A73">
          <w:rPr>
            <w:webHidden/>
          </w:rPr>
          <w:fldChar w:fldCharType="begin"/>
        </w:r>
        <w:r w:rsidR="00C74A73">
          <w:rPr>
            <w:webHidden/>
          </w:rPr>
          <w:instrText xml:space="preserve"> PAGEREF _Toc77851768 \h </w:instrText>
        </w:r>
        <w:r w:rsidR="00C74A73">
          <w:rPr>
            <w:webHidden/>
          </w:rPr>
        </w:r>
        <w:r w:rsidR="00C74A73">
          <w:rPr>
            <w:webHidden/>
          </w:rPr>
          <w:fldChar w:fldCharType="separate"/>
        </w:r>
        <w:r w:rsidR="0006570A">
          <w:rPr>
            <w:webHidden/>
          </w:rPr>
          <w:t>16</w:t>
        </w:r>
        <w:r w:rsidR="00C74A73">
          <w:rPr>
            <w:webHidden/>
          </w:rPr>
          <w:fldChar w:fldCharType="end"/>
        </w:r>
      </w:hyperlink>
    </w:p>
    <w:p w14:paraId="26AEEEFB" w14:textId="77777777" w:rsidR="00C74A73" w:rsidRDefault="00B07F16">
      <w:pPr>
        <w:pStyle w:val="11"/>
        <w:rPr>
          <w:rFonts w:asciiTheme="minorHAnsi" w:hAnsiTheme="minorHAnsi" w:cstheme="minorBidi"/>
          <w:b w:val="0"/>
          <w:bCs w:val="0"/>
          <w:szCs w:val="22"/>
        </w:rPr>
      </w:pPr>
      <w:hyperlink w:anchor="_Toc77851769" w:history="1">
        <w:r w:rsidR="00C74A73" w:rsidRPr="00B65C35">
          <w:rPr>
            <w:rStyle w:val="a7"/>
          </w:rPr>
          <w:t>Техническое обслуживание системы SRS</w:t>
        </w:r>
        <w:r w:rsidR="00C74A73">
          <w:rPr>
            <w:webHidden/>
          </w:rPr>
          <w:tab/>
        </w:r>
        <w:r w:rsidR="00C74A73">
          <w:rPr>
            <w:webHidden/>
          </w:rPr>
          <w:fldChar w:fldCharType="begin"/>
        </w:r>
        <w:r w:rsidR="00C74A73">
          <w:rPr>
            <w:webHidden/>
          </w:rPr>
          <w:instrText xml:space="preserve"> PAGEREF _Toc77851769 \h </w:instrText>
        </w:r>
        <w:r w:rsidR="00C74A73">
          <w:rPr>
            <w:webHidden/>
          </w:rPr>
        </w:r>
        <w:r w:rsidR="00C74A73">
          <w:rPr>
            <w:webHidden/>
          </w:rPr>
          <w:fldChar w:fldCharType="separate"/>
        </w:r>
        <w:r w:rsidR="0006570A">
          <w:rPr>
            <w:webHidden/>
          </w:rPr>
          <w:t>17</w:t>
        </w:r>
        <w:r w:rsidR="00C74A73">
          <w:rPr>
            <w:webHidden/>
          </w:rPr>
          <w:fldChar w:fldCharType="end"/>
        </w:r>
      </w:hyperlink>
    </w:p>
    <w:p w14:paraId="2012CBE8" w14:textId="77777777" w:rsidR="00C74A73" w:rsidRDefault="00B07F16">
      <w:pPr>
        <w:pStyle w:val="11"/>
        <w:rPr>
          <w:rFonts w:asciiTheme="minorHAnsi" w:hAnsiTheme="minorHAnsi" w:cstheme="minorBidi"/>
          <w:b w:val="0"/>
          <w:bCs w:val="0"/>
          <w:szCs w:val="22"/>
        </w:rPr>
      </w:pPr>
      <w:hyperlink w:anchor="_Toc77851770" w:history="1">
        <w:r w:rsidR="00C74A73" w:rsidRPr="00B65C35">
          <w:rPr>
            <w:rStyle w:val="a7"/>
          </w:rPr>
          <w:t>Сиденье как элемент системы безопасности</w:t>
        </w:r>
        <w:r w:rsidR="00C74A73">
          <w:rPr>
            <w:webHidden/>
          </w:rPr>
          <w:tab/>
        </w:r>
        <w:r w:rsidR="00C74A73">
          <w:rPr>
            <w:webHidden/>
          </w:rPr>
          <w:fldChar w:fldCharType="begin"/>
        </w:r>
        <w:r w:rsidR="00C74A73">
          <w:rPr>
            <w:webHidden/>
          </w:rPr>
          <w:instrText xml:space="preserve"> PAGEREF _Toc77851770 \h </w:instrText>
        </w:r>
        <w:r w:rsidR="00C74A73">
          <w:rPr>
            <w:webHidden/>
          </w:rPr>
        </w:r>
        <w:r w:rsidR="00C74A73">
          <w:rPr>
            <w:webHidden/>
          </w:rPr>
          <w:fldChar w:fldCharType="separate"/>
        </w:r>
        <w:r w:rsidR="0006570A">
          <w:rPr>
            <w:webHidden/>
          </w:rPr>
          <w:t>18</w:t>
        </w:r>
        <w:r w:rsidR="00C74A73">
          <w:rPr>
            <w:webHidden/>
          </w:rPr>
          <w:fldChar w:fldCharType="end"/>
        </w:r>
      </w:hyperlink>
    </w:p>
    <w:p w14:paraId="4568B2A6" w14:textId="78E72EF1" w:rsidR="00393C69" w:rsidRDefault="00E32819" w:rsidP="005E127E">
      <w:pPr>
        <w:pStyle w:val="11"/>
      </w:pPr>
      <w:r>
        <w:fldChar w:fldCharType="end"/>
      </w:r>
      <w:r w:rsidR="00891837">
        <w:br w:type="page"/>
      </w:r>
    </w:p>
    <w:p w14:paraId="7D6EEF5A" w14:textId="46E3E15D" w:rsidR="00393C69" w:rsidRPr="00393C69" w:rsidRDefault="00393C69">
      <w:pPr>
        <w:widowControl/>
        <w:autoSpaceDE/>
        <w:autoSpaceDN/>
        <w:adjustRightInd/>
        <w:spacing w:after="160" w:line="259" w:lineRule="auto"/>
        <w:rPr>
          <w:color w:val="000000"/>
          <w:sz w:val="2"/>
          <w:szCs w:val="2"/>
          <w:lang w:val="en-US"/>
        </w:rPr>
      </w:pPr>
    </w:p>
    <w:p w14:paraId="4945456D" w14:textId="16AEB1B3" w:rsidR="00080A4F" w:rsidRDefault="00080A4F" w:rsidP="00393C69">
      <w:pPr>
        <w:widowControl/>
        <w:autoSpaceDE/>
        <w:autoSpaceDN/>
        <w:adjustRightInd/>
        <w:spacing w:after="160" w:line="259" w:lineRule="auto"/>
        <w:rPr>
          <w:color w:val="000000"/>
          <w:sz w:val="26"/>
          <w:szCs w:val="26"/>
          <w:lang w:val="en-US"/>
        </w:rPr>
        <w:sectPr w:rsidR="00080A4F" w:rsidSect="005039F8">
          <w:footerReference w:type="even" r:id="rId22"/>
          <w:type w:val="continuous"/>
          <w:pgSz w:w="12077" w:h="8278" w:orient="landscape"/>
          <w:pgMar w:top="567" w:right="1134" w:bottom="0" w:left="1134" w:header="0" w:footer="720" w:gutter="0"/>
          <w:cols w:space="720"/>
          <w:noEndnote/>
          <w:docGrid w:linePitch="272"/>
        </w:sectPr>
      </w:pPr>
    </w:p>
    <w:p w14:paraId="01F12782" w14:textId="2F49959C" w:rsidR="00C4632A" w:rsidRPr="00EB55A0" w:rsidRDefault="008170F2" w:rsidP="00B45A8F">
      <w:pPr>
        <w:pStyle w:val="3"/>
        <w:rPr>
          <w:sz w:val="24"/>
          <w:szCs w:val="24"/>
        </w:rPr>
      </w:pPr>
      <w:bookmarkStart w:id="7" w:name="_Toc75691086"/>
      <w:bookmarkStart w:id="8" w:name="_Toc77851760"/>
      <w:r>
        <w:lastRenderedPageBreak/>
        <w:t>Ремни безопасности</w:t>
      </w:r>
      <w:bookmarkEnd w:id="7"/>
      <w:bookmarkEnd w:id="8"/>
    </w:p>
    <w:p w14:paraId="1B855B94" w14:textId="395E4EA8" w:rsidR="00C4632A" w:rsidRPr="0048790D" w:rsidRDefault="008170F2" w:rsidP="007F3079">
      <w:pPr>
        <w:widowControl/>
        <w:spacing w:before="120" w:after="240"/>
        <w:ind w:right="-76"/>
        <w:jc w:val="both"/>
        <w:rPr>
          <w:sz w:val="22"/>
          <w:szCs w:val="24"/>
        </w:rPr>
      </w:pPr>
      <w:r w:rsidRPr="0048790D">
        <w:rPr>
          <w:color w:val="000000"/>
          <w:sz w:val="16"/>
          <w:szCs w:val="18"/>
        </w:rPr>
        <w:t>Чтобы водитель и пассажиры не пострадали при ДТП, они должны быть правильно пристегнуты ремнями безопасности во</w:t>
      </w:r>
      <w:r w:rsidR="007F3079">
        <w:rPr>
          <w:color w:val="000000"/>
          <w:sz w:val="16"/>
          <w:szCs w:val="18"/>
        </w:rPr>
        <w:t> </w:t>
      </w:r>
      <w:r w:rsidRPr="0048790D">
        <w:rPr>
          <w:color w:val="000000"/>
          <w:sz w:val="16"/>
          <w:szCs w:val="18"/>
        </w:rPr>
        <w:t xml:space="preserve">время движения </w:t>
      </w:r>
      <w:r w:rsidR="007F3079">
        <w:rPr>
          <w:color w:val="000000"/>
          <w:sz w:val="16"/>
          <w:szCs w:val="18"/>
        </w:rPr>
        <w:t>–</w:t>
      </w:r>
      <w:r w:rsidRPr="0048790D">
        <w:rPr>
          <w:color w:val="000000"/>
          <w:sz w:val="16"/>
          <w:szCs w:val="18"/>
        </w:rPr>
        <w:t xml:space="preserve"> это чрезвычайно важно.</w:t>
      </w:r>
    </w:p>
    <w:tbl>
      <w:tblPr>
        <w:tblW w:w="5000" w:type="pct"/>
        <w:tblCellMar>
          <w:top w:w="284" w:type="dxa"/>
          <w:left w:w="284" w:type="dxa"/>
          <w:bottom w:w="284" w:type="dxa"/>
          <w:right w:w="284" w:type="dxa"/>
        </w:tblCellMar>
        <w:tblLook w:val="0000" w:firstRow="0" w:lastRow="0" w:firstColumn="0" w:lastColumn="0" w:noHBand="0" w:noVBand="0"/>
      </w:tblPr>
      <w:tblGrid>
        <w:gridCol w:w="3611"/>
      </w:tblGrid>
      <w:tr w:rsidR="00F5348B" w:rsidRPr="0048790D" w14:paraId="3FD2A336" w14:textId="77777777" w:rsidTr="00E1366A">
        <w:trPr>
          <w:trHeight w:val="23"/>
        </w:trPr>
        <w:tc>
          <w:tcPr>
            <w:tcW w:w="5000" w:type="pct"/>
            <w:shd w:val="clear" w:color="auto" w:fill="E3E3E3"/>
          </w:tcPr>
          <w:p w14:paraId="7473A5F5" w14:textId="19C5C1B4" w:rsidR="00F5348B" w:rsidRPr="0048790D" w:rsidRDefault="00FB5A77" w:rsidP="00E1366A">
            <w:pPr>
              <w:widowControl/>
              <w:jc w:val="both"/>
              <w:rPr>
                <w:sz w:val="21"/>
                <w:szCs w:val="22"/>
              </w:rPr>
            </w:pPr>
            <w:r w:rsidRPr="0048790D">
              <w:rPr>
                <w:i/>
                <w:iCs/>
                <w:noProof/>
                <w:color w:val="000000"/>
                <w:sz w:val="18"/>
              </w:rPr>
              <w:drawing>
                <wp:inline distT="0" distB="0" distL="0" distR="0" wp14:anchorId="52A4CA77" wp14:editId="15771E90">
                  <wp:extent cx="185928" cy="158496"/>
                  <wp:effectExtent l="0" t="0" r="508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36"/>
                          <pic:cNvPicPr/>
                        </pic:nvPicPr>
                        <pic:blipFill>
                          <a:blip r:embed="rId23"/>
                          <a:stretch>
                            <a:fillRect/>
                          </a:stretch>
                        </pic:blipFill>
                        <pic:spPr>
                          <a:xfrm>
                            <a:off x="0" y="0"/>
                            <a:ext cx="185928" cy="158496"/>
                          </a:xfrm>
                          <a:prstGeom prst="rect">
                            <a:avLst/>
                          </a:prstGeom>
                        </pic:spPr>
                      </pic:pic>
                    </a:graphicData>
                  </a:graphic>
                </wp:inline>
              </w:drawing>
            </w:r>
            <w:r w:rsidRPr="0048790D">
              <w:rPr>
                <w:i/>
                <w:iCs/>
                <w:color w:val="000000"/>
                <w:sz w:val="18"/>
              </w:rPr>
              <w:t xml:space="preserve"> </w:t>
            </w:r>
            <w:r w:rsidRPr="0048790D">
              <w:rPr>
                <w:color w:val="000000"/>
                <w:sz w:val="18"/>
              </w:rPr>
              <w:t>Предупреждение</w:t>
            </w:r>
          </w:p>
          <w:p w14:paraId="16FA803E" w14:textId="16C333AE" w:rsidR="00F5348B" w:rsidRPr="0048790D" w:rsidRDefault="00F5348B" w:rsidP="0048790D">
            <w:pPr>
              <w:widowControl/>
              <w:tabs>
                <w:tab w:val="left" w:pos="200"/>
              </w:tabs>
              <w:spacing w:before="60"/>
              <w:ind w:left="4" w:hanging="4"/>
              <w:jc w:val="both"/>
              <w:rPr>
                <w:sz w:val="22"/>
                <w:szCs w:val="24"/>
              </w:rPr>
            </w:pPr>
            <w:r w:rsidRPr="0048790D">
              <w:rPr>
                <w:color w:val="000000"/>
                <w:sz w:val="16"/>
                <w:szCs w:val="18"/>
              </w:rPr>
              <w:t>►</w:t>
            </w:r>
            <w:r w:rsidRPr="0048790D">
              <w:rPr>
                <w:color w:val="000000"/>
                <w:sz w:val="16"/>
                <w:szCs w:val="18"/>
              </w:rPr>
              <w:tab/>
              <w:t>Каждый ремень безопасности предназначен исключительно для</w:t>
            </w:r>
            <w:r w:rsidR="007F3079">
              <w:rPr>
                <w:color w:val="000000"/>
                <w:sz w:val="16"/>
                <w:szCs w:val="18"/>
              </w:rPr>
              <w:t> </w:t>
            </w:r>
            <w:r w:rsidRPr="0048790D">
              <w:rPr>
                <w:color w:val="000000"/>
                <w:sz w:val="16"/>
                <w:szCs w:val="18"/>
              </w:rPr>
              <w:t>одного человека. В противном случае пассажиры подвергаются опасности.</w:t>
            </w:r>
          </w:p>
          <w:p w14:paraId="23167B61" w14:textId="451D6CFE" w:rsidR="00F5348B" w:rsidRPr="0048790D" w:rsidRDefault="00F5348B" w:rsidP="0048790D">
            <w:pPr>
              <w:widowControl/>
              <w:tabs>
                <w:tab w:val="left" w:pos="200"/>
              </w:tabs>
              <w:spacing w:before="60"/>
              <w:ind w:left="4" w:hanging="4"/>
              <w:jc w:val="both"/>
              <w:rPr>
                <w:sz w:val="22"/>
                <w:szCs w:val="24"/>
              </w:rPr>
            </w:pPr>
            <w:r w:rsidRPr="0048790D">
              <w:rPr>
                <w:color w:val="000000"/>
                <w:sz w:val="16"/>
                <w:szCs w:val="18"/>
              </w:rPr>
              <w:t>►</w:t>
            </w:r>
            <w:r w:rsidRPr="0048790D">
              <w:rPr>
                <w:color w:val="000000"/>
                <w:sz w:val="16"/>
                <w:szCs w:val="18"/>
              </w:rPr>
              <w:tab/>
              <w:t>Мы рекомендуем перевозить детей на сиденьях 2-го и 3-го ряда, а</w:t>
            </w:r>
            <w:r w:rsidR="007F3079">
              <w:rPr>
                <w:color w:val="000000"/>
                <w:sz w:val="16"/>
                <w:szCs w:val="18"/>
              </w:rPr>
              <w:t> </w:t>
            </w:r>
            <w:r w:rsidRPr="0048790D">
              <w:rPr>
                <w:color w:val="000000"/>
                <w:sz w:val="16"/>
                <w:szCs w:val="18"/>
              </w:rPr>
              <w:t>также пристегивать их ремнем безопасности и использовать специальное детское сиденье.</w:t>
            </w:r>
          </w:p>
          <w:p w14:paraId="6BE300B3" w14:textId="1E5DFE79" w:rsidR="00F5348B" w:rsidRPr="0048790D" w:rsidRDefault="00F5348B" w:rsidP="0048790D">
            <w:pPr>
              <w:widowControl/>
              <w:tabs>
                <w:tab w:val="left" w:pos="200"/>
              </w:tabs>
              <w:spacing w:before="60"/>
              <w:ind w:left="4" w:hanging="4"/>
              <w:jc w:val="both"/>
              <w:rPr>
                <w:sz w:val="22"/>
                <w:szCs w:val="24"/>
              </w:rPr>
            </w:pPr>
            <w:r w:rsidRPr="0048790D">
              <w:rPr>
                <w:color w:val="000000"/>
                <w:sz w:val="16"/>
                <w:szCs w:val="18"/>
              </w:rPr>
              <w:t>►</w:t>
            </w:r>
            <w:r w:rsidRPr="0048790D">
              <w:rPr>
                <w:color w:val="000000"/>
                <w:sz w:val="16"/>
                <w:szCs w:val="18"/>
              </w:rPr>
              <w:tab/>
              <w:t>В некоторых странах законодательно закреплено требование по использованию специальных средств фиксации младенцев и детей. Мы рекомендуем использовать специальные средства фиксации младенцев и детей, чей вес не</w:t>
            </w:r>
            <w:r w:rsidR="007F3079">
              <w:rPr>
                <w:color w:val="000000"/>
                <w:sz w:val="16"/>
                <w:szCs w:val="18"/>
              </w:rPr>
              <w:t> </w:t>
            </w:r>
            <w:r w:rsidRPr="0048790D">
              <w:rPr>
                <w:color w:val="000000"/>
                <w:sz w:val="16"/>
                <w:szCs w:val="18"/>
              </w:rPr>
              <w:t>превышает 18 килограмм.</w:t>
            </w:r>
          </w:p>
          <w:p w14:paraId="7E9EBA80" w14:textId="773F8C3B" w:rsidR="00F5348B" w:rsidRPr="0048790D" w:rsidRDefault="00F5348B" w:rsidP="0048790D">
            <w:pPr>
              <w:widowControl/>
              <w:tabs>
                <w:tab w:val="left" w:pos="200"/>
              </w:tabs>
              <w:spacing w:before="60"/>
              <w:ind w:left="4" w:hanging="4"/>
              <w:jc w:val="both"/>
              <w:rPr>
                <w:sz w:val="22"/>
                <w:szCs w:val="24"/>
              </w:rPr>
            </w:pPr>
            <w:r w:rsidRPr="0048790D">
              <w:rPr>
                <w:color w:val="000000"/>
                <w:sz w:val="16"/>
                <w:szCs w:val="18"/>
              </w:rPr>
              <w:t>►</w:t>
            </w:r>
            <w:r w:rsidRPr="0048790D">
              <w:rPr>
                <w:color w:val="000000"/>
                <w:sz w:val="16"/>
                <w:szCs w:val="18"/>
              </w:rPr>
              <w:tab/>
              <w:t xml:space="preserve">В разных странах действуют различные </w:t>
            </w:r>
            <w:r w:rsidRPr="0048790D">
              <w:rPr>
                <w:color w:val="000000"/>
                <w:sz w:val="16"/>
                <w:szCs w:val="18"/>
              </w:rPr>
              <w:lastRenderedPageBreak/>
              <w:t>требования по</w:t>
            </w:r>
            <w:r w:rsidR="007F3079">
              <w:rPr>
                <w:color w:val="000000"/>
                <w:sz w:val="16"/>
                <w:szCs w:val="18"/>
              </w:rPr>
              <w:t> </w:t>
            </w:r>
            <w:r w:rsidRPr="0048790D">
              <w:rPr>
                <w:color w:val="000000"/>
                <w:sz w:val="16"/>
                <w:szCs w:val="18"/>
              </w:rPr>
              <w:t>размещению детей на</w:t>
            </w:r>
            <w:r w:rsidR="007F3079">
              <w:rPr>
                <w:color w:val="000000"/>
                <w:sz w:val="16"/>
                <w:szCs w:val="18"/>
              </w:rPr>
              <w:t> </w:t>
            </w:r>
            <w:r w:rsidRPr="0048790D">
              <w:rPr>
                <w:color w:val="000000"/>
                <w:sz w:val="16"/>
                <w:szCs w:val="18"/>
              </w:rPr>
              <w:t>пассажирском сиденье переднего ряда во время движения. Пожалуйста, придерживайтесь требований местного законодательства.</w:t>
            </w:r>
          </w:p>
          <w:p w14:paraId="2A65BADC" w14:textId="05F318C7" w:rsidR="00F5348B" w:rsidRPr="0048790D" w:rsidRDefault="00F5348B" w:rsidP="0048790D">
            <w:pPr>
              <w:widowControl/>
              <w:tabs>
                <w:tab w:val="left" w:pos="200"/>
              </w:tabs>
              <w:spacing w:before="60"/>
              <w:ind w:left="4" w:hanging="4"/>
              <w:jc w:val="both"/>
              <w:rPr>
                <w:sz w:val="22"/>
                <w:szCs w:val="24"/>
              </w:rPr>
            </w:pPr>
            <w:r w:rsidRPr="0048790D">
              <w:rPr>
                <w:color w:val="000000"/>
                <w:sz w:val="16"/>
                <w:szCs w:val="18"/>
              </w:rPr>
              <w:t>►</w:t>
            </w:r>
            <w:r w:rsidRPr="0048790D">
              <w:rPr>
                <w:color w:val="000000"/>
                <w:sz w:val="16"/>
                <w:szCs w:val="18"/>
              </w:rPr>
              <w:tab/>
              <w:t>Пристегиваясь ремнем безопасности, необходимо следить, чтобы он не был перекручен.</w:t>
            </w:r>
          </w:p>
          <w:p w14:paraId="1BBE553A" w14:textId="2EACC390" w:rsidR="00F5348B" w:rsidRPr="0048790D" w:rsidRDefault="00F5348B" w:rsidP="0048790D">
            <w:pPr>
              <w:widowControl/>
              <w:tabs>
                <w:tab w:val="left" w:pos="200"/>
              </w:tabs>
              <w:spacing w:before="60"/>
              <w:ind w:left="4" w:hanging="4"/>
              <w:jc w:val="both"/>
              <w:rPr>
                <w:sz w:val="22"/>
                <w:szCs w:val="24"/>
              </w:rPr>
            </w:pPr>
            <w:r w:rsidRPr="0048790D">
              <w:rPr>
                <w:color w:val="000000"/>
                <w:sz w:val="16"/>
                <w:szCs w:val="18"/>
              </w:rPr>
              <w:t>►</w:t>
            </w:r>
            <w:r w:rsidRPr="0048790D">
              <w:rPr>
                <w:color w:val="000000"/>
                <w:sz w:val="16"/>
                <w:szCs w:val="18"/>
              </w:rPr>
              <w:tab/>
              <w:t>Проверяйте ремень безопасности на наличие повреждений, а его металлические детали на</w:t>
            </w:r>
            <w:r w:rsidR="007F3079">
              <w:rPr>
                <w:color w:val="000000"/>
                <w:sz w:val="16"/>
                <w:szCs w:val="18"/>
              </w:rPr>
              <w:t> </w:t>
            </w:r>
            <w:r w:rsidRPr="0048790D">
              <w:rPr>
                <w:color w:val="000000"/>
                <w:sz w:val="16"/>
                <w:szCs w:val="18"/>
              </w:rPr>
              <w:t>деформацию. Поврежденный ремень безопасности подлежит замене.</w:t>
            </w:r>
          </w:p>
          <w:p w14:paraId="6FD85A99" w14:textId="7ED2C053" w:rsidR="00F5348B" w:rsidRPr="0048790D" w:rsidRDefault="00F5348B" w:rsidP="0048790D">
            <w:pPr>
              <w:widowControl/>
              <w:tabs>
                <w:tab w:val="left" w:pos="200"/>
              </w:tabs>
              <w:spacing w:before="60"/>
              <w:ind w:left="4" w:hanging="4"/>
              <w:jc w:val="both"/>
              <w:rPr>
                <w:sz w:val="22"/>
                <w:szCs w:val="24"/>
              </w:rPr>
            </w:pPr>
            <w:r w:rsidRPr="0048790D">
              <w:rPr>
                <w:color w:val="000000"/>
                <w:sz w:val="16"/>
                <w:szCs w:val="18"/>
              </w:rPr>
              <w:t>►</w:t>
            </w:r>
            <w:r w:rsidRPr="0048790D">
              <w:rPr>
                <w:color w:val="000000"/>
                <w:sz w:val="16"/>
                <w:szCs w:val="18"/>
              </w:rPr>
              <w:tab/>
              <w:t>Загрязненный ремень безопасности необходимо очистить нейтральным чистящим средством и теплой водой, после чего высушить в тени. Не допускается попадание отбеливателя или краски на ремень безопасности, чтобы не</w:t>
            </w:r>
            <w:r w:rsidR="007F3079">
              <w:rPr>
                <w:color w:val="000000"/>
                <w:sz w:val="16"/>
                <w:szCs w:val="18"/>
              </w:rPr>
              <w:t> </w:t>
            </w:r>
            <w:r w:rsidRPr="0048790D">
              <w:rPr>
                <w:color w:val="000000"/>
                <w:sz w:val="16"/>
                <w:szCs w:val="18"/>
              </w:rPr>
              <w:t>нарушить его прочность и</w:t>
            </w:r>
            <w:r w:rsidR="007F3079">
              <w:rPr>
                <w:color w:val="000000"/>
                <w:sz w:val="16"/>
                <w:szCs w:val="18"/>
              </w:rPr>
              <w:t> </w:t>
            </w:r>
            <w:r w:rsidRPr="0048790D">
              <w:rPr>
                <w:color w:val="000000"/>
                <w:sz w:val="16"/>
                <w:szCs w:val="18"/>
              </w:rPr>
              <w:t>исправность функционирования.</w:t>
            </w:r>
          </w:p>
          <w:p w14:paraId="5A189930" w14:textId="05942DDC" w:rsidR="00F5348B" w:rsidRPr="0048790D" w:rsidRDefault="00F5348B" w:rsidP="0048790D">
            <w:pPr>
              <w:widowControl/>
              <w:tabs>
                <w:tab w:val="left" w:pos="200"/>
              </w:tabs>
              <w:spacing w:before="60"/>
              <w:ind w:left="4" w:hanging="4"/>
              <w:jc w:val="both"/>
              <w:rPr>
                <w:sz w:val="22"/>
                <w:szCs w:val="24"/>
              </w:rPr>
            </w:pPr>
            <w:r w:rsidRPr="0048790D">
              <w:rPr>
                <w:color w:val="000000"/>
                <w:sz w:val="16"/>
                <w:szCs w:val="18"/>
              </w:rPr>
              <w:t>►</w:t>
            </w:r>
            <w:r w:rsidRPr="0048790D">
              <w:rPr>
                <w:color w:val="000000"/>
                <w:sz w:val="16"/>
                <w:szCs w:val="18"/>
              </w:rPr>
              <w:tab/>
              <w:t>После ДТП все ремни безопасности подлежат замене, даже если на них не видно следов повреждений.</w:t>
            </w:r>
          </w:p>
          <w:p w14:paraId="7CB9BF25" w14:textId="26B7D338" w:rsidR="00F5348B" w:rsidRPr="0048790D" w:rsidRDefault="00F5348B" w:rsidP="0048790D">
            <w:pPr>
              <w:widowControl/>
              <w:tabs>
                <w:tab w:val="left" w:pos="200"/>
              </w:tabs>
              <w:spacing w:before="60"/>
              <w:ind w:left="4" w:hanging="4"/>
              <w:jc w:val="both"/>
              <w:rPr>
                <w:sz w:val="22"/>
                <w:szCs w:val="24"/>
              </w:rPr>
            </w:pPr>
            <w:r w:rsidRPr="0048790D">
              <w:rPr>
                <w:color w:val="000000"/>
                <w:sz w:val="16"/>
                <w:szCs w:val="18"/>
              </w:rPr>
              <w:t>►</w:t>
            </w:r>
            <w:r w:rsidRPr="0048790D">
              <w:rPr>
                <w:color w:val="000000"/>
                <w:sz w:val="16"/>
                <w:szCs w:val="18"/>
              </w:rPr>
              <w:tab/>
              <w:t>Запрещено производить регулировку ремня безопасности во</w:t>
            </w:r>
            <w:r w:rsidR="007F3079">
              <w:rPr>
                <w:color w:val="000000"/>
                <w:sz w:val="16"/>
                <w:szCs w:val="18"/>
              </w:rPr>
              <w:t> </w:t>
            </w:r>
            <w:r w:rsidRPr="0048790D">
              <w:rPr>
                <w:color w:val="000000"/>
                <w:sz w:val="16"/>
                <w:szCs w:val="18"/>
              </w:rPr>
              <w:t>время движения.</w:t>
            </w:r>
          </w:p>
          <w:p w14:paraId="7CE6E02E" w14:textId="20972AB8" w:rsidR="00F5348B" w:rsidRPr="0048790D" w:rsidRDefault="00F5348B" w:rsidP="0048790D">
            <w:pPr>
              <w:widowControl/>
              <w:tabs>
                <w:tab w:val="left" w:pos="200"/>
              </w:tabs>
              <w:spacing w:before="60"/>
              <w:ind w:left="4" w:hanging="4"/>
              <w:jc w:val="both"/>
              <w:rPr>
                <w:sz w:val="22"/>
                <w:szCs w:val="24"/>
              </w:rPr>
            </w:pPr>
            <w:r w:rsidRPr="0048790D">
              <w:rPr>
                <w:color w:val="000000"/>
                <w:sz w:val="16"/>
                <w:szCs w:val="18"/>
              </w:rPr>
              <w:lastRenderedPageBreak/>
              <w:t>►</w:t>
            </w:r>
            <w:r w:rsidRPr="0048790D">
              <w:rPr>
                <w:color w:val="000000"/>
                <w:sz w:val="16"/>
                <w:szCs w:val="18"/>
              </w:rPr>
              <w:tab/>
              <w:t>Защита водителя и пассажиров от</w:t>
            </w:r>
            <w:r w:rsidR="007F3079">
              <w:rPr>
                <w:color w:val="000000"/>
                <w:sz w:val="16"/>
                <w:szCs w:val="18"/>
              </w:rPr>
              <w:t> </w:t>
            </w:r>
            <w:r w:rsidRPr="0048790D">
              <w:rPr>
                <w:color w:val="000000"/>
                <w:sz w:val="16"/>
                <w:szCs w:val="18"/>
              </w:rPr>
              <w:t>травм возможна только в том случае, когда во время движения все находящиеся в автомобиле люди правильно пристегнуты ремнями безопасности.</w:t>
            </w:r>
          </w:p>
          <w:p w14:paraId="47A27E43" w14:textId="624E8A6A" w:rsidR="00F5348B" w:rsidRPr="0048790D" w:rsidRDefault="00F5348B" w:rsidP="0048790D">
            <w:pPr>
              <w:widowControl/>
              <w:tabs>
                <w:tab w:val="left" w:pos="200"/>
                <w:tab w:val="left" w:pos="386"/>
              </w:tabs>
              <w:spacing w:before="60"/>
              <w:ind w:left="4" w:hanging="4"/>
              <w:jc w:val="both"/>
              <w:rPr>
                <w:color w:val="000000"/>
                <w:sz w:val="21"/>
                <w:szCs w:val="22"/>
              </w:rPr>
            </w:pPr>
            <w:r w:rsidRPr="0048790D">
              <w:rPr>
                <w:color w:val="000000"/>
                <w:sz w:val="16"/>
                <w:szCs w:val="18"/>
              </w:rPr>
              <w:t>►</w:t>
            </w:r>
            <w:r w:rsidRPr="0048790D">
              <w:rPr>
                <w:color w:val="000000"/>
                <w:sz w:val="16"/>
                <w:szCs w:val="18"/>
              </w:rPr>
              <w:tab/>
              <w:t>Ремень безопасности обеспечивает максимальную защиту</w:t>
            </w:r>
            <w:r w:rsidR="007F3079">
              <w:rPr>
                <w:color w:val="000000"/>
                <w:sz w:val="16"/>
                <w:szCs w:val="18"/>
              </w:rPr>
              <w:t>,</w:t>
            </w:r>
            <w:r w:rsidRPr="0048790D">
              <w:rPr>
                <w:color w:val="000000"/>
                <w:sz w:val="16"/>
                <w:szCs w:val="18"/>
              </w:rPr>
              <w:t xml:space="preserve"> только когда спинка сиденья находится в вертикальном положении. Если спинка сиденья наклонена, то в случае столкновения, особенно фронтального, пассажир может проскользнуть мимо ремня безопасности и травмироваться.</w:t>
            </w:r>
          </w:p>
        </w:tc>
      </w:tr>
    </w:tbl>
    <w:p w14:paraId="2C2B6A85" w14:textId="7F270956" w:rsidR="00C4632A" w:rsidRPr="00CB6DE8" w:rsidRDefault="00C4632A" w:rsidP="00093E67">
      <w:pPr>
        <w:widowControl/>
        <w:spacing w:before="120"/>
        <w:jc w:val="both"/>
        <w:rPr>
          <w:sz w:val="10"/>
          <w:szCs w:val="10"/>
        </w:rPr>
      </w:pPr>
    </w:p>
    <w:p w14:paraId="72E8991F" w14:textId="77777777" w:rsidR="00080A4F" w:rsidRPr="00CB6DE8" w:rsidRDefault="00080A4F">
      <w:pPr>
        <w:widowControl/>
        <w:autoSpaceDE/>
        <w:autoSpaceDN/>
        <w:adjustRightInd/>
        <w:spacing w:after="160" w:line="259" w:lineRule="auto"/>
        <w:rPr>
          <w:color w:val="000000"/>
          <w:sz w:val="12"/>
          <w:szCs w:val="12"/>
        </w:rPr>
        <w:sectPr w:rsidR="00080A4F" w:rsidRPr="00CB6DE8" w:rsidSect="00B73DFB">
          <w:footerReference w:type="even" r:id="rId24"/>
          <w:type w:val="continuous"/>
          <w:pgSz w:w="12077" w:h="8278" w:orient="landscape"/>
          <w:pgMar w:top="567" w:right="1134" w:bottom="0" w:left="1134" w:header="0" w:footer="720" w:gutter="0"/>
          <w:cols w:num="3" w:space="340"/>
          <w:noEndnote/>
          <w:docGrid w:linePitch="272"/>
        </w:sectPr>
      </w:pPr>
    </w:p>
    <w:p w14:paraId="70C8EFFE" w14:textId="32980A8D" w:rsidR="00080A4F" w:rsidRPr="00CB6DE8" w:rsidRDefault="00080A4F">
      <w:pPr>
        <w:widowControl/>
        <w:autoSpaceDE/>
        <w:autoSpaceDN/>
        <w:adjustRightInd/>
        <w:spacing w:after="160" w:line="259" w:lineRule="auto"/>
        <w:rPr>
          <w:color w:val="000000"/>
          <w:sz w:val="2"/>
          <w:szCs w:val="2"/>
        </w:rPr>
      </w:pPr>
    </w:p>
    <w:p w14:paraId="449B43A0" w14:textId="77777777" w:rsidR="00BB4B1C" w:rsidRPr="00CB6DE8" w:rsidRDefault="00BB4B1C" w:rsidP="004442A0">
      <w:pPr>
        <w:widowControl/>
        <w:rPr>
          <w:color w:val="000000"/>
          <w:sz w:val="26"/>
          <w:szCs w:val="26"/>
        </w:rPr>
        <w:sectPr w:rsidR="00BB4B1C" w:rsidRPr="00CB6DE8" w:rsidSect="005039F8">
          <w:footerReference w:type="default" r:id="rId25"/>
          <w:type w:val="continuous"/>
          <w:pgSz w:w="12077" w:h="8278" w:orient="landscape"/>
          <w:pgMar w:top="567" w:right="1134" w:bottom="0" w:left="1134" w:header="0" w:footer="720" w:gutter="0"/>
          <w:pgNumType w:start="11"/>
          <w:cols w:space="720"/>
          <w:noEndnote/>
          <w:docGrid w:linePitch="272"/>
        </w:sectPr>
      </w:pPr>
    </w:p>
    <w:p w14:paraId="18A22F43" w14:textId="5F03B432" w:rsidR="00C4632A" w:rsidRPr="00C53A40" w:rsidRDefault="008170F2" w:rsidP="00B45A8F">
      <w:pPr>
        <w:pStyle w:val="3"/>
      </w:pPr>
      <w:bookmarkStart w:id="9" w:name="_Toc75691087"/>
      <w:bookmarkStart w:id="10" w:name="_Toc77851761"/>
      <w:r>
        <w:lastRenderedPageBreak/>
        <w:t>Приспособление для</w:t>
      </w:r>
      <w:r w:rsidR="007F3079">
        <w:t> </w:t>
      </w:r>
      <w:r>
        <w:t>регулировки ремня безопасности по высоте (при наличии)</w:t>
      </w:r>
      <w:bookmarkEnd w:id="9"/>
      <w:bookmarkEnd w:id="10"/>
    </w:p>
    <w:p w14:paraId="20FBCC23" w14:textId="354EF8C8" w:rsidR="00C4632A" w:rsidRDefault="00C53A40" w:rsidP="00BB4B1C">
      <w:pPr>
        <w:widowControl/>
        <w:spacing w:before="120"/>
        <w:jc w:val="both"/>
        <w:rPr>
          <w:sz w:val="24"/>
          <w:szCs w:val="24"/>
        </w:rPr>
      </w:pPr>
      <w:r>
        <w:rPr>
          <w:noProof/>
          <w:sz w:val="24"/>
          <w:szCs w:val="24"/>
        </w:rPr>
        <w:drawing>
          <wp:inline distT="0" distB="0" distL="0" distR="0" wp14:anchorId="31AAE51A" wp14:editId="22ED797C">
            <wp:extent cx="1932305" cy="135953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27"/>
                    <pic:cNvPicPr/>
                  </pic:nvPicPr>
                  <pic:blipFill>
                    <a:blip r:embed="rId26"/>
                    <a:stretch>
                      <a:fillRect/>
                    </a:stretch>
                  </pic:blipFill>
                  <pic:spPr>
                    <a:xfrm>
                      <a:off x="0" y="0"/>
                      <a:ext cx="1932305" cy="1359535"/>
                    </a:xfrm>
                    <a:prstGeom prst="rect">
                      <a:avLst/>
                    </a:prstGeom>
                  </pic:spPr>
                </pic:pic>
              </a:graphicData>
            </a:graphic>
          </wp:inline>
        </w:drawing>
      </w:r>
    </w:p>
    <w:p w14:paraId="76D30BAD" w14:textId="386C4CC8" w:rsidR="00C4632A" w:rsidRPr="00E8520F" w:rsidRDefault="008170F2" w:rsidP="00BB4B1C">
      <w:pPr>
        <w:widowControl/>
        <w:spacing w:before="120"/>
        <w:jc w:val="both"/>
        <w:rPr>
          <w:sz w:val="24"/>
          <w:szCs w:val="24"/>
        </w:rPr>
      </w:pPr>
      <w:r>
        <w:rPr>
          <w:color w:val="000000"/>
          <w:sz w:val="18"/>
          <w:szCs w:val="18"/>
        </w:rPr>
        <w:t>Ремни безопасности водителя и</w:t>
      </w:r>
      <w:r w:rsidR="007F3079">
        <w:rPr>
          <w:color w:val="000000"/>
          <w:sz w:val="18"/>
          <w:szCs w:val="18"/>
        </w:rPr>
        <w:t> </w:t>
      </w:r>
      <w:r>
        <w:rPr>
          <w:color w:val="000000"/>
          <w:sz w:val="18"/>
          <w:szCs w:val="18"/>
        </w:rPr>
        <w:t>переднего пассажира регулируются по высоте. Лямки ремня безопасности должны пролегать через плечо, грудную клетку и под животом, но ни в</w:t>
      </w:r>
      <w:r w:rsidR="007F3079">
        <w:rPr>
          <w:color w:val="000000"/>
          <w:sz w:val="18"/>
          <w:szCs w:val="18"/>
        </w:rPr>
        <w:t> </w:t>
      </w:r>
      <w:r>
        <w:rPr>
          <w:color w:val="000000"/>
          <w:sz w:val="18"/>
          <w:szCs w:val="18"/>
        </w:rPr>
        <w:t>коем случае не по шее. Ремень безопасности не обеспечивает надлежащую защиту, если находится слишком близко к шее.</w:t>
      </w:r>
    </w:p>
    <w:p w14:paraId="105D0320" w14:textId="63748A82" w:rsidR="00C4632A" w:rsidRPr="00E8520F" w:rsidRDefault="008170F2" w:rsidP="00BB4B1C">
      <w:pPr>
        <w:widowControl/>
        <w:spacing w:before="120"/>
        <w:jc w:val="both"/>
        <w:rPr>
          <w:sz w:val="24"/>
          <w:szCs w:val="24"/>
        </w:rPr>
      </w:pPr>
      <w:r>
        <w:rPr>
          <w:color w:val="000000"/>
          <w:sz w:val="18"/>
          <w:szCs w:val="18"/>
        </w:rPr>
        <w:lastRenderedPageBreak/>
        <w:t>Порядок регулировк</w:t>
      </w:r>
      <w:r w:rsidR="0048790D">
        <w:rPr>
          <w:color w:val="000000"/>
          <w:sz w:val="18"/>
          <w:szCs w:val="18"/>
        </w:rPr>
        <w:t>и ремня безопасности по высоте:</w:t>
      </w:r>
      <w:r w:rsidR="007F3079">
        <w:rPr>
          <w:color w:val="000000"/>
          <w:sz w:val="18"/>
          <w:szCs w:val="18"/>
        </w:rPr>
        <w:t xml:space="preserve"> </w:t>
      </w:r>
      <w:r>
        <w:rPr>
          <w:color w:val="000000"/>
          <w:sz w:val="18"/>
          <w:szCs w:val="18"/>
        </w:rPr>
        <w:t>нажмите и</w:t>
      </w:r>
      <w:r w:rsidR="007F3079">
        <w:rPr>
          <w:color w:val="000000"/>
          <w:sz w:val="18"/>
          <w:szCs w:val="18"/>
        </w:rPr>
        <w:t> </w:t>
      </w:r>
      <w:r>
        <w:rPr>
          <w:color w:val="000000"/>
          <w:sz w:val="18"/>
          <w:szCs w:val="18"/>
        </w:rPr>
        <w:t>удерживайте кнопку блокировки, сместите крепление вверх или вниз и</w:t>
      </w:r>
      <w:r w:rsidR="007F3079">
        <w:rPr>
          <w:color w:val="000000"/>
          <w:sz w:val="18"/>
          <w:szCs w:val="18"/>
        </w:rPr>
        <w:t> </w:t>
      </w:r>
      <w:r>
        <w:rPr>
          <w:color w:val="000000"/>
          <w:sz w:val="18"/>
          <w:szCs w:val="18"/>
        </w:rPr>
        <w:t>отпустите кнопку. Отпустив кнопку, попробуйте сместить крепление ремня вверх и вниз, чтобы убедиться, что крепление зафиксировано.</w:t>
      </w:r>
    </w:p>
    <w:p w14:paraId="5B4D9B92" w14:textId="77777777" w:rsidR="00C4632A" w:rsidRPr="00C53A40" w:rsidRDefault="008170F2" w:rsidP="00B45A8F">
      <w:pPr>
        <w:pStyle w:val="3"/>
        <w:spacing w:before="240"/>
      </w:pPr>
      <w:bookmarkStart w:id="11" w:name="_Toc75691088"/>
      <w:bookmarkStart w:id="12" w:name="_Toc77851762"/>
      <w:r>
        <w:t>Трехточечный автоматический ремень безопасности</w:t>
      </w:r>
      <w:bookmarkEnd w:id="11"/>
      <w:bookmarkEnd w:id="12"/>
    </w:p>
    <w:p w14:paraId="4B560BAD" w14:textId="4E301387" w:rsidR="00C4632A" w:rsidRDefault="00C53A40" w:rsidP="00BB4B1C">
      <w:pPr>
        <w:widowControl/>
        <w:spacing w:before="120"/>
        <w:jc w:val="both"/>
        <w:rPr>
          <w:sz w:val="24"/>
          <w:szCs w:val="24"/>
        </w:rPr>
      </w:pPr>
      <w:r>
        <w:rPr>
          <w:noProof/>
          <w:sz w:val="24"/>
          <w:szCs w:val="24"/>
        </w:rPr>
        <w:drawing>
          <wp:inline distT="0" distB="0" distL="0" distR="0" wp14:anchorId="2569F85D" wp14:editId="764AFDA2">
            <wp:extent cx="1932305" cy="135509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pic:cNvPicPr/>
                  </pic:nvPicPr>
                  <pic:blipFill>
                    <a:blip r:embed="rId27"/>
                    <a:stretch>
                      <a:fillRect/>
                    </a:stretch>
                  </pic:blipFill>
                  <pic:spPr>
                    <a:xfrm>
                      <a:off x="0" y="0"/>
                      <a:ext cx="1932305" cy="1355090"/>
                    </a:xfrm>
                    <a:prstGeom prst="rect">
                      <a:avLst/>
                    </a:prstGeom>
                  </pic:spPr>
                </pic:pic>
              </a:graphicData>
            </a:graphic>
          </wp:inline>
        </w:drawing>
      </w:r>
    </w:p>
    <w:p w14:paraId="1C2658EA" w14:textId="2EFC7162" w:rsidR="00C4632A" w:rsidRPr="00E8520F" w:rsidRDefault="008170F2" w:rsidP="00BB4B1C">
      <w:pPr>
        <w:widowControl/>
        <w:spacing w:before="120"/>
        <w:jc w:val="both"/>
        <w:rPr>
          <w:sz w:val="24"/>
          <w:szCs w:val="24"/>
        </w:rPr>
      </w:pPr>
      <w:r>
        <w:rPr>
          <w:color w:val="000000"/>
          <w:sz w:val="18"/>
          <w:szCs w:val="18"/>
        </w:rPr>
        <w:lastRenderedPageBreak/>
        <w:t>Извлеките ремень безопасности из</w:t>
      </w:r>
      <w:r w:rsidR="007F3079">
        <w:rPr>
          <w:color w:val="000000"/>
          <w:sz w:val="18"/>
          <w:szCs w:val="18"/>
        </w:rPr>
        <w:t> </w:t>
      </w:r>
      <w:r>
        <w:rPr>
          <w:color w:val="000000"/>
          <w:sz w:val="18"/>
          <w:szCs w:val="18"/>
        </w:rPr>
        <w:t xml:space="preserve">катушки и вставьте металлический язычок </w:t>
      </w:r>
      <w:r w:rsidR="007F3079">
        <w:rPr>
          <w:color w:val="000000"/>
          <w:sz w:val="18"/>
          <w:szCs w:val="18"/>
        </w:rPr>
        <w:t>пряжки в замок до характерного щелчка.</w:t>
      </w:r>
      <w:r>
        <w:rPr>
          <w:color w:val="000000"/>
          <w:sz w:val="18"/>
          <w:szCs w:val="18"/>
        </w:rPr>
        <w:t xml:space="preserve"> Отрегулируйте положение поясной лямки. Ремень автоматически натягивается вдоль бедер.</w:t>
      </w:r>
    </w:p>
    <w:p w14:paraId="062DB9DD" w14:textId="3D11E04E" w:rsidR="00C4632A" w:rsidRPr="00E8520F" w:rsidRDefault="008170F2" w:rsidP="00BB4B1C">
      <w:pPr>
        <w:widowControl/>
        <w:spacing w:before="120"/>
        <w:jc w:val="both"/>
        <w:rPr>
          <w:sz w:val="24"/>
          <w:szCs w:val="24"/>
        </w:rPr>
      </w:pPr>
      <w:r>
        <w:rPr>
          <w:color w:val="000000"/>
          <w:sz w:val="18"/>
          <w:szCs w:val="18"/>
        </w:rPr>
        <w:t>В случае медленного наклона вперед ремень безопасности автоматически вытягивается из инерционной катушки. В случае резкого торможения или</w:t>
      </w:r>
      <w:r w:rsidR="007F3079">
        <w:rPr>
          <w:color w:val="000000"/>
          <w:sz w:val="18"/>
          <w:szCs w:val="18"/>
        </w:rPr>
        <w:t> </w:t>
      </w:r>
      <w:r>
        <w:rPr>
          <w:color w:val="000000"/>
          <w:sz w:val="18"/>
          <w:szCs w:val="18"/>
        </w:rPr>
        <w:t>столкновения ремень безопасности автоматически блокируется и</w:t>
      </w:r>
      <w:r w:rsidR="007F3079">
        <w:rPr>
          <w:color w:val="000000"/>
          <w:sz w:val="18"/>
          <w:szCs w:val="18"/>
        </w:rPr>
        <w:t> </w:t>
      </w:r>
      <w:r>
        <w:rPr>
          <w:color w:val="000000"/>
          <w:sz w:val="18"/>
          <w:szCs w:val="18"/>
        </w:rPr>
        <w:t>удерживает пассажира на сиденье. Ремень безопасности также заблокируется, если тело резко подать вперед.</w:t>
      </w:r>
    </w:p>
    <w:p w14:paraId="6C739E2E" w14:textId="77777777" w:rsidR="00BB4B1C" w:rsidRPr="00CB6DE8" w:rsidRDefault="00BB4B1C">
      <w:pPr>
        <w:widowControl/>
        <w:autoSpaceDE/>
        <w:autoSpaceDN/>
        <w:adjustRightInd/>
        <w:spacing w:after="160" w:line="259" w:lineRule="auto"/>
        <w:rPr>
          <w:b/>
          <w:bCs/>
          <w:color w:val="000000"/>
          <w:sz w:val="18"/>
          <w:szCs w:val="18"/>
        </w:rPr>
        <w:sectPr w:rsidR="00BB4B1C" w:rsidRPr="00CB6DE8" w:rsidSect="005039F8">
          <w:type w:val="continuous"/>
          <w:pgSz w:w="12077" w:h="8278" w:orient="landscape"/>
          <w:pgMar w:top="567" w:right="1134" w:bottom="0" w:left="1134" w:header="0" w:footer="720" w:gutter="0"/>
          <w:pgNumType w:start="1"/>
          <w:cols w:num="3" w:space="340"/>
          <w:noEndnote/>
          <w:docGrid w:linePitch="272"/>
        </w:sectPr>
      </w:pPr>
    </w:p>
    <w:p w14:paraId="2340173F" w14:textId="6305AC29" w:rsidR="00C4632A" w:rsidRPr="00E8520F" w:rsidRDefault="00BB4B1C" w:rsidP="00393C69">
      <w:pPr>
        <w:widowControl/>
        <w:autoSpaceDE/>
        <w:autoSpaceDN/>
        <w:adjustRightInd/>
        <w:spacing w:after="160" w:line="259" w:lineRule="auto"/>
        <w:rPr>
          <w:sz w:val="24"/>
          <w:szCs w:val="24"/>
        </w:rPr>
      </w:pPr>
      <w:r>
        <w:lastRenderedPageBreak/>
        <w:br w:type="page"/>
      </w:r>
      <w:r>
        <w:rPr>
          <w:b/>
          <w:bCs/>
          <w:color w:val="000000"/>
          <w:sz w:val="18"/>
          <w:szCs w:val="18"/>
        </w:rPr>
        <w:lastRenderedPageBreak/>
        <w:t>Регулирование трехточечных ремней безопасности</w:t>
      </w:r>
    </w:p>
    <w:p w14:paraId="6CC89C0F" w14:textId="613576E9" w:rsidR="00C4632A" w:rsidRDefault="0038485B" w:rsidP="0038485B">
      <w:pPr>
        <w:widowControl/>
        <w:spacing w:before="120"/>
        <w:jc w:val="both"/>
        <w:rPr>
          <w:sz w:val="24"/>
          <w:szCs w:val="24"/>
        </w:rPr>
      </w:pPr>
      <w:r>
        <w:rPr>
          <w:noProof/>
          <w:sz w:val="24"/>
          <w:szCs w:val="24"/>
        </w:rPr>
        <w:drawing>
          <wp:inline distT="0" distB="0" distL="0" distR="0" wp14:anchorId="5B1FA09C" wp14:editId="3E7C72F4">
            <wp:extent cx="1932305" cy="135826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pic:cNvPicPr/>
                  </pic:nvPicPr>
                  <pic:blipFill>
                    <a:blip r:embed="rId28"/>
                    <a:stretch>
                      <a:fillRect/>
                    </a:stretch>
                  </pic:blipFill>
                  <pic:spPr>
                    <a:xfrm>
                      <a:off x="0" y="0"/>
                      <a:ext cx="1932305" cy="1358265"/>
                    </a:xfrm>
                    <a:prstGeom prst="rect">
                      <a:avLst/>
                    </a:prstGeom>
                  </pic:spPr>
                </pic:pic>
              </a:graphicData>
            </a:graphic>
          </wp:inline>
        </w:drawing>
      </w:r>
    </w:p>
    <w:p w14:paraId="6717D2EC" w14:textId="3EFFAC22" w:rsidR="00C4632A" w:rsidRPr="00E8520F" w:rsidRDefault="008170F2" w:rsidP="0038485B">
      <w:pPr>
        <w:widowControl/>
        <w:spacing w:before="120"/>
        <w:jc w:val="both"/>
        <w:rPr>
          <w:sz w:val="24"/>
          <w:szCs w:val="24"/>
        </w:rPr>
      </w:pPr>
      <w:r>
        <w:rPr>
          <w:color w:val="000000"/>
          <w:sz w:val="18"/>
          <w:szCs w:val="18"/>
        </w:rPr>
        <w:t>Поясная лямка ремня безопасности должна проходить по бедрам, а не по</w:t>
      </w:r>
      <w:r w:rsidR="007F3079">
        <w:rPr>
          <w:color w:val="000000"/>
          <w:sz w:val="18"/>
          <w:szCs w:val="18"/>
        </w:rPr>
        <w:t> </w:t>
      </w:r>
      <w:r>
        <w:rPr>
          <w:color w:val="000000"/>
          <w:sz w:val="18"/>
          <w:szCs w:val="18"/>
        </w:rPr>
        <w:t>животу. Для этого опустите ее как можно ниже</w:t>
      </w:r>
      <w:r w:rsidR="007F3079">
        <w:rPr>
          <w:color w:val="000000"/>
          <w:sz w:val="18"/>
          <w:szCs w:val="18"/>
        </w:rPr>
        <w:t>.</w:t>
      </w:r>
      <w:r>
        <w:rPr>
          <w:color w:val="000000"/>
          <w:sz w:val="18"/>
          <w:szCs w:val="18"/>
        </w:rPr>
        <w:t xml:space="preserve"> Если ремень безопасности пролегает по верхней части туловища, в</w:t>
      </w:r>
      <w:r w:rsidR="007F3079">
        <w:rPr>
          <w:color w:val="000000"/>
          <w:sz w:val="18"/>
          <w:szCs w:val="18"/>
        </w:rPr>
        <w:t> </w:t>
      </w:r>
      <w:r>
        <w:rPr>
          <w:color w:val="000000"/>
          <w:sz w:val="18"/>
          <w:szCs w:val="18"/>
        </w:rPr>
        <w:t>случае экстренного торможения или</w:t>
      </w:r>
      <w:r w:rsidR="007F3079">
        <w:rPr>
          <w:color w:val="000000"/>
          <w:sz w:val="18"/>
          <w:szCs w:val="18"/>
        </w:rPr>
        <w:t> </w:t>
      </w:r>
      <w:r>
        <w:rPr>
          <w:color w:val="000000"/>
          <w:sz w:val="18"/>
          <w:szCs w:val="18"/>
        </w:rPr>
        <w:t>столкновения пассажир может «нырнуть» под лямку. Это может привести к серьезной травме или</w:t>
      </w:r>
      <w:r w:rsidR="007F3079">
        <w:rPr>
          <w:color w:val="000000"/>
          <w:sz w:val="18"/>
          <w:szCs w:val="18"/>
        </w:rPr>
        <w:t> </w:t>
      </w:r>
      <w:r>
        <w:rPr>
          <w:color w:val="000000"/>
          <w:sz w:val="18"/>
          <w:szCs w:val="18"/>
        </w:rPr>
        <w:t>гибели.</w:t>
      </w:r>
    </w:p>
    <w:p w14:paraId="1803A218" w14:textId="2B8E521B" w:rsidR="00C4632A" w:rsidRPr="00E8520F" w:rsidRDefault="0038485B" w:rsidP="0038485B">
      <w:pPr>
        <w:widowControl/>
        <w:jc w:val="both"/>
        <w:rPr>
          <w:sz w:val="24"/>
          <w:szCs w:val="24"/>
        </w:rPr>
      </w:pPr>
      <w:r>
        <w:br w:type="column"/>
      </w:r>
      <w:proofErr w:type="spellStart"/>
      <w:r>
        <w:rPr>
          <w:b/>
          <w:bCs/>
        </w:rPr>
        <w:lastRenderedPageBreak/>
        <w:t>Отстегивание</w:t>
      </w:r>
      <w:proofErr w:type="spellEnd"/>
      <w:r>
        <w:rPr>
          <w:b/>
          <w:bCs/>
        </w:rPr>
        <w:t xml:space="preserve"> трехточечных ремней безопасности</w:t>
      </w:r>
    </w:p>
    <w:p w14:paraId="5E6E3DF2" w14:textId="02D4ABA5" w:rsidR="00C4632A" w:rsidRDefault="0038485B" w:rsidP="0038485B">
      <w:pPr>
        <w:widowControl/>
        <w:spacing w:before="120"/>
        <w:jc w:val="both"/>
        <w:rPr>
          <w:sz w:val="24"/>
          <w:szCs w:val="24"/>
        </w:rPr>
      </w:pPr>
      <w:r>
        <w:rPr>
          <w:noProof/>
          <w:sz w:val="24"/>
          <w:szCs w:val="24"/>
        </w:rPr>
        <w:drawing>
          <wp:inline distT="0" distB="0" distL="0" distR="0" wp14:anchorId="33C97830" wp14:editId="17F7733E">
            <wp:extent cx="1932305" cy="135826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pic:cNvPicPr/>
                  </pic:nvPicPr>
                  <pic:blipFill>
                    <a:blip r:embed="rId29"/>
                    <a:stretch>
                      <a:fillRect/>
                    </a:stretch>
                  </pic:blipFill>
                  <pic:spPr>
                    <a:xfrm>
                      <a:off x="0" y="0"/>
                      <a:ext cx="1932305" cy="1358265"/>
                    </a:xfrm>
                    <a:prstGeom prst="rect">
                      <a:avLst/>
                    </a:prstGeom>
                  </pic:spPr>
                </pic:pic>
              </a:graphicData>
            </a:graphic>
          </wp:inline>
        </w:drawing>
      </w:r>
    </w:p>
    <w:p w14:paraId="464B54D7" w14:textId="251FD7EB" w:rsidR="00C4632A" w:rsidRPr="00E8520F" w:rsidRDefault="008170F2" w:rsidP="0038485B">
      <w:pPr>
        <w:widowControl/>
        <w:spacing w:before="120"/>
        <w:jc w:val="both"/>
        <w:rPr>
          <w:sz w:val="24"/>
          <w:szCs w:val="24"/>
        </w:rPr>
      </w:pPr>
      <w:r>
        <w:rPr>
          <w:color w:val="000000"/>
          <w:sz w:val="18"/>
          <w:szCs w:val="18"/>
        </w:rPr>
        <w:t xml:space="preserve">Для </w:t>
      </w:r>
      <w:proofErr w:type="spellStart"/>
      <w:r>
        <w:rPr>
          <w:color w:val="000000"/>
          <w:sz w:val="18"/>
          <w:szCs w:val="18"/>
        </w:rPr>
        <w:t>отстегивания</w:t>
      </w:r>
      <w:proofErr w:type="spellEnd"/>
      <w:r>
        <w:rPr>
          <w:color w:val="000000"/>
          <w:sz w:val="18"/>
          <w:szCs w:val="18"/>
        </w:rPr>
        <w:t xml:space="preserve"> ремня безопасности возьмитесь рукой за пряжку и нажмите кнопку блокировки замка. После освобождения язычка ремень безопасности автоматически втягивается в инерционную катушку. Если этого не происходит, проверьте ремень на предмет перекручивания или</w:t>
      </w:r>
      <w:r w:rsidR="007F3079">
        <w:rPr>
          <w:color w:val="000000"/>
          <w:sz w:val="18"/>
          <w:szCs w:val="18"/>
        </w:rPr>
        <w:t> </w:t>
      </w:r>
      <w:r>
        <w:rPr>
          <w:color w:val="000000"/>
          <w:sz w:val="18"/>
          <w:szCs w:val="18"/>
        </w:rPr>
        <w:t>спутывания и повторите попытку.</w:t>
      </w:r>
    </w:p>
    <w:p w14:paraId="53029379" w14:textId="0DF0AD71" w:rsidR="00C4632A" w:rsidRPr="0038485B" w:rsidRDefault="0038485B" w:rsidP="001D3FD5">
      <w:pPr>
        <w:pStyle w:val="3"/>
      </w:pPr>
      <w:r>
        <w:br w:type="column"/>
      </w:r>
      <w:bookmarkStart w:id="13" w:name="_Toc75691089"/>
      <w:bookmarkStart w:id="14" w:name="_Toc77851763"/>
      <w:r>
        <w:lastRenderedPageBreak/>
        <w:t>Двухточечный ремень безопасности</w:t>
      </w:r>
      <w:bookmarkEnd w:id="13"/>
      <w:bookmarkEnd w:id="14"/>
    </w:p>
    <w:p w14:paraId="24E05ADB" w14:textId="572F4B46" w:rsidR="00C4632A" w:rsidRDefault="0038485B" w:rsidP="0038485B">
      <w:pPr>
        <w:widowControl/>
        <w:spacing w:before="120"/>
        <w:jc w:val="both"/>
        <w:rPr>
          <w:sz w:val="24"/>
          <w:szCs w:val="24"/>
        </w:rPr>
      </w:pPr>
      <w:r>
        <w:rPr>
          <w:noProof/>
          <w:sz w:val="24"/>
          <w:szCs w:val="24"/>
        </w:rPr>
        <w:drawing>
          <wp:inline distT="0" distB="0" distL="0" distR="0" wp14:anchorId="4C679239" wp14:editId="265F2800">
            <wp:extent cx="1932305" cy="135826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31"/>
                    <pic:cNvPicPr/>
                  </pic:nvPicPr>
                  <pic:blipFill>
                    <a:blip r:embed="rId30"/>
                    <a:stretch>
                      <a:fillRect/>
                    </a:stretch>
                  </pic:blipFill>
                  <pic:spPr>
                    <a:xfrm>
                      <a:off x="0" y="0"/>
                      <a:ext cx="1932305" cy="1358265"/>
                    </a:xfrm>
                    <a:prstGeom prst="rect">
                      <a:avLst/>
                    </a:prstGeom>
                  </pic:spPr>
                </pic:pic>
              </a:graphicData>
            </a:graphic>
          </wp:inline>
        </w:drawing>
      </w:r>
    </w:p>
    <w:p w14:paraId="4E0A4B7D" w14:textId="2ABB541B" w:rsidR="00C4632A" w:rsidRPr="00E8520F" w:rsidRDefault="008170F2" w:rsidP="0038485B">
      <w:pPr>
        <w:widowControl/>
        <w:spacing w:before="120"/>
        <w:jc w:val="both"/>
        <w:rPr>
          <w:sz w:val="24"/>
          <w:szCs w:val="24"/>
        </w:rPr>
      </w:pPr>
      <w:r>
        <w:rPr>
          <w:color w:val="000000"/>
          <w:sz w:val="18"/>
          <w:szCs w:val="18"/>
        </w:rPr>
        <w:t>Возьмитесь за пряжку и вставьте металлический язычок в замок до</w:t>
      </w:r>
      <w:r w:rsidR="007F3079">
        <w:rPr>
          <w:color w:val="000000"/>
          <w:sz w:val="18"/>
          <w:szCs w:val="18"/>
        </w:rPr>
        <w:t> </w:t>
      </w:r>
      <w:r>
        <w:rPr>
          <w:color w:val="000000"/>
          <w:sz w:val="18"/>
          <w:szCs w:val="18"/>
        </w:rPr>
        <w:t>характерного щелчка. Откорректируйте натяжение ремня безопасности рукой.</w:t>
      </w:r>
    </w:p>
    <w:p w14:paraId="44ADEA6A" w14:textId="77777777" w:rsidR="0038485B" w:rsidRPr="00CB6DE8" w:rsidRDefault="0038485B">
      <w:pPr>
        <w:widowControl/>
        <w:autoSpaceDE/>
        <w:autoSpaceDN/>
        <w:adjustRightInd/>
        <w:spacing w:after="160" w:line="259" w:lineRule="auto"/>
        <w:rPr>
          <w:color w:val="000000"/>
          <w:sz w:val="26"/>
          <w:szCs w:val="26"/>
        </w:rPr>
        <w:sectPr w:rsidR="0038485B" w:rsidRPr="00CB6DE8" w:rsidSect="00B73DFB">
          <w:footerReference w:type="even" r:id="rId31"/>
          <w:footerReference w:type="default" r:id="rId32"/>
          <w:type w:val="continuous"/>
          <w:pgSz w:w="12077" w:h="8278" w:orient="landscape"/>
          <w:pgMar w:top="567" w:right="1134" w:bottom="0" w:left="1134" w:header="0" w:footer="720" w:gutter="0"/>
          <w:pgNumType w:start="11"/>
          <w:cols w:num="3" w:space="340"/>
          <w:noEndnote/>
          <w:docGrid w:linePitch="272"/>
        </w:sectPr>
      </w:pPr>
    </w:p>
    <w:p w14:paraId="477B92FC" w14:textId="5FC8C948" w:rsidR="0038485B" w:rsidRDefault="0038485B">
      <w:pPr>
        <w:widowControl/>
        <w:autoSpaceDE/>
        <w:autoSpaceDN/>
        <w:adjustRightInd/>
        <w:spacing w:after="160" w:line="259" w:lineRule="auto"/>
        <w:rPr>
          <w:color w:val="000000"/>
          <w:sz w:val="26"/>
          <w:szCs w:val="26"/>
        </w:rPr>
      </w:pPr>
    </w:p>
    <w:p w14:paraId="43D13E3C" w14:textId="77777777" w:rsidR="00777533" w:rsidRPr="0048790D" w:rsidRDefault="00777533" w:rsidP="004442A0">
      <w:pPr>
        <w:widowControl/>
        <w:rPr>
          <w:color w:val="000000"/>
          <w:sz w:val="2"/>
          <w:szCs w:val="2"/>
        </w:rPr>
      </w:pPr>
    </w:p>
    <w:p w14:paraId="2C980A1D" w14:textId="77777777" w:rsidR="0048790D" w:rsidRPr="0048790D" w:rsidRDefault="0048790D" w:rsidP="0048790D">
      <w:pPr>
        <w:keepNext/>
        <w:widowControl/>
        <w:rPr>
          <w:color w:val="000000"/>
          <w:sz w:val="2"/>
          <w:szCs w:val="2"/>
        </w:rPr>
        <w:sectPr w:rsidR="0048790D" w:rsidRPr="0048790D" w:rsidSect="005039F8">
          <w:type w:val="continuous"/>
          <w:pgSz w:w="12077" w:h="8278" w:orient="landscape"/>
          <w:pgMar w:top="567" w:right="1134" w:bottom="0" w:left="1134" w:header="0" w:footer="720" w:gutter="0"/>
          <w:pgNumType w:start="1"/>
          <w:cols w:space="720"/>
          <w:noEndnote/>
          <w:docGrid w:linePitch="272"/>
        </w:sectPr>
      </w:pPr>
    </w:p>
    <w:p w14:paraId="7BFEE2A2" w14:textId="77A7DF40" w:rsidR="00C4632A" w:rsidRPr="00777533" w:rsidRDefault="008170F2" w:rsidP="001D3FD5">
      <w:pPr>
        <w:pStyle w:val="3"/>
      </w:pPr>
      <w:bookmarkStart w:id="15" w:name="_Toc75691090"/>
      <w:bookmarkStart w:id="16" w:name="_Toc77851764"/>
      <w:proofErr w:type="spellStart"/>
      <w:r>
        <w:lastRenderedPageBreak/>
        <w:t>Преднатяжители</w:t>
      </w:r>
      <w:proofErr w:type="spellEnd"/>
      <w:r>
        <w:t xml:space="preserve"> ремней безопасности (при</w:t>
      </w:r>
      <w:r w:rsidR="007F3079">
        <w:t> </w:t>
      </w:r>
      <w:r>
        <w:t>наличии)</w:t>
      </w:r>
      <w:bookmarkEnd w:id="15"/>
      <w:bookmarkEnd w:id="16"/>
    </w:p>
    <w:p w14:paraId="7C495417" w14:textId="29B7F392" w:rsidR="00C4632A" w:rsidRDefault="00777533" w:rsidP="00777533">
      <w:pPr>
        <w:widowControl/>
        <w:spacing w:before="120"/>
        <w:jc w:val="both"/>
        <w:rPr>
          <w:sz w:val="24"/>
          <w:szCs w:val="24"/>
        </w:rPr>
      </w:pPr>
      <w:r>
        <w:rPr>
          <w:noProof/>
          <w:sz w:val="24"/>
          <w:szCs w:val="24"/>
        </w:rPr>
        <w:drawing>
          <wp:inline distT="0" distB="0" distL="0" distR="0" wp14:anchorId="1107DF31" wp14:editId="0E3AFF44">
            <wp:extent cx="1932305" cy="135890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pic:cNvPicPr/>
                  </pic:nvPicPr>
                  <pic:blipFill>
                    <a:blip r:embed="rId33"/>
                    <a:stretch>
                      <a:fillRect/>
                    </a:stretch>
                  </pic:blipFill>
                  <pic:spPr>
                    <a:xfrm>
                      <a:off x="0" y="0"/>
                      <a:ext cx="1932305" cy="1358900"/>
                    </a:xfrm>
                    <a:prstGeom prst="rect">
                      <a:avLst/>
                    </a:prstGeom>
                  </pic:spPr>
                </pic:pic>
              </a:graphicData>
            </a:graphic>
          </wp:inline>
        </w:drawing>
      </w:r>
    </w:p>
    <w:p w14:paraId="41FB4799" w14:textId="7FB85E95" w:rsidR="00C4632A" w:rsidRPr="0048790D" w:rsidRDefault="008170F2" w:rsidP="00777533">
      <w:pPr>
        <w:widowControl/>
        <w:spacing w:before="120"/>
        <w:jc w:val="both"/>
        <w:rPr>
          <w:sz w:val="22"/>
          <w:szCs w:val="24"/>
        </w:rPr>
      </w:pPr>
      <w:r w:rsidRPr="0048790D">
        <w:rPr>
          <w:color w:val="000000"/>
          <w:sz w:val="16"/>
          <w:szCs w:val="18"/>
        </w:rPr>
        <w:t>Для обеспечения надлежащей защиты в</w:t>
      </w:r>
      <w:r w:rsidR="007F3079">
        <w:rPr>
          <w:color w:val="000000"/>
          <w:sz w:val="16"/>
          <w:szCs w:val="18"/>
        </w:rPr>
        <w:t> </w:t>
      </w:r>
      <w:r w:rsidRPr="0048790D">
        <w:rPr>
          <w:color w:val="000000"/>
          <w:sz w:val="16"/>
          <w:szCs w:val="18"/>
        </w:rPr>
        <w:t xml:space="preserve">случае серьезного столкновения ремни безопасности водителя и переднего пассажира оснащены </w:t>
      </w:r>
      <w:proofErr w:type="spellStart"/>
      <w:r w:rsidRPr="0048790D">
        <w:rPr>
          <w:color w:val="000000"/>
          <w:sz w:val="16"/>
          <w:szCs w:val="18"/>
        </w:rPr>
        <w:t>преднатяжителями</w:t>
      </w:r>
      <w:proofErr w:type="spellEnd"/>
      <w:r w:rsidRPr="0048790D">
        <w:rPr>
          <w:color w:val="000000"/>
          <w:sz w:val="16"/>
          <w:szCs w:val="18"/>
        </w:rPr>
        <w:t xml:space="preserve">. </w:t>
      </w:r>
      <w:proofErr w:type="spellStart"/>
      <w:r w:rsidRPr="0048790D">
        <w:rPr>
          <w:color w:val="000000"/>
          <w:sz w:val="16"/>
          <w:szCs w:val="18"/>
        </w:rPr>
        <w:t>Преднатяжители</w:t>
      </w:r>
      <w:proofErr w:type="spellEnd"/>
      <w:r w:rsidRPr="0048790D">
        <w:rPr>
          <w:color w:val="000000"/>
          <w:sz w:val="16"/>
          <w:szCs w:val="18"/>
        </w:rPr>
        <w:t xml:space="preserve"> срабатывают одновременно с фронтальными подушками безопасности в случае серьезного столкновения. Принцип работы </w:t>
      </w:r>
      <w:proofErr w:type="spellStart"/>
      <w:r w:rsidRPr="0048790D">
        <w:rPr>
          <w:color w:val="000000"/>
          <w:sz w:val="16"/>
          <w:szCs w:val="18"/>
        </w:rPr>
        <w:t>преднатяжителя</w:t>
      </w:r>
      <w:proofErr w:type="spellEnd"/>
      <w:r w:rsidRPr="0048790D">
        <w:rPr>
          <w:color w:val="000000"/>
          <w:sz w:val="16"/>
          <w:szCs w:val="18"/>
        </w:rPr>
        <w:t xml:space="preserve"> такой же, как и у</w:t>
      </w:r>
      <w:r w:rsidR="001567CF">
        <w:rPr>
          <w:color w:val="000000"/>
          <w:sz w:val="16"/>
          <w:szCs w:val="18"/>
        </w:rPr>
        <w:t> </w:t>
      </w:r>
      <w:r w:rsidRPr="0048790D">
        <w:rPr>
          <w:color w:val="000000"/>
          <w:sz w:val="16"/>
          <w:szCs w:val="18"/>
        </w:rPr>
        <w:t xml:space="preserve">аварийного устройства блокировки вытяжения ремня безопасности. </w:t>
      </w:r>
      <w:proofErr w:type="spellStart"/>
      <w:r w:rsidRPr="0048790D">
        <w:rPr>
          <w:color w:val="000000"/>
          <w:sz w:val="16"/>
          <w:szCs w:val="18"/>
        </w:rPr>
        <w:t>Преднатяжитель</w:t>
      </w:r>
      <w:proofErr w:type="spellEnd"/>
      <w:r w:rsidRPr="0048790D">
        <w:rPr>
          <w:color w:val="000000"/>
          <w:sz w:val="16"/>
          <w:szCs w:val="18"/>
        </w:rPr>
        <w:t xml:space="preserve"> ремня безопасности блокируется в случае аварийного </w:t>
      </w:r>
      <w:r w:rsidRPr="0048790D">
        <w:rPr>
          <w:color w:val="000000"/>
          <w:sz w:val="16"/>
          <w:szCs w:val="18"/>
        </w:rPr>
        <w:lastRenderedPageBreak/>
        <w:t xml:space="preserve">торможения или резкого наклона тела вперед. Кроме того, в случае столкновения </w:t>
      </w:r>
      <w:proofErr w:type="spellStart"/>
      <w:r w:rsidRPr="0048790D">
        <w:rPr>
          <w:color w:val="000000"/>
          <w:sz w:val="16"/>
          <w:szCs w:val="18"/>
        </w:rPr>
        <w:t>преднатяжитель</w:t>
      </w:r>
      <w:proofErr w:type="spellEnd"/>
      <w:r w:rsidRPr="0048790D">
        <w:rPr>
          <w:color w:val="000000"/>
          <w:sz w:val="16"/>
          <w:szCs w:val="18"/>
        </w:rPr>
        <w:t xml:space="preserve"> подтягивает пассажира в</w:t>
      </w:r>
      <w:r w:rsidR="001567CF">
        <w:rPr>
          <w:color w:val="000000"/>
          <w:sz w:val="16"/>
          <w:szCs w:val="18"/>
        </w:rPr>
        <w:t> </w:t>
      </w:r>
      <w:r w:rsidRPr="0048790D">
        <w:rPr>
          <w:color w:val="000000"/>
          <w:sz w:val="16"/>
          <w:szCs w:val="18"/>
        </w:rPr>
        <w:t xml:space="preserve">противоположном направлении и за счет этого надежно удерживает его на сиденье. </w:t>
      </w:r>
      <w:proofErr w:type="spellStart"/>
      <w:r w:rsidRPr="0048790D">
        <w:rPr>
          <w:color w:val="000000"/>
          <w:sz w:val="16"/>
          <w:szCs w:val="18"/>
        </w:rPr>
        <w:t>Преднатяжитель</w:t>
      </w:r>
      <w:proofErr w:type="spellEnd"/>
      <w:r w:rsidRPr="0048790D">
        <w:rPr>
          <w:color w:val="000000"/>
          <w:sz w:val="16"/>
          <w:szCs w:val="18"/>
        </w:rPr>
        <w:t xml:space="preserve"> входит в состав дополнительной системы пассивной безопасности (SRS).</w:t>
      </w:r>
    </w:p>
    <w:p w14:paraId="5FF69172" w14:textId="77777777" w:rsidR="00C4632A" w:rsidRPr="0048790D" w:rsidRDefault="008170F2" w:rsidP="00777533">
      <w:pPr>
        <w:widowControl/>
        <w:spacing w:before="240"/>
        <w:jc w:val="both"/>
        <w:rPr>
          <w:sz w:val="22"/>
          <w:szCs w:val="24"/>
        </w:rPr>
      </w:pPr>
      <w:r w:rsidRPr="0048790D">
        <w:rPr>
          <w:color w:val="000000"/>
          <w:sz w:val="16"/>
          <w:szCs w:val="18"/>
        </w:rPr>
        <w:t>Предостережение:</w:t>
      </w:r>
    </w:p>
    <w:p w14:paraId="1136AC97" w14:textId="10FF0969" w:rsidR="00C4632A" w:rsidRPr="0048790D" w:rsidRDefault="001C3C84" w:rsidP="001C3C84">
      <w:pPr>
        <w:widowControl/>
        <w:tabs>
          <w:tab w:val="left" w:pos="284"/>
        </w:tabs>
        <w:spacing w:before="120"/>
        <w:jc w:val="both"/>
        <w:rPr>
          <w:sz w:val="22"/>
          <w:szCs w:val="24"/>
        </w:rPr>
      </w:pPr>
      <w:r w:rsidRPr="0048790D">
        <w:rPr>
          <w:rFonts w:ascii="Wingdings 2" w:hAnsi="Wingdings 2"/>
          <w:sz w:val="16"/>
          <w:szCs w:val="18"/>
        </w:rPr>
        <w:t></w:t>
      </w:r>
      <w:r w:rsidRPr="0048790D">
        <w:rPr>
          <w:rFonts w:ascii="Wingdings 2" w:hAnsi="Wingdings 2"/>
          <w:sz w:val="16"/>
          <w:szCs w:val="18"/>
        </w:rPr>
        <w:tab/>
      </w:r>
      <w:r w:rsidRPr="0048790D">
        <w:rPr>
          <w:color w:val="000000"/>
          <w:sz w:val="16"/>
          <w:szCs w:val="18"/>
        </w:rPr>
        <w:t xml:space="preserve">Срабатывание </w:t>
      </w:r>
      <w:proofErr w:type="spellStart"/>
      <w:r w:rsidRPr="0048790D">
        <w:rPr>
          <w:color w:val="000000"/>
          <w:sz w:val="16"/>
          <w:szCs w:val="18"/>
        </w:rPr>
        <w:t>преднатяжителей</w:t>
      </w:r>
      <w:proofErr w:type="spellEnd"/>
      <w:r w:rsidRPr="0048790D">
        <w:rPr>
          <w:color w:val="000000"/>
          <w:sz w:val="16"/>
          <w:szCs w:val="18"/>
        </w:rPr>
        <w:t xml:space="preserve"> сопровождается резким звуком </w:t>
      </w:r>
      <w:r w:rsidR="001567CF">
        <w:rPr>
          <w:color w:val="000000"/>
          <w:sz w:val="16"/>
          <w:szCs w:val="18"/>
        </w:rPr>
        <w:t>–</w:t>
      </w:r>
      <w:r w:rsidRPr="0048790D">
        <w:rPr>
          <w:color w:val="000000"/>
          <w:sz w:val="16"/>
          <w:szCs w:val="18"/>
        </w:rPr>
        <w:t xml:space="preserve"> это является нормой и не представляет опасности.</w:t>
      </w:r>
    </w:p>
    <w:p w14:paraId="7987DF17" w14:textId="097C3F68" w:rsidR="00C4632A" w:rsidRPr="0048790D" w:rsidRDefault="001C3C84" w:rsidP="001C3C84">
      <w:pPr>
        <w:widowControl/>
        <w:tabs>
          <w:tab w:val="left" w:pos="284"/>
        </w:tabs>
        <w:spacing w:before="120" w:after="240"/>
        <w:jc w:val="both"/>
        <w:rPr>
          <w:sz w:val="22"/>
          <w:szCs w:val="24"/>
        </w:rPr>
      </w:pPr>
      <w:r w:rsidRPr="0048790D">
        <w:rPr>
          <w:rFonts w:ascii="Wingdings 2" w:hAnsi="Wingdings 2"/>
          <w:sz w:val="16"/>
          <w:szCs w:val="18"/>
        </w:rPr>
        <w:t></w:t>
      </w:r>
      <w:r w:rsidRPr="0048790D">
        <w:rPr>
          <w:rFonts w:ascii="Wingdings 2" w:hAnsi="Wingdings 2"/>
          <w:sz w:val="16"/>
          <w:szCs w:val="18"/>
        </w:rPr>
        <w:tab/>
      </w:r>
      <w:proofErr w:type="spellStart"/>
      <w:r w:rsidRPr="0048790D">
        <w:rPr>
          <w:color w:val="000000"/>
          <w:sz w:val="16"/>
          <w:szCs w:val="18"/>
        </w:rPr>
        <w:t>Преднатяжитель</w:t>
      </w:r>
      <w:proofErr w:type="spellEnd"/>
      <w:r w:rsidRPr="0048790D">
        <w:rPr>
          <w:color w:val="000000"/>
          <w:sz w:val="16"/>
          <w:szCs w:val="18"/>
        </w:rPr>
        <w:t xml:space="preserve"> </w:t>
      </w:r>
      <w:proofErr w:type="gramStart"/>
      <w:r w:rsidRPr="0048790D">
        <w:rPr>
          <w:color w:val="000000"/>
          <w:sz w:val="16"/>
          <w:szCs w:val="18"/>
        </w:rPr>
        <w:t>рассчитан</w:t>
      </w:r>
      <w:proofErr w:type="gramEnd"/>
      <w:r w:rsidRPr="0048790D">
        <w:rPr>
          <w:color w:val="000000"/>
          <w:sz w:val="16"/>
          <w:szCs w:val="18"/>
        </w:rPr>
        <w:t xml:space="preserve"> на</w:t>
      </w:r>
      <w:r w:rsidR="001567CF">
        <w:rPr>
          <w:color w:val="000000"/>
          <w:sz w:val="16"/>
          <w:szCs w:val="18"/>
        </w:rPr>
        <w:t> </w:t>
      </w:r>
      <w:r w:rsidRPr="0048790D">
        <w:rPr>
          <w:color w:val="000000"/>
          <w:sz w:val="16"/>
          <w:szCs w:val="18"/>
        </w:rPr>
        <w:t>срабатывание только в одной аварийной ситуации и подлежит замене после ДТП.</w:t>
      </w:r>
    </w:p>
    <w:tbl>
      <w:tblPr>
        <w:tblW w:w="5000" w:type="pct"/>
        <w:tblCellMar>
          <w:left w:w="40" w:type="dxa"/>
          <w:right w:w="40" w:type="dxa"/>
        </w:tblCellMar>
        <w:tblLook w:val="0000" w:firstRow="0" w:lastRow="0" w:firstColumn="0" w:lastColumn="0" w:noHBand="0" w:noVBand="0"/>
      </w:tblPr>
      <w:tblGrid>
        <w:gridCol w:w="3123"/>
      </w:tblGrid>
      <w:tr w:rsidR="001C3C84" w:rsidRPr="0048790D" w14:paraId="1C3AB39A" w14:textId="77777777" w:rsidTr="00584AB4">
        <w:trPr>
          <w:trHeight w:val="23"/>
        </w:trPr>
        <w:tc>
          <w:tcPr>
            <w:tcW w:w="5000" w:type="pct"/>
            <w:shd w:val="clear" w:color="auto" w:fill="E3E3E3"/>
          </w:tcPr>
          <w:p w14:paraId="558E01FB" w14:textId="1D76AC4D" w:rsidR="001C3C84" w:rsidRPr="0048790D" w:rsidRDefault="003007D1" w:rsidP="00584AB4">
            <w:pPr>
              <w:widowControl/>
              <w:spacing w:before="240"/>
              <w:ind w:left="170" w:right="170"/>
              <w:jc w:val="both"/>
              <w:rPr>
                <w:sz w:val="18"/>
              </w:rPr>
            </w:pPr>
            <w:r w:rsidRPr="0048790D">
              <w:rPr>
                <w:i/>
                <w:iCs/>
                <w:noProof/>
                <w:color w:val="000000"/>
                <w:sz w:val="18"/>
              </w:rPr>
              <w:drawing>
                <wp:inline distT="0" distB="0" distL="0" distR="0" wp14:anchorId="6CBCCA61" wp14:editId="0DE680AD">
                  <wp:extent cx="185928" cy="158496"/>
                  <wp:effectExtent l="0" t="0" r="508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pic:cNvPicPr/>
                        </pic:nvPicPr>
                        <pic:blipFill>
                          <a:blip r:embed="rId23"/>
                          <a:stretch>
                            <a:fillRect/>
                          </a:stretch>
                        </pic:blipFill>
                        <pic:spPr>
                          <a:xfrm>
                            <a:off x="0" y="0"/>
                            <a:ext cx="185928" cy="158496"/>
                          </a:xfrm>
                          <a:prstGeom prst="rect">
                            <a:avLst/>
                          </a:prstGeom>
                        </pic:spPr>
                      </pic:pic>
                    </a:graphicData>
                  </a:graphic>
                </wp:inline>
              </w:drawing>
            </w:r>
            <w:r w:rsidRPr="0048790D">
              <w:rPr>
                <w:i/>
                <w:iCs/>
                <w:color w:val="000000"/>
                <w:sz w:val="18"/>
              </w:rPr>
              <w:t xml:space="preserve"> </w:t>
            </w:r>
            <w:r w:rsidRPr="0048790D">
              <w:rPr>
                <w:color w:val="000000"/>
                <w:sz w:val="18"/>
              </w:rPr>
              <w:t>Предупреждение!</w:t>
            </w:r>
          </w:p>
          <w:p w14:paraId="3BAAA2F7" w14:textId="55B3CC9B" w:rsidR="001C3C84" w:rsidRPr="0048790D" w:rsidRDefault="001C3C84" w:rsidP="001567CF">
            <w:pPr>
              <w:widowControl/>
              <w:tabs>
                <w:tab w:val="left" w:pos="386"/>
              </w:tabs>
              <w:spacing w:before="120" w:after="240"/>
              <w:ind w:left="170" w:right="170"/>
              <w:jc w:val="both"/>
              <w:rPr>
                <w:color w:val="000000"/>
                <w:sz w:val="21"/>
                <w:szCs w:val="22"/>
              </w:rPr>
            </w:pPr>
            <w:r w:rsidRPr="0048790D">
              <w:rPr>
                <w:color w:val="000000"/>
                <w:sz w:val="16"/>
                <w:szCs w:val="18"/>
              </w:rPr>
              <w:t xml:space="preserve">Не допускайте самостоятельной замены </w:t>
            </w:r>
            <w:proofErr w:type="spellStart"/>
            <w:r w:rsidRPr="0048790D">
              <w:rPr>
                <w:color w:val="000000"/>
                <w:sz w:val="16"/>
                <w:szCs w:val="18"/>
              </w:rPr>
              <w:t>преднатяжителей</w:t>
            </w:r>
            <w:proofErr w:type="spellEnd"/>
            <w:r w:rsidRPr="0048790D">
              <w:rPr>
                <w:color w:val="000000"/>
                <w:sz w:val="16"/>
                <w:szCs w:val="18"/>
              </w:rPr>
              <w:t xml:space="preserve"> сработавших ремней безопасности! Всю необходимую поддержку </w:t>
            </w:r>
            <w:r w:rsidR="001567CF">
              <w:rPr>
                <w:color w:val="000000"/>
                <w:sz w:val="16"/>
                <w:szCs w:val="18"/>
              </w:rPr>
              <w:t>в</w:t>
            </w:r>
            <w:r w:rsidRPr="0048790D">
              <w:rPr>
                <w:color w:val="000000"/>
                <w:sz w:val="16"/>
                <w:szCs w:val="18"/>
              </w:rPr>
              <w:t>ы можете получить в официальных сервисных центрах JAC.</w:t>
            </w:r>
          </w:p>
        </w:tc>
      </w:tr>
    </w:tbl>
    <w:p w14:paraId="7AE05D25" w14:textId="6C06BE64" w:rsidR="00C4632A" w:rsidRPr="00E8520F" w:rsidRDefault="00777533" w:rsidP="00777533">
      <w:pPr>
        <w:widowControl/>
        <w:spacing w:before="120"/>
        <w:jc w:val="both"/>
        <w:rPr>
          <w:sz w:val="24"/>
          <w:szCs w:val="24"/>
        </w:rPr>
      </w:pPr>
      <w:r>
        <w:br w:type="column"/>
      </w:r>
    </w:p>
    <w:p w14:paraId="2A19DE64" w14:textId="77777777" w:rsidR="00777533" w:rsidRPr="00CB6DE8" w:rsidRDefault="00777533">
      <w:pPr>
        <w:widowControl/>
        <w:autoSpaceDE/>
        <w:autoSpaceDN/>
        <w:adjustRightInd/>
        <w:spacing w:after="160" w:line="259" w:lineRule="auto"/>
        <w:rPr>
          <w:b/>
          <w:bCs/>
          <w:color w:val="000000"/>
          <w:sz w:val="26"/>
          <w:szCs w:val="26"/>
        </w:rPr>
        <w:sectPr w:rsidR="00777533" w:rsidRPr="00CB6DE8" w:rsidSect="005039F8">
          <w:footerReference w:type="default" r:id="rId34"/>
          <w:type w:val="continuous"/>
          <w:pgSz w:w="12077" w:h="8278" w:orient="landscape"/>
          <w:pgMar w:top="567" w:right="1134" w:bottom="0" w:left="1134" w:header="0" w:footer="720" w:gutter="0"/>
          <w:pgNumType w:start="13"/>
          <w:cols w:num="3" w:space="340"/>
          <w:noEndnote/>
          <w:docGrid w:linePitch="272"/>
        </w:sectPr>
      </w:pPr>
    </w:p>
    <w:p w14:paraId="7F01D2EA" w14:textId="77777777" w:rsidR="007A5B6B" w:rsidRPr="0048790D" w:rsidRDefault="007A5B6B" w:rsidP="004442A0">
      <w:pPr>
        <w:widowControl/>
        <w:rPr>
          <w:b/>
          <w:bCs/>
          <w:color w:val="000000"/>
          <w:sz w:val="2"/>
          <w:szCs w:val="2"/>
        </w:rPr>
      </w:pPr>
    </w:p>
    <w:p w14:paraId="646063B9" w14:textId="77777777" w:rsidR="0048790D" w:rsidRPr="0048790D" w:rsidRDefault="0048790D" w:rsidP="004442A0">
      <w:pPr>
        <w:widowControl/>
        <w:rPr>
          <w:b/>
          <w:bCs/>
          <w:color w:val="000000"/>
          <w:sz w:val="2"/>
          <w:szCs w:val="2"/>
        </w:rPr>
        <w:sectPr w:rsidR="0048790D" w:rsidRPr="0048790D" w:rsidSect="00B73DFB">
          <w:footerReference w:type="default" r:id="rId35"/>
          <w:type w:val="continuous"/>
          <w:pgSz w:w="12077" w:h="8278" w:orient="landscape"/>
          <w:pgMar w:top="567" w:right="1134" w:bottom="0" w:left="1134" w:header="0" w:footer="720" w:gutter="0"/>
          <w:pgNumType w:start="14"/>
          <w:cols w:space="720"/>
          <w:noEndnote/>
          <w:docGrid w:linePitch="272"/>
        </w:sectPr>
      </w:pPr>
    </w:p>
    <w:p w14:paraId="0C624D28" w14:textId="0CC7C0AC" w:rsidR="00C4632A" w:rsidRPr="007A5B6B" w:rsidRDefault="008170F2" w:rsidP="001D3FD5">
      <w:pPr>
        <w:pStyle w:val="3"/>
      </w:pPr>
      <w:bookmarkStart w:id="17" w:name="_Toc75691091"/>
      <w:bookmarkStart w:id="18" w:name="_Toc77851765"/>
      <w:r>
        <w:lastRenderedPageBreak/>
        <w:t>Защита детей и</w:t>
      </w:r>
      <w:r w:rsidR="001567CF">
        <w:t> </w:t>
      </w:r>
      <w:r>
        <w:t>беременных женщин</w:t>
      </w:r>
      <w:bookmarkEnd w:id="17"/>
      <w:bookmarkEnd w:id="18"/>
    </w:p>
    <w:p w14:paraId="32369C9F" w14:textId="77777777" w:rsidR="00C4632A" w:rsidRPr="00E8520F" w:rsidRDefault="008170F2" w:rsidP="007A5B6B">
      <w:pPr>
        <w:widowControl/>
        <w:jc w:val="both"/>
        <w:rPr>
          <w:sz w:val="24"/>
          <w:szCs w:val="24"/>
        </w:rPr>
      </w:pPr>
      <w:r>
        <w:rPr>
          <w:b/>
          <w:bCs/>
          <w:color w:val="000000"/>
          <w:sz w:val="18"/>
          <w:szCs w:val="18"/>
        </w:rPr>
        <w:t>Защита младенцев и малолетних детей</w:t>
      </w:r>
    </w:p>
    <w:p w14:paraId="7423563A" w14:textId="48A134E5" w:rsidR="00C4632A" w:rsidRDefault="00C6681D" w:rsidP="007A5B6B">
      <w:pPr>
        <w:widowControl/>
        <w:spacing w:before="120"/>
        <w:jc w:val="both"/>
        <w:rPr>
          <w:sz w:val="24"/>
          <w:szCs w:val="24"/>
        </w:rPr>
      </w:pPr>
      <w:r>
        <w:rPr>
          <w:noProof/>
          <w:sz w:val="24"/>
          <w:szCs w:val="24"/>
        </w:rPr>
        <w:drawing>
          <wp:inline distT="0" distB="0" distL="0" distR="0" wp14:anchorId="6B77220F" wp14:editId="7C8E5A41">
            <wp:extent cx="1932305" cy="1359535"/>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37"/>
                    <pic:cNvPicPr/>
                  </pic:nvPicPr>
                  <pic:blipFill>
                    <a:blip r:embed="rId36"/>
                    <a:stretch>
                      <a:fillRect/>
                    </a:stretch>
                  </pic:blipFill>
                  <pic:spPr>
                    <a:xfrm>
                      <a:off x="0" y="0"/>
                      <a:ext cx="1932305" cy="1359535"/>
                    </a:xfrm>
                    <a:prstGeom prst="rect">
                      <a:avLst/>
                    </a:prstGeom>
                  </pic:spPr>
                </pic:pic>
              </a:graphicData>
            </a:graphic>
          </wp:inline>
        </w:drawing>
      </w:r>
    </w:p>
    <w:p w14:paraId="0AAFE071" w14:textId="6BF2C7CD" w:rsidR="00C4632A" w:rsidRPr="0048790D" w:rsidRDefault="00C6681D" w:rsidP="00393C69">
      <w:pPr>
        <w:widowControl/>
        <w:tabs>
          <w:tab w:val="left" w:pos="284"/>
        </w:tabs>
        <w:spacing w:before="120"/>
        <w:jc w:val="both"/>
        <w:rPr>
          <w:sz w:val="22"/>
          <w:szCs w:val="24"/>
        </w:rPr>
      </w:pPr>
      <w:r w:rsidRPr="0048790D">
        <w:rPr>
          <w:rFonts w:ascii="Wingdings 2" w:hAnsi="Wingdings 2"/>
          <w:sz w:val="16"/>
          <w:szCs w:val="18"/>
        </w:rPr>
        <w:t></w:t>
      </w:r>
      <w:r w:rsidRPr="0048790D">
        <w:rPr>
          <w:rFonts w:ascii="Wingdings 2" w:hAnsi="Wingdings 2"/>
          <w:sz w:val="16"/>
          <w:szCs w:val="18"/>
        </w:rPr>
        <w:tab/>
      </w:r>
      <w:r w:rsidRPr="0048790D">
        <w:rPr>
          <w:color w:val="000000"/>
          <w:sz w:val="16"/>
          <w:szCs w:val="18"/>
        </w:rPr>
        <w:t>В некоторых странах законодательно закреплено требование по использованию специальных средств фиксации младенцев и</w:t>
      </w:r>
      <w:r w:rsidR="001567CF">
        <w:rPr>
          <w:color w:val="000000"/>
          <w:sz w:val="16"/>
          <w:szCs w:val="18"/>
        </w:rPr>
        <w:t> </w:t>
      </w:r>
      <w:r w:rsidRPr="0048790D">
        <w:rPr>
          <w:color w:val="000000"/>
          <w:sz w:val="16"/>
          <w:szCs w:val="18"/>
        </w:rPr>
        <w:t>малолетних детей. Мы рекомендуем использовать специальные средства фиксации младенцев и детей, чей вес не</w:t>
      </w:r>
      <w:r w:rsidR="001567CF">
        <w:rPr>
          <w:color w:val="000000"/>
          <w:sz w:val="16"/>
          <w:szCs w:val="18"/>
        </w:rPr>
        <w:t> </w:t>
      </w:r>
      <w:r w:rsidRPr="0048790D">
        <w:rPr>
          <w:color w:val="000000"/>
          <w:sz w:val="16"/>
          <w:szCs w:val="18"/>
        </w:rPr>
        <w:t>превышает 18 килограмм.</w:t>
      </w:r>
    </w:p>
    <w:p w14:paraId="1841FBC9" w14:textId="6B585E41" w:rsidR="00C4632A" w:rsidRPr="0048790D" w:rsidRDefault="00C6681D" w:rsidP="00393C69">
      <w:pPr>
        <w:widowControl/>
        <w:tabs>
          <w:tab w:val="left" w:pos="284"/>
        </w:tabs>
        <w:spacing w:before="120"/>
        <w:jc w:val="both"/>
        <w:rPr>
          <w:sz w:val="22"/>
          <w:szCs w:val="24"/>
        </w:rPr>
      </w:pPr>
      <w:r w:rsidRPr="0048790D">
        <w:rPr>
          <w:rFonts w:ascii="Wingdings 2" w:hAnsi="Wingdings 2"/>
          <w:sz w:val="16"/>
          <w:szCs w:val="18"/>
        </w:rPr>
        <w:t></w:t>
      </w:r>
      <w:r w:rsidRPr="0048790D">
        <w:rPr>
          <w:rFonts w:ascii="Wingdings 2" w:hAnsi="Wingdings 2"/>
          <w:sz w:val="16"/>
          <w:szCs w:val="18"/>
        </w:rPr>
        <w:tab/>
      </w:r>
      <w:r w:rsidRPr="0048790D">
        <w:rPr>
          <w:color w:val="000000"/>
          <w:sz w:val="16"/>
          <w:szCs w:val="18"/>
        </w:rPr>
        <w:t>Подушка безопасности обеспечивает защиту взрослых людей в случае ДТП, но</w:t>
      </w:r>
      <w:r w:rsidR="001567CF">
        <w:rPr>
          <w:color w:val="000000"/>
          <w:sz w:val="16"/>
          <w:szCs w:val="18"/>
        </w:rPr>
        <w:t> </w:t>
      </w:r>
      <w:r w:rsidRPr="0048790D">
        <w:rPr>
          <w:color w:val="000000"/>
          <w:sz w:val="16"/>
          <w:szCs w:val="18"/>
        </w:rPr>
        <w:t>представляет собой большую опасность для детей.</w:t>
      </w:r>
    </w:p>
    <w:p w14:paraId="5E7DF9B5" w14:textId="77777777" w:rsidR="00C4632A" w:rsidRPr="0048790D" w:rsidRDefault="008170F2" w:rsidP="007A5B6B">
      <w:pPr>
        <w:widowControl/>
        <w:spacing w:before="120"/>
        <w:jc w:val="both"/>
        <w:rPr>
          <w:sz w:val="22"/>
          <w:szCs w:val="24"/>
        </w:rPr>
      </w:pPr>
      <w:r w:rsidRPr="0048790D">
        <w:rPr>
          <w:b/>
          <w:bCs/>
          <w:color w:val="000000"/>
          <w:sz w:val="16"/>
          <w:szCs w:val="18"/>
        </w:rPr>
        <w:lastRenderedPageBreak/>
        <w:t>Защита детей старшего возраста</w:t>
      </w:r>
    </w:p>
    <w:p w14:paraId="21E18DFD" w14:textId="7944C641" w:rsidR="00C4632A" w:rsidRPr="0048790D" w:rsidRDefault="00393C69" w:rsidP="00393C69">
      <w:pPr>
        <w:widowControl/>
        <w:tabs>
          <w:tab w:val="left" w:pos="284"/>
        </w:tabs>
        <w:spacing w:before="120"/>
        <w:jc w:val="both"/>
        <w:rPr>
          <w:sz w:val="22"/>
          <w:szCs w:val="24"/>
        </w:rPr>
      </w:pPr>
      <w:r w:rsidRPr="0048790D">
        <w:rPr>
          <w:rFonts w:ascii="Wingdings 2" w:hAnsi="Wingdings 2"/>
          <w:sz w:val="16"/>
          <w:szCs w:val="18"/>
        </w:rPr>
        <w:t></w:t>
      </w:r>
      <w:r w:rsidRPr="0048790D">
        <w:rPr>
          <w:rFonts w:ascii="Wingdings 2" w:hAnsi="Wingdings 2"/>
          <w:sz w:val="16"/>
          <w:szCs w:val="18"/>
        </w:rPr>
        <w:tab/>
      </w:r>
      <w:r w:rsidRPr="0048790D">
        <w:rPr>
          <w:sz w:val="16"/>
          <w:szCs w:val="18"/>
        </w:rPr>
        <w:t>Дети, слишком крупные для</w:t>
      </w:r>
      <w:r w:rsidR="001567CF">
        <w:rPr>
          <w:sz w:val="16"/>
          <w:szCs w:val="18"/>
        </w:rPr>
        <w:t> </w:t>
      </w:r>
      <w:r w:rsidRPr="0048790D">
        <w:rPr>
          <w:sz w:val="16"/>
          <w:szCs w:val="18"/>
        </w:rPr>
        <w:t>использования средств фиксации младенцев, должны пользоваться стационарным ремнем безопасности автомобиля</w:t>
      </w:r>
      <w:r w:rsidRPr="0048790D">
        <w:rPr>
          <w:color w:val="000000"/>
          <w:sz w:val="16"/>
          <w:szCs w:val="18"/>
        </w:rPr>
        <w:t>.</w:t>
      </w:r>
    </w:p>
    <w:p w14:paraId="6510F8B3" w14:textId="0928E892" w:rsidR="00C4632A" w:rsidRPr="0048790D" w:rsidRDefault="00393C69" w:rsidP="00393C69">
      <w:pPr>
        <w:widowControl/>
        <w:tabs>
          <w:tab w:val="left" w:pos="284"/>
        </w:tabs>
        <w:spacing w:before="120"/>
        <w:jc w:val="both"/>
        <w:rPr>
          <w:sz w:val="22"/>
          <w:szCs w:val="24"/>
        </w:rPr>
      </w:pPr>
      <w:r w:rsidRPr="0048790D">
        <w:rPr>
          <w:rFonts w:ascii="Wingdings 2" w:hAnsi="Wingdings 2"/>
          <w:sz w:val="16"/>
          <w:szCs w:val="18"/>
        </w:rPr>
        <w:t></w:t>
      </w:r>
      <w:r w:rsidRPr="0048790D">
        <w:rPr>
          <w:rFonts w:ascii="Wingdings 2" w:hAnsi="Wingdings 2"/>
          <w:sz w:val="16"/>
          <w:szCs w:val="18"/>
        </w:rPr>
        <w:tab/>
      </w:r>
      <w:r w:rsidRPr="0048790D">
        <w:rPr>
          <w:color w:val="000000"/>
          <w:sz w:val="16"/>
          <w:szCs w:val="18"/>
        </w:rPr>
        <w:t>Детей старшего возраста следует размещать на сиденьях заднего ряда и</w:t>
      </w:r>
      <w:r w:rsidR="001567CF">
        <w:rPr>
          <w:color w:val="000000"/>
          <w:sz w:val="16"/>
          <w:szCs w:val="18"/>
        </w:rPr>
        <w:t> </w:t>
      </w:r>
      <w:r w:rsidRPr="0048790D">
        <w:rPr>
          <w:color w:val="000000"/>
          <w:sz w:val="16"/>
          <w:szCs w:val="18"/>
        </w:rPr>
        <w:t>пристегивать ремнями безопасности.</w:t>
      </w:r>
    </w:p>
    <w:p w14:paraId="5721EA68" w14:textId="161F9958" w:rsidR="00C4632A" w:rsidRPr="0048790D" w:rsidRDefault="00393C69" w:rsidP="00393C69">
      <w:pPr>
        <w:widowControl/>
        <w:tabs>
          <w:tab w:val="left" w:pos="284"/>
        </w:tabs>
        <w:spacing w:before="120"/>
        <w:jc w:val="both"/>
        <w:rPr>
          <w:sz w:val="22"/>
          <w:szCs w:val="24"/>
        </w:rPr>
      </w:pPr>
      <w:r w:rsidRPr="0048790D">
        <w:rPr>
          <w:rFonts w:ascii="Wingdings 2" w:hAnsi="Wingdings 2"/>
          <w:sz w:val="16"/>
          <w:szCs w:val="18"/>
        </w:rPr>
        <w:t></w:t>
      </w:r>
      <w:r w:rsidRPr="0048790D">
        <w:rPr>
          <w:rFonts w:ascii="Wingdings 2" w:hAnsi="Wingdings 2"/>
          <w:sz w:val="16"/>
          <w:szCs w:val="18"/>
        </w:rPr>
        <w:tab/>
      </w:r>
      <w:r w:rsidRPr="0048790D">
        <w:rPr>
          <w:color w:val="000000"/>
          <w:sz w:val="16"/>
          <w:szCs w:val="18"/>
        </w:rPr>
        <w:t>Подростки (старше 13 лет), сидящие на</w:t>
      </w:r>
      <w:r w:rsidR="001567CF">
        <w:rPr>
          <w:color w:val="000000"/>
          <w:sz w:val="16"/>
          <w:szCs w:val="18"/>
        </w:rPr>
        <w:t> </w:t>
      </w:r>
      <w:r w:rsidRPr="0048790D">
        <w:rPr>
          <w:color w:val="000000"/>
          <w:sz w:val="16"/>
          <w:szCs w:val="18"/>
        </w:rPr>
        <w:t>переднем пассажирском сиденье, должны быть пристегнуты ремнем безопасности.</w:t>
      </w:r>
    </w:p>
    <w:p w14:paraId="4B2A6987" w14:textId="77777777" w:rsidR="00C4632A" w:rsidRPr="0048790D" w:rsidRDefault="008170F2" w:rsidP="007A5B6B">
      <w:pPr>
        <w:widowControl/>
        <w:spacing w:before="120"/>
        <w:jc w:val="both"/>
        <w:rPr>
          <w:sz w:val="22"/>
          <w:szCs w:val="24"/>
        </w:rPr>
      </w:pPr>
      <w:r w:rsidRPr="0048790D">
        <w:rPr>
          <w:b/>
          <w:bCs/>
          <w:color w:val="000000"/>
          <w:sz w:val="16"/>
          <w:szCs w:val="18"/>
        </w:rPr>
        <w:t>Защита раненых людей</w:t>
      </w:r>
    </w:p>
    <w:p w14:paraId="351F4067" w14:textId="23BC78F2" w:rsidR="00C4632A" w:rsidRPr="0048790D" w:rsidRDefault="008170F2" w:rsidP="007A5B6B">
      <w:pPr>
        <w:widowControl/>
        <w:spacing w:before="120"/>
        <w:jc w:val="both"/>
        <w:rPr>
          <w:sz w:val="22"/>
          <w:szCs w:val="24"/>
        </w:rPr>
      </w:pPr>
      <w:r w:rsidRPr="0048790D">
        <w:rPr>
          <w:color w:val="000000"/>
          <w:sz w:val="16"/>
          <w:szCs w:val="18"/>
        </w:rPr>
        <w:t>Раненые люди во время их перевозки должны быть пристегнуты ремнем безопасности. При необходимости следует обратиться за консультацией к доктору по</w:t>
      </w:r>
      <w:r w:rsidR="001567CF">
        <w:rPr>
          <w:color w:val="000000"/>
          <w:sz w:val="16"/>
          <w:szCs w:val="18"/>
        </w:rPr>
        <w:t> </w:t>
      </w:r>
      <w:r w:rsidRPr="0048790D">
        <w:rPr>
          <w:color w:val="000000"/>
          <w:sz w:val="16"/>
          <w:szCs w:val="18"/>
        </w:rPr>
        <w:t>поводу правильной перевозки пострадавших.</w:t>
      </w:r>
    </w:p>
    <w:p w14:paraId="0AF67987" w14:textId="2F599822" w:rsidR="00C4632A" w:rsidRPr="0048790D" w:rsidRDefault="00393C69" w:rsidP="007A5B6B">
      <w:pPr>
        <w:widowControl/>
        <w:spacing w:before="120"/>
        <w:jc w:val="both"/>
        <w:rPr>
          <w:sz w:val="22"/>
          <w:szCs w:val="24"/>
        </w:rPr>
      </w:pPr>
      <w:r w:rsidRPr="0048790D">
        <w:rPr>
          <w:sz w:val="18"/>
        </w:rPr>
        <w:br w:type="column"/>
      </w:r>
      <w:r w:rsidRPr="0048790D">
        <w:rPr>
          <w:b/>
          <w:bCs/>
          <w:color w:val="000000"/>
          <w:sz w:val="16"/>
          <w:szCs w:val="18"/>
        </w:rPr>
        <w:lastRenderedPageBreak/>
        <w:t>Защита беременных женщин</w:t>
      </w:r>
    </w:p>
    <w:p w14:paraId="2CA0D5CF" w14:textId="346B8735" w:rsidR="00C4632A" w:rsidRPr="0048790D" w:rsidRDefault="00C6681D" w:rsidP="007A5B6B">
      <w:pPr>
        <w:widowControl/>
        <w:spacing w:before="120"/>
        <w:jc w:val="both"/>
        <w:rPr>
          <w:sz w:val="22"/>
          <w:szCs w:val="24"/>
        </w:rPr>
      </w:pPr>
      <w:r w:rsidRPr="0048790D">
        <w:rPr>
          <w:noProof/>
          <w:sz w:val="22"/>
          <w:szCs w:val="24"/>
        </w:rPr>
        <w:drawing>
          <wp:inline distT="0" distB="0" distL="0" distR="0" wp14:anchorId="1C2EBD4B" wp14:editId="4C7676F4">
            <wp:extent cx="1932305" cy="1358265"/>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38"/>
                    <pic:cNvPicPr/>
                  </pic:nvPicPr>
                  <pic:blipFill>
                    <a:blip r:embed="rId37"/>
                    <a:stretch>
                      <a:fillRect/>
                    </a:stretch>
                  </pic:blipFill>
                  <pic:spPr>
                    <a:xfrm>
                      <a:off x="0" y="0"/>
                      <a:ext cx="1932305" cy="1358265"/>
                    </a:xfrm>
                    <a:prstGeom prst="rect">
                      <a:avLst/>
                    </a:prstGeom>
                  </pic:spPr>
                </pic:pic>
              </a:graphicData>
            </a:graphic>
          </wp:inline>
        </w:drawing>
      </w:r>
    </w:p>
    <w:p w14:paraId="31372EA8" w14:textId="506F6103" w:rsidR="00C4632A" w:rsidRPr="0048790D" w:rsidRDefault="00393C69" w:rsidP="00393C69">
      <w:pPr>
        <w:widowControl/>
        <w:tabs>
          <w:tab w:val="left" w:pos="284"/>
        </w:tabs>
        <w:spacing w:before="120"/>
        <w:jc w:val="both"/>
        <w:rPr>
          <w:sz w:val="22"/>
          <w:szCs w:val="24"/>
        </w:rPr>
      </w:pPr>
      <w:r w:rsidRPr="0048790D">
        <w:rPr>
          <w:rFonts w:ascii="Wingdings 2" w:hAnsi="Wingdings 2"/>
          <w:sz w:val="16"/>
          <w:szCs w:val="18"/>
        </w:rPr>
        <w:t></w:t>
      </w:r>
      <w:r w:rsidRPr="0048790D">
        <w:rPr>
          <w:rFonts w:ascii="Wingdings 2" w:hAnsi="Wingdings 2"/>
          <w:sz w:val="16"/>
          <w:szCs w:val="18"/>
        </w:rPr>
        <w:tab/>
      </w:r>
      <w:r w:rsidRPr="0048790D">
        <w:rPr>
          <w:color w:val="000000"/>
          <w:sz w:val="16"/>
          <w:szCs w:val="18"/>
        </w:rPr>
        <w:t>Для управления автомобилем женщиной в период беременности может потребоваться дополнительная консультация врача. Беременным женщинам рекомендуется пользоваться трехточечными ремнями безопасности. Поясная лямка ремня безопасности должна пролегать как можно ниже под животом.</w:t>
      </w:r>
    </w:p>
    <w:p w14:paraId="2D05AF4F" w14:textId="348F9B75" w:rsidR="00C4632A" w:rsidRPr="0048790D" w:rsidRDefault="001E14E0" w:rsidP="001E14E0">
      <w:pPr>
        <w:widowControl/>
        <w:tabs>
          <w:tab w:val="left" w:pos="284"/>
        </w:tabs>
        <w:spacing w:before="120"/>
        <w:jc w:val="both"/>
        <w:rPr>
          <w:sz w:val="22"/>
          <w:szCs w:val="24"/>
        </w:rPr>
      </w:pPr>
      <w:r w:rsidRPr="0048790D">
        <w:rPr>
          <w:rFonts w:ascii="Wingdings 2" w:hAnsi="Wingdings 2"/>
          <w:sz w:val="16"/>
          <w:szCs w:val="18"/>
        </w:rPr>
        <w:t></w:t>
      </w:r>
      <w:r w:rsidRPr="0048790D">
        <w:rPr>
          <w:rFonts w:ascii="Wingdings 2" w:hAnsi="Wingdings 2"/>
          <w:sz w:val="16"/>
          <w:szCs w:val="18"/>
        </w:rPr>
        <w:tab/>
      </w:r>
      <w:r w:rsidRPr="0048790D">
        <w:rPr>
          <w:sz w:val="16"/>
          <w:szCs w:val="18"/>
        </w:rPr>
        <w:t>Беременные женщины должны сидеть на максимально возможном удалении от</w:t>
      </w:r>
      <w:r w:rsidR="001567CF">
        <w:rPr>
          <w:sz w:val="16"/>
          <w:szCs w:val="18"/>
        </w:rPr>
        <w:t> </w:t>
      </w:r>
      <w:r w:rsidRPr="0048790D">
        <w:rPr>
          <w:sz w:val="16"/>
          <w:szCs w:val="18"/>
        </w:rPr>
        <w:t>рулевого колеса или передней панели. Д</w:t>
      </w:r>
      <w:r w:rsidR="0048790D">
        <w:rPr>
          <w:sz w:val="16"/>
          <w:szCs w:val="18"/>
        </w:rPr>
        <w:t xml:space="preserve">ля снижения риска </w:t>
      </w:r>
      <w:proofErr w:type="spellStart"/>
      <w:r w:rsidR="0048790D">
        <w:rPr>
          <w:sz w:val="16"/>
          <w:szCs w:val="18"/>
        </w:rPr>
        <w:t>травмирования</w:t>
      </w:r>
      <w:proofErr w:type="spellEnd"/>
      <w:r w:rsidR="0048790D">
        <w:rPr>
          <w:sz w:val="16"/>
          <w:szCs w:val="18"/>
        </w:rPr>
        <w:t xml:space="preserve"> </w:t>
      </w:r>
      <w:r w:rsidRPr="0048790D">
        <w:rPr>
          <w:sz w:val="16"/>
          <w:szCs w:val="18"/>
        </w:rPr>
        <w:t>плода в</w:t>
      </w:r>
      <w:r w:rsidR="001567CF">
        <w:rPr>
          <w:sz w:val="16"/>
          <w:szCs w:val="18"/>
        </w:rPr>
        <w:t> </w:t>
      </w:r>
      <w:r w:rsidRPr="0048790D">
        <w:rPr>
          <w:sz w:val="16"/>
          <w:szCs w:val="18"/>
        </w:rPr>
        <w:t>случае столкновения или срабатывания подушек безопасности, беременная женщина должна удерживать туловище в</w:t>
      </w:r>
      <w:r w:rsidR="001567CF">
        <w:rPr>
          <w:sz w:val="16"/>
          <w:szCs w:val="18"/>
        </w:rPr>
        <w:t> </w:t>
      </w:r>
      <w:r w:rsidRPr="0048790D">
        <w:rPr>
          <w:sz w:val="16"/>
          <w:szCs w:val="18"/>
        </w:rPr>
        <w:t>вертикальном положении</w:t>
      </w:r>
      <w:r w:rsidRPr="0048790D">
        <w:rPr>
          <w:color w:val="000000"/>
          <w:sz w:val="16"/>
          <w:szCs w:val="18"/>
        </w:rPr>
        <w:t>.</w:t>
      </w:r>
    </w:p>
    <w:p w14:paraId="5BA8C273" w14:textId="77777777" w:rsidR="007A5B6B" w:rsidRPr="00CB6DE8" w:rsidRDefault="007A5B6B">
      <w:pPr>
        <w:widowControl/>
        <w:autoSpaceDE/>
        <w:autoSpaceDN/>
        <w:adjustRightInd/>
        <w:spacing w:after="160" w:line="259" w:lineRule="auto"/>
        <w:rPr>
          <w:color w:val="000000"/>
          <w:sz w:val="26"/>
          <w:szCs w:val="26"/>
        </w:rPr>
        <w:sectPr w:rsidR="007A5B6B" w:rsidRPr="00CB6DE8" w:rsidSect="005039F8">
          <w:footerReference w:type="even" r:id="rId38"/>
          <w:type w:val="continuous"/>
          <w:pgSz w:w="12077" w:h="8278" w:orient="landscape"/>
          <w:pgMar w:top="567" w:right="1134" w:bottom="0" w:left="1134" w:header="0" w:footer="720" w:gutter="0"/>
          <w:pgNumType w:start="14"/>
          <w:cols w:num="3" w:space="340"/>
          <w:noEndnote/>
          <w:docGrid w:linePitch="272"/>
        </w:sectPr>
      </w:pPr>
    </w:p>
    <w:p w14:paraId="3307CBC3" w14:textId="1D64D132" w:rsidR="007A5B6B" w:rsidRPr="0048790D" w:rsidRDefault="007A5B6B" w:rsidP="0048790D">
      <w:pPr>
        <w:keepNext/>
        <w:widowControl/>
        <w:autoSpaceDE/>
        <w:autoSpaceDN/>
        <w:adjustRightInd/>
        <w:spacing w:line="259" w:lineRule="auto"/>
        <w:rPr>
          <w:color w:val="000000"/>
          <w:sz w:val="2"/>
          <w:szCs w:val="2"/>
        </w:rPr>
      </w:pPr>
    </w:p>
    <w:p w14:paraId="088795E8" w14:textId="77777777" w:rsidR="009740DF" w:rsidRPr="0048790D" w:rsidRDefault="009740DF" w:rsidP="0048790D">
      <w:pPr>
        <w:keepNext/>
        <w:widowControl/>
        <w:rPr>
          <w:color w:val="000000"/>
          <w:sz w:val="2"/>
          <w:szCs w:val="2"/>
        </w:rPr>
        <w:sectPr w:rsidR="009740DF" w:rsidRPr="0048790D" w:rsidSect="005039F8">
          <w:type w:val="continuous"/>
          <w:pgSz w:w="12077" w:h="8278" w:orient="landscape"/>
          <w:pgMar w:top="567" w:right="1134" w:bottom="0" w:left="1134" w:header="0" w:footer="720" w:gutter="0"/>
          <w:pgNumType w:start="15"/>
          <w:cols w:space="720"/>
          <w:noEndnote/>
          <w:docGrid w:linePitch="272"/>
        </w:sectPr>
      </w:pPr>
    </w:p>
    <w:p w14:paraId="4E234017" w14:textId="705DA47E" w:rsidR="00C4632A" w:rsidRPr="004E1440" w:rsidRDefault="008170F2" w:rsidP="001D3FD5">
      <w:pPr>
        <w:pStyle w:val="3"/>
      </w:pPr>
      <w:bookmarkStart w:id="19" w:name="_Toc75691092"/>
      <w:bookmarkStart w:id="20" w:name="_Toc77851766"/>
      <w:r>
        <w:lastRenderedPageBreak/>
        <w:t>Подушка безопасности в</w:t>
      </w:r>
      <w:r w:rsidR="001567CF">
        <w:t> </w:t>
      </w:r>
      <w:r>
        <w:t>рулевом колесе (при</w:t>
      </w:r>
      <w:r w:rsidR="001567CF">
        <w:t> </w:t>
      </w:r>
      <w:r>
        <w:t>наличии)</w:t>
      </w:r>
      <w:bookmarkEnd w:id="19"/>
      <w:bookmarkEnd w:id="20"/>
    </w:p>
    <w:p w14:paraId="395E9CC1" w14:textId="7566032F" w:rsidR="00C4632A" w:rsidRPr="00E8520F" w:rsidRDefault="008170F2" w:rsidP="009740DF">
      <w:pPr>
        <w:widowControl/>
        <w:spacing w:before="120"/>
        <w:jc w:val="both"/>
        <w:rPr>
          <w:sz w:val="24"/>
          <w:szCs w:val="24"/>
        </w:rPr>
      </w:pPr>
      <w:r>
        <w:rPr>
          <w:b/>
          <w:bCs/>
          <w:color w:val="000000"/>
          <w:sz w:val="18"/>
          <w:szCs w:val="18"/>
        </w:rPr>
        <w:t xml:space="preserve">Дополнительная система пассивной безопасности (SRS), устройство </w:t>
      </w:r>
      <w:r w:rsidR="001567CF">
        <w:rPr>
          <w:b/>
          <w:bCs/>
          <w:color w:val="000000"/>
          <w:sz w:val="18"/>
          <w:szCs w:val="18"/>
        </w:rPr>
        <w:t>и </w:t>
      </w:r>
      <w:r>
        <w:rPr>
          <w:b/>
          <w:bCs/>
          <w:color w:val="000000"/>
          <w:sz w:val="18"/>
          <w:szCs w:val="18"/>
        </w:rPr>
        <w:t>принцип работы</w:t>
      </w:r>
    </w:p>
    <w:p w14:paraId="7DB06F40" w14:textId="2E9CDFC7" w:rsidR="00C4632A" w:rsidRDefault="004E1440" w:rsidP="0022420C">
      <w:pPr>
        <w:widowControl/>
        <w:spacing w:before="120" w:after="240"/>
        <w:jc w:val="both"/>
        <w:rPr>
          <w:sz w:val="24"/>
          <w:szCs w:val="24"/>
        </w:rPr>
      </w:pPr>
      <w:r>
        <w:rPr>
          <w:noProof/>
          <w:sz w:val="24"/>
          <w:szCs w:val="24"/>
        </w:rPr>
        <mc:AlternateContent>
          <mc:Choice Requires="wps">
            <w:drawing>
              <wp:anchor distT="0" distB="0" distL="114300" distR="114300" simplePos="0" relativeHeight="251637760" behindDoc="0" locked="0" layoutInCell="1" allowOverlap="1" wp14:anchorId="5341A8FD" wp14:editId="4C9B8C4F">
                <wp:simplePos x="0" y="0"/>
                <wp:positionH relativeFrom="column">
                  <wp:posOffset>617004</wp:posOffset>
                </wp:positionH>
                <wp:positionV relativeFrom="paragraph">
                  <wp:posOffset>1256497</wp:posOffset>
                </wp:positionV>
                <wp:extent cx="1303308" cy="139700"/>
                <wp:effectExtent l="0" t="0" r="11430" b="5715"/>
                <wp:wrapNone/>
                <wp:docPr id="145" name="Надпись 145"/>
                <wp:cNvGraphicFramePr/>
                <a:graphic xmlns:a="http://schemas.openxmlformats.org/drawingml/2006/main">
                  <a:graphicData uri="http://schemas.microsoft.com/office/word/2010/wordprocessingShape">
                    <wps:wsp>
                      <wps:cNvSpPr txBox="1"/>
                      <wps:spPr>
                        <a:xfrm>
                          <a:off x="0" y="0"/>
                          <a:ext cx="1303308" cy="139700"/>
                        </a:xfrm>
                        <a:prstGeom prst="rect">
                          <a:avLst/>
                        </a:prstGeom>
                        <a:noFill/>
                        <a:ln w="6350">
                          <a:noFill/>
                        </a:ln>
                      </wps:spPr>
                      <wps:txbx>
                        <w:txbxContent>
                          <w:p w14:paraId="0C25FB34" w14:textId="52273BE1" w:rsidR="00B07F16" w:rsidRPr="0048790D" w:rsidRDefault="00B07F16">
                            <w:pPr>
                              <w:rPr>
                                <w:sz w:val="18"/>
                              </w:rPr>
                            </w:pPr>
                            <w:r w:rsidRPr="0048790D">
                              <w:rPr>
                                <w:color w:val="000000"/>
                                <w:sz w:val="14"/>
                                <w:szCs w:val="16"/>
                              </w:rPr>
                              <w:t>Подушка безопасности водителя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Надпись 145" o:spid="_x0000_s1026" type="#_x0000_t202" style="position:absolute;left:0;text-align:left;margin-left:48.6pt;margin-top:98.95pt;width:102.6pt;height:11pt;z-index:25163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" filled="f" stroked="f" strokeweight=".5pt">
                <v:textbox style="mso-fit-shape-to-text:t" inset="0,0,0,0">
                  <w:txbxContent>
                    <w:p w14:paraId="0C25FB34" w14:textId="52273BE1" w:rsidR="000D03B7" w:rsidRPr="0048790D" w:rsidRDefault="000D03B7">
                      <w:pPr>
                        <w:rPr>
                          <w:sz w:val="18"/>
                        </w:rPr>
                      </w:pPr>
                      <w:r w:rsidRPr="0048790D">
                        <w:rPr>
                          <w:color w:val="000000"/>
                          <w:sz w:val="14"/>
                          <w:szCs w:val="16"/>
                        </w:rPr>
                        <w:t>Подушка безопасности водителя</w:t>
                      </w:r>
                    </w:p>
                  </w:txbxContent>
                </v:textbox>
              </v:shape>
            </w:pict>
          </mc:Fallback>
        </mc:AlternateContent>
      </w:r>
      <w:r>
        <w:rPr>
          <w:noProof/>
          <w:sz w:val="24"/>
          <w:szCs w:val="24"/>
        </w:rPr>
        <w:drawing>
          <wp:inline distT="0" distB="0" distL="0" distR="0" wp14:anchorId="3BD2CACF" wp14:editId="6D2DF7EE">
            <wp:extent cx="1932305" cy="135953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pic:cNvPicPr/>
                  </pic:nvPicPr>
                  <pic:blipFill>
                    <a:blip r:embed="rId39"/>
                    <a:stretch>
                      <a:fillRect/>
                    </a:stretch>
                  </pic:blipFill>
                  <pic:spPr>
                    <a:xfrm>
                      <a:off x="0" y="0"/>
                      <a:ext cx="1932305" cy="1359535"/>
                    </a:xfrm>
                    <a:prstGeom prst="rect">
                      <a:avLst/>
                    </a:prstGeom>
                  </pic:spPr>
                </pic:pic>
              </a:graphicData>
            </a:graphic>
          </wp:inline>
        </w:drawing>
      </w:r>
    </w:p>
    <w:tbl>
      <w:tblPr>
        <w:tblW w:w="5000" w:type="pct"/>
        <w:tblCellMar>
          <w:left w:w="40" w:type="dxa"/>
          <w:right w:w="40" w:type="dxa"/>
        </w:tblCellMar>
        <w:tblLook w:val="0000" w:firstRow="0" w:lastRow="0" w:firstColumn="0" w:lastColumn="0" w:noHBand="0" w:noVBand="0"/>
      </w:tblPr>
      <w:tblGrid>
        <w:gridCol w:w="3123"/>
      </w:tblGrid>
      <w:tr w:rsidR="00D2254F" w:rsidRPr="004442A0" w14:paraId="2A74E91C" w14:textId="77777777" w:rsidTr="00584AB4">
        <w:trPr>
          <w:trHeight w:val="23"/>
        </w:trPr>
        <w:tc>
          <w:tcPr>
            <w:tcW w:w="5000" w:type="pct"/>
            <w:shd w:val="clear" w:color="auto" w:fill="E3E3E3"/>
          </w:tcPr>
          <w:p w14:paraId="23F9F259" w14:textId="77777777" w:rsidR="00D2254F" w:rsidRPr="00F011EE" w:rsidRDefault="00D2254F" w:rsidP="00584AB4">
            <w:pPr>
              <w:widowControl/>
              <w:spacing w:before="240"/>
              <w:ind w:left="170" w:right="170"/>
              <w:jc w:val="both"/>
            </w:pPr>
            <w:r>
              <w:rPr>
                <w:i/>
                <w:iCs/>
                <w:noProof/>
                <w:color w:val="000000"/>
              </w:rPr>
              <w:drawing>
                <wp:inline distT="0" distB="0" distL="0" distR="0" wp14:anchorId="621F90CA" wp14:editId="178D4EF6">
                  <wp:extent cx="185928" cy="158496"/>
                  <wp:effectExtent l="0" t="0" r="508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color w:val="000000"/>
              </w:rPr>
              <w:t>Предупреждение!</w:t>
            </w:r>
          </w:p>
          <w:p w14:paraId="61C6705E" w14:textId="25D7E98A" w:rsidR="0022420C" w:rsidRPr="00341819" w:rsidRDefault="0022420C" w:rsidP="0022420C">
            <w:pPr>
              <w:widowControl/>
              <w:tabs>
                <w:tab w:val="left" w:pos="384"/>
              </w:tabs>
              <w:spacing w:before="120"/>
              <w:ind w:left="170" w:right="170"/>
              <w:jc w:val="both"/>
              <w:rPr>
                <w:sz w:val="22"/>
                <w:szCs w:val="24"/>
              </w:rPr>
            </w:pPr>
            <w:r w:rsidRPr="00341819">
              <w:rPr>
                <w:color w:val="000000"/>
                <w:sz w:val="16"/>
                <w:szCs w:val="18"/>
              </w:rPr>
              <w:t>►</w:t>
            </w:r>
            <w:r w:rsidRPr="00341819">
              <w:rPr>
                <w:color w:val="000000"/>
                <w:sz w:val="16"/>
                <w:szCs w:val="18"/>
              </w:rPr>
              <w:tab/>
              <w:t>Подушка безопасности не может заменить собой ремень безопасности и</w:t>
            </w:r>
            <w:r w:rsidR="001567CF">
              <w:rPr>
                <w:color w:val="000000"/>
                <w:sz w:val="16"/>
                <w:szCs w:val="18"/>
              </w:rPr>
              <w:t> </w:t>
            </w:r>
            <w:r w:rsidRPr="00341819">
              <w:rPr>
                <w:color w:val="000000"/>
                <w:sz w:val="16"/>
                <w:szCs w:val="18"/>
              </w:rPr>
              <w:t xml:space="preserve">входит в систему пассивной безопасности всего автомобиля. Подушка безопасности обеспечивает </w:t>
            </w:r>
            <w:r w:rsidRPr="00341819">
              <w:rPr>
                <w:color w:val="000000"/>
                <w:sz w:val="16"/>
                <w:szCs w:val="18"/>
              </w:rPr>
              <w:lastRenderedPageBreak/>
              <w:t>максимальную защиту только того пассажира, который пристегнут ремнем безопасности.</w:t>
            </w:r>
          </w:p>
          <w:p w14:paraId="46D31261" w14:textId="754A25EC" w:rsidR="00D2254F" w:rsidRPr="0089228B" w:rsidRDefault="0022420C" w:rsidP="001567CF">
            <w:pPr>
              <w:widowControl/>
              <w:tabs>
                <w:tab w:val="left" w:pos="386"/>
              </w:tabs>
              <w:spacing w:before="120" w:after="240"/>
              <w:ind w:left="170" w:right="170"/>
              <w:jc w:val="both"/>
              <w:rPr>
                <w:color w:val="000000"/>
                <w:sz w:val="22"/>
                <w:szCs w:val="22"/>
              </w:rPr>
            </w:pPr>
            <w:r w:rsidRPr="00341819">
              <w:rPr>
                <w:color w:val="000000"/>
                <w:sz w:val="16"/>
                <w:szCs w:val="18"/>
              </w:rPr>
              <w:t>►</w:t>
            </w:r>
            <w:r w:rsidRPr="00341819">
              <w:rPr>
                <w:color w:val="000000"/>
                <w:sz w:val="16"/>
                <w:szCs w:val="18"/>
              </w:rPr>
              <w:tab/>
              <w:t>Подушки безопасности срабатывают только при мощном фронтальном столкновении, они не</w:t>
            </w:r>
            <w:r w:rsidR="001567CF">
              <w:rPr>
                <w:color w:val="000000"/>
                <w:sz w:val="16"/>
                <w:szCs w:val="18"/>
              </w:rPr>
              <w:t> </w:t>
            </w:r>
            <w:r w:rsidRPr="00341819">
              <w:rPr>
                <w:color w:val="000000"/>
                <w:sz w:val="16"/>
                <w:szCs w:val="18"/>
              </w:rPr>
              <w:t>срабатывают при боковом столкновении и ударе сзади, а также при опрокидывании автомобиля. Поскольку подушки безопасности предусмотрены только для</w:t>
            </w:r>
            <w:r w:rsidR="001567CF">
              <w:rPr>
                <w:color w:val="000000"/>
                <w:sz w:val="16"/>
                <w:szCs w:val="18"/>
              </w:rPr>
              <w:t> </w:t>
            </w:r>
            <w:r w:rsidRPr="00341819">
              <w:rPr>
                <w:color w:val="000000"/>
                <w:sz w:val="16"/>
                <w:szCs w:val="18"/>
              </w:rPr>
              <w:t>однократного использования, в</w:t>
            </w:r>
            <w:r w:rsidR="001567CF">
              <w:rPr>
                <w:color w:val="000000"/>
                <w:sz w:val="16"/>
                <w:szCs w:val="18"/>
              </w:rPr>
              <w:t> </w:t>
            </w:r>
            <w:r w:rsidRPr="00341819">
              <w:rPr>
                <w:color w:val="000000"/>
                <w:sz w:val="16"/>
                <w:szCs w:val="18"/>
              </w:rPr>
              <w:t>случае срабатывания они подлежат обязательной замене.</w:t>
            </w:r>
          </w:p>
        </w:tc>
      </w:tr>
    </w:tbl>
    <w:p w14:paraId="7BBA458E" w14:textId="1FFAE52A" w:rsidR="00C4632A" w:rsidRPr="0022420C" w:rsidRDefault="008170F2" w:rsidP="001D3FD5">
      <w:pPr>
        <w:pStyle w:val="3"/>
        <w:spacing w:before="240"/>
      </w:pPr>
      <w:bookmarkStart w:id="21" w:name="_Toc75691093"/>
      <w:bookmarkStart w:id="22" w:name="_Toc77851767"/>
      <w:r>
        <w:t>Компоненты и принцип работы системы SRS</w:t>
      </w:r>
      <w:bookmarkEnd w:id="21"/>
      <w:bookmarkEnd w:id="22"/>
    </w:p>
    <w:p w14:paraId="340B6274" w14:textId="5232C431" w:rsidR="00C4632A" w:rsidRPr="00341819" w:rsidRDefault="008170F2" w:rsidP="009740DF">
      <w:pPr>
        <w:widowControl/>
        <w:spacing w:before="120"/>
        <w:jc w:val="both"/>
        <w:rPr>
          <w:sz w:val="22"/>
          <w:szCs w:val="24"/>
        </w:rPr>
      </w:pPr>
      <w:r w:rsidRPr="00341819">
        <w:rPr>
          <w:color w:val="000000"/>
          <w:sz w:val="16"/>
          <w:szCs w:val="18"/>
        </w:rPr>
        <w:t>В состав дополнительной системы пассивной безопасности (SRS) автомобиля входят:</w:t>
      </w:r>
    </w:p>
    <w:p w14:paraId="33CCDE5F" w14:textId="17AB8F49" w:rsidR="00C4632A" w:rsidRPr="00341819" w:rsidRDefault="008170F2" w:rsidP="0022420C">
      <w:pPr>
        <w:widowControl/>
        <w:tabs>
          <w:tab w:val="left" w:pos="284"/>
        </w:tabs>
        <w:spacing w:before="120"/>
        <w:jc w:val="both"/>
        <w:rPr>
          <w:sz w:val="22"/>
          <w:szCs w:val="24"/>
        </w:rPr>
      </w:pPr>
      <w:r w:rsidRPr="00341819">
        <w:rPr>
          <w:color w:val="000000"/>
          <w:sz w:val="16"/>
          <w:szCs w:val="18"/>
        </w:rPr>
        <w:t>–</w:t>
      </w:r>
      <w:r w:rsidRPr="00341819">
        <w:rPr>
          <w:color w:val="000000"/>
          <w:sz w:val="16"/>
          <w:szCs w:val="18"/>
        </w:rPr>
        <w:tab/>
        <w:t>Модуль подушек безопасности (основной/дополнительный)</w:t>
      </w:r>
    </w:p>
    <w:p w14:paraId="557BC15F" w14:textId="7C781344" w:rsidR="00C4632A" w:rsidRPr="00341819" w:rsidRDefault="0022420C" w:rsidP="0022420C">
      <w:pPr>
        <w:widowControl/>
        <w:tabs>
          <w:tab w:val="left" w:pos="284"/>
        </w:tabs>
        <w:spacing w:before="120"/>
        <w:jc w:val="both"/>
        <w:rPr>
          <w:sz w:val="22"/>
          <w:szCs w:val="24"/>
        </w:rPr>
      </w:pPr>
      <w:r w:rsidRPr="00341819">
        <w:rPr>
          <w:color w:val="000000"/>
          <w:sz w:val="16"/>
          <w:szCs w:val="18"/>
        </w:rPr>
        <w:t>–</w:t>
      </w:r>
      <w:r w:rsidRPr="00341819">
        <w:rPr>
          <w:color w:val="000000"/>
          <w:sz w:val="16"/>
          <w:szCs w:val="18"/>
        </w:rPr>
        <w:tab/>
        <w:t>Блок управления системы SRS (SRSCM)</w:t>
      </w:r>
    </w:p>
    <w:p w14:paraId="07B631B5" w14:textId="656C2018" w:rsidR="00C4632A" w:rsidRPr="00341819" w:rsidRDefault="0022420C" w:rsidP="0022420C">
      <w:pPr>
        <w:widowControl/>
        <w:tabs>
          <w:tab w:val="left" w:pos="284"/>
        </w:tabs>
        <w:spacing w:before="120"/>
        <w:jc w:val="both"/>
        <w:rPr>
          <w:sz w:val="22"/>
          <w:szCs w:val="24"/>
        </w:rPr>
      </w:pPr>
      <w:r w:rsidRPr="00341819">
        <w:rPr>
          <w:color w:val="000000"/>
          <w:sz w:val="16"/>
          <w:szCs w:val="18"/>
        </w:rPr>
        <w:lastRenderedPageBreak/>
        <w:t>–</w:t>
      </w:r>
      <w:r w:rsidRPr="00341819">
        <w:rPr>
          <w:color w:val="000000"/>
          <w:sz w:val="16"/>
          <w:szCs w:val="18"/>
        </w:rPr>
        <w:tab/>
        <w:t>Контрольная лампа неисправности подушек безопасности</w:t>
      </w:r>
    </w:p>
    <w:p w14:paraId="7FE536F1" w14:textId="67E1FC89" w:rsidR="00C4632A" w:rsidRPr="00341819" w:rsidRDefault="0022420C" w:rsidP="0022420C">
      <w:pPr>
        <w:widowControl/>
        <w:tabs>
          <w:tab w:val="left" w:pos="284"/>
        </w:tabs>
        <w:spacing w:before="120"/>
        <w:jc w:val="both"/>
        <w:rPr>
          <w:sz w:val="22"/>
          <w:szCs w:val="24"/>
        </w:rPr>
      </w:pPr>
      <w:r w:rsidRPr="00341819">
        <w:rPr>
          <w:rFonts w:ascii="Wingdings 2" w:hAnsi="Wingdings 2"/>
          <w:sz w:val="16"/>
          <w:szCs w:val="18"/>
        </w:rPr>
        <w:t></w:t>
      </w:r>
      <w:r w:rsidRPr="00341819">
        <w:rPr>
          <w:rFonts w:ascii="Wingdings 2" w:hAnsi="Wingdings 2"/>
          <w:sz w:val="16"/>
          <w:szCs w:val="18"/>
        </w:rPr>
        <w:tab/>
      </w:r>
      <w:r w:rsidRPr="00341819">
        <w:rPr>
          <w:color w:val="000000"/>
          <w:sz w:val="16"/>
          <w:szCs w:val="18"/>
        </w:rPr>
        <w:t>После включения зажигания блок SRSCM непрерывно отслеживает вероятность фронтального столкновения и</w:t>
      </w:r>
      <w:r w:rsidR="001567CF">
        <w:rPr>
          <w:color w:val="000000"/>
          <w:sz w:val="16"/>
          <w:szCs w:val="18"/>
        </w:rPr>
        <w:t> </w:t>
      </w:r>
      <w:r w:rsidRPr="00341819">
        <w:rPr>
          <w:color w:val="000000"/>
          <w:sz w:val="16"/>
          <w:szCs w:val="18"/>
        </w:rPr>
        <w:t>п</w:t>
      </w:r>
      <w:r w:rsidR="00341819" w:rsidRPr="00341819">
        <w:rPr>
          <w:color w:val="000000"/>
          <w:sz w:val="16"/>
          <w:szCs w:val="18"/>
        </w:rPr>
        <w:t xml:space="preserve">ринимает решение о срабатывании </w:t>
      </w:r>
      <w:r w:rsidRPr="00341819">
        <w:rPr>
          <w:color w:val="000000"/>
          <w:sz w:val="16"/>
          <w:szCs w:val="18"/>
        </w:rPr>
        <w:t>подушек безопасности.</w:t>
      </w:r>
    </w:p>
    <w:p w14:paraId="1779A7FA" w14:textId="57D19813" w:rsidR="00C4632A" w:rsidRPr="00341819" w:rsidRDefault="0022420C" w:rsidP="0022420C">
      <w:pPr>
        <w:widowControl/>
        <w:tabs>
          <w:tab w:val="left" w:pos="284"/>
        </w:tabs>
        <w:spacing w:before="120"/>
        <w:jc w:val="both"/>
        <w:rPr>
          <w:sz w:val="22"/>
          <w:szCs w:val="24"/>
        </w:rPr>
      </w:pPr>
      <w:r w:rsidRPr="00341819">
        <w:rPr>
          <w:rFonts w:ascii="Wingdings 2" w:hAnsi="Wingdings 2"/>
          <w:sz w:val="16"/>
          <w:szCs w:val="18"/>
        </w:rPr>
        <w:t></w:t>
      </w:r>
      <w:r w:rsidRPr="00341819">
        <w:rPr>
          <w:rFonts w:ascii="Wingdings 2" w:hAnsi="Wingdings 2"/>
          <w:sz w:val="16"/>
          <w:szCs w:val="18"/>
        </w:rPr>
        <w:tab/>
      </w:r>
      <w:r w:rsidRPr="00341819">
        <w:rPr>
          <w:sz w:val="16"/>
          <w:szCs w:val="18"/>
        </w:rPr>
        <w:t>После включения зажигания или</w:t>
      </w:r>
      <w:r w:rsidR="001567CF">
        <w:rPr>
          <w:sz w:val="16"/>
          <w:szCs w:val="18"/>
        </w:rPr>
        <w:t> </w:t>
      </w:r>
      <w:r w:rsidRPr="00341819">
        <w:rPr>
          <w:sz w:val="16"/>
          <w:szCs w:val="18"/>
        </w:rPr>
        <w:t xml:space="preserve">запуска двигателя контрольная лампа системы </w:t>
      </w:r>
      <w:r w:rsidRPr="00341819">
        <w:rPr>
          <w:color w:val="000000"/>
          <w:sz w:val="16"/>
          <w:szCs w:val="18"/>
        </w:rPr>
        <w:t>SRS, расположенная на панели приборов, будет мигать в течение 6 секунд, затем погаснет.</w:t>
      </w:r>
    </w:p>
    <w:p w14:paraId="6BB65919" w14:textId="5CF76DDC" w:rsidR="00341819" w:rsidRPr="00341819" w:rsidRDefault="0022420C" w:rsidP="00E35B0F">
      <w:pPr>
        <w:widowControl/>
        <w:tabs>
          <w:tab w:val="left" w:pos="284"/>
        </w:tabs>
        <w:spacing w:before="120"/>
        <w:jc w:val="both"/>
        <w:rPr>
          <w:color w:val="000000"/>
          <w:sz w:val="16"/>
          <w:szCs w:val="18"/>
        </w:rPr>
      </w:pPr>
      <w:r w:rsidRPr="00341819">
        <w:rPr>
          <w:rFonts w:ascii="Wingdings 2" w:hAnsi="Wingdings 2"/>
          <w:sz w:val="16"/>
          <w:szCs w:val="18"/>
        </w:rPr>
        <w:t></w:t>
      </w:r>
      <w:r w:rsidRPr="00341819">
        <w:rPr>
          <w:rFonts w:ascii="Wingdings 2" w:hAnsi="Wingdings 2"/>
          <w:sz w:val="16"/>
          <w:szCs w:val="18"/>
        </w:rPr>
        <w:tab/>
      </w:r>
      <w:r w:rsidRPr="00341819">
        <w:rPr>
          <w:color w:val="000000"/>
          <w:sz w:val="16"/>
          <w:szCs w:val="18"/>
        </w:rPr>
        <w:t>Если блок SRSCM определит, что фронтальное столкновение достаточно мощное, он выдаст команду на</w:t>
      </w:r>
      <w:r w:rsidR="001567CF">
        <w:rPr>
          <w:color w:val="000000"/>
          <w:sz w:val="16"/>
          <w:szCs w:val="18"/>
        </w:rPr>
        <w:t> </w:t>
      </w:r>
      <w:r w:rsidRPr="00341819">
        <w:rPr>
          <w:color w:val="000000"/>
          <w:sz w:val="16"/>
          <w:szCs w:val="18"/>
        </w:rPr>
        <w:t>срабатывание подушки безопасности водителя. Раскрывшаяся подушка безопасности и пристегнутый должным образом ремень безопасности замедляют смещение водителя вперед и обеспечивают защиту головы и грудной клетки.</w:t>
      </w:r>
    </w:p>
    <w:p w14:paraId="456B2125" w14:textId="4D8500CD" w:rsidR="00C4632A" w:rsidRDefault="0022420C" w:rsidP="00E35B0F">
      <w:pPr>
        <w:widowControl/>
        <w:tabs>
          <w:tab w:val="left" w:pos="284"/>
        </w:tabs>
        <w:spacing w:before="120"/>
        <w:jc w:val="both"/>
        <w:rPr>
          <w:sz w:val="24"/>
          <w:szCs w:val="24"/>
        </w:rPr>
      </w:pPr>
      <w:r>
        <w:rPr>
          <w:color w:val="000000"/>
          <w:sz w:val="18"/>
          <w:szCs w:val="18"/>
        </w:rPr>
        <w:br w:type="column"/>
      </w:r>
      <w:r>
        <w:rPr>
          <w:noProof/>
          <w:sz w:val="24"/>
          <w:szCs w:val="24"/>
        </w:rPr>
        <w:lastRenderedPageBreak/>
        <w:drawing>
          <wp:inline distT="0" distB="0" distL="0" distR="0" wp14:anchorId="73B1BAD2" wp14:editId="231B039E">
            <wp:extent cx="1932305" cy="2759075"/>
            <wp:effectExtent l="0" t="0" r="0" b="317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48"/>
                    <pic:cNvPicPr/>
                  </pic:nvPicPr>
                  <pic:blipFill>
                    <a:blip r:embed="rId40"/>
                    <a:stretch>
                      <a:fillRect/>
                    </a:stretch>
                  </pic:blipFill>
                  <pic:spPr>
                    <a:xfrm>
                      <a:off x="0" y="0"/>
                      <a:ext cx="1932305" cy="2759075"/>
                    </a:xfrm>
                    <a:prstGeom prst="rect">
                      <a:avLst/>
                    </a:prstGeom>
                  </pic:spPr>
                </pic:pic>
              </a:graphicData>
            </a:graphic>
          </wp:inline>
        </w:drawing>
      </w:r>
    </w:p>
    <w:p w14:paraId="39E362BB" w14:textId="77777777" w:rsidR="00C4632A" w:rsidRPr="00E8520F" w:rsidRDefault="008170F2" w:rsidP="00CC248B">
      <w:pPr>
        <w:widowControl/>
        <w:spacing w:before="120"/>
        <w:jc w:val="both"/>
        <w:rPr>
          <w:sz w:val="24"/>
          <w:szCs w:val="24"/>
        </w:rPr>
      </w:pPr>
      <w:r>
        <w:rPr>
          <w:color w:val="000000"/>
          <w:sz w:val="18"/>
          <w:szCs w:val="18"/>
        </w:rPr>
        <w:t>После полного раскрытия подушка безопасности начинает сдуваться. Это обеспечивает обзорность для водителя и способствует сохранению контроля над автомобилем.</w:t>
      </w:r>
    </w:p>
    <w:p w14:paraId="634F750D" w14:textId="63C62556" w:rsidR="00C4632A" w:rsidRPr="00E35B0F" w:rsidRDefault="00E35B0F" w:rsidP="002A4B65">
      <w:pPr>
        <w:pStyle w:val="3"/>
      </w:pPr>
      <w:r>
        <w:br w:type="column"/>
      </w:r>
      <w:bookmarkStart w:id="23" w:name="_Toc75691094"/>
      <w:bookmarkStart w:id="24" w:name="_Toc77851768"/>
      <w:r>
        <w:lastRenderedPageBreak/>
        <w:t>Как работает SRS</w:t>
      </w:r>
      <w:bookmarkEnd w:id="23"/>
      <w:bookmarkEnd w:id="24"/>
    </w:p>
    <w:p w14:paraId="7A4A5ABF" w14:textId="4C551E7D" w:rsidR="00C4632A" w:rsidRPr="00341819" w:rsidRDefault="00E35B0F" w:rsidP="00E35B0F">
      <w:pPr>
        <w:widowControl/>
        <w:tabs>
          <w:tab w:val="left" w:pos="284"/>
        </w:tabs>
        <w:spacing w:before="120"/>
        <w:jc w:val="both"/>
        <w:rPr>
          <w:sz w:val="22"/>
          <w:szCs w:val="24"/>
        </w:rPr>
      </w:pPr>
      <w:r w:rsidRPr="00341819">
        <w:rPr>
          <w:rFonts w:ascii="Wingdings 2" w:hAnsi="Wingdings 2"/>
          <w:sz w:val="16"/>
          <w:szCs w:val="18"/>
        </w:rPr>
        <w:t></w:t>
      </w:r>
      <w:r w:rsidRPr="00341819">
        <w:rPr>
          <w:rFonts w:ascii="Wingdings 2" w:hAnsi="Wingdings 2"/>
          <w:sz w:val="16"/>
          <w:szCs w:val="18"/>
        </w:rPr>
        <w:tab/>
      </w:r>
      <w:r w:rsidRPr="00341819">
        <w:rPr>
          <w:color w:val="000000"/>
          <w:sz w:val="16"/>
          <w:szCs w:val="18"/>
        </w:rPr>
        <w:t>В момент мощного фронтального удара датчик системы SRS регистрирует резкое замедление автомобиля. Если столкновение достаточно мощное и угол фронтального удара менее 30°, блок SRS немедленно дает команду на раскрытие подушек безопасности.</w:t>
      </w:r>
    </w:p>
    <w:p w14:paraId="1188483A" w14:textId="4D603B28" w:rsidR="00C4632A" w:rsidRPr="00341819" w:rsidRDefault="00E35B0F" w:rsidP="00E35B0F">
      <w:pPr>
        <w:widowControl/>
        <w:tabs>
          <w:tab w:val="left" w:pos="284"/>
        </w:tabs>
        <w:spacing w:before="120"/>
        <w:jc w:val="both"/>
        <w:rPr>
          <w:sz w:val="22"/>
          <w:szCs w:val="24"/>
        </w:rPr>
      </w:pPr>
      <w:r w:rsidRPr="00341819">
        <w:rPr>
          <w:rFonts w:ascii="Wingdings 2" w:hAnsi="Wingdings 2"/>
          <w:sz w:val="16"/>
          <w:szCs w:val="18"/>
        </w:rPr>
        <w:t></w:t>
      </w:r>
      <w:r w:rsidRPr="00341819">
        <w:rPr>
          <w:rFonts w:ascii="Wingdings 2" w:hAnsi="Wingdings 2"/>
          <w:sz w:val="16"/>
          <w:szCs w:val="18"/>
        </w:rPr>
        <w:tab/>
      </w:r>
      <w:r w:rsidRPr="00341819">
        <w:rPr>
          <w:sz w:val="16"/>
          <w:szCs w:val="18"/>
        </w:rPr>
        <w:t>В случае фронтального столкновения ремни безопасности удерживают нижнюю часть тела, а подушки безопасности поглощают энергию удара для защиты головы и грудной клетки</w:t>
      </w:r>
      <w:r w:rsidRPr="00341819">
        <w:rPr>
          <w:color w:val="000000"/>
          <w:sz w:val="16"/>
          <w:szCs w:val="18"/>
        </w:rPr>
        <w:t>.</w:t>
      </w:r>
    </w:p>
    <w:p w14:paraId="34478FD8" w14:textId="78AB74BE" w:rsidR="00C4632A" w:rsidRPr="00341819" w:rsidRDefault="00E35B0F" w:rsidP="00B84870">
      <w:pPr>
        <w:widowControl/>
        <w:tabs>
          <w:tab w:val="left" w:pos="284"/>
        </w:tabs>
        <w:spacing w:before="120"/>
        <w:jc w:val="both"/>
        <w:rPr>
          <w:sz w:val="22"/>
          <w:szCs w:val="24"/>
        </w:rPr>
      </w:pPr>
      <w:r w:rsidRPr="00341819">
        <w:rPr>
          <w:rFonts w:ascii="Wingdings 2" w:hAnsi="Wingdings 2"/>
          <w:sz w:val="16"/>
          <w:szCs w:val="18"/>
        </w:rPr>
        <w:t></w:t>
      </w:r>
      <w:r w:rsidRPr="00341819">
        <w:rPr>
          <w:rFonts w:ascii="Wingdings 2" w:hAnsi="Wingdings 2"/>
          <w:sz w:val="16"/>
          <w:szCs w:val="18"/>
        </w:rPr>
        <w:tab/>
      </w:r>
      <w:r w:rsidRPr="00341819">
        <w:rPr>
          <w:color w:val="000000"/>
          <w:sz w:val="16"/>
          <w:szCs w:val="18"/>
        </w:rPr>
        <w:t>Интервал между наполнением и</w:t>
      </w:r>
      <w:r w:rsidR="001567CF">
        <w:rPr>
          <w:color w:val="000000"/>
          <w:sz w:val="16"/>
          <w:szCs w:val="18"/>
        </w:rPr>
        <w:t> </w:t>
      </w:r>
      <w:r w:rsidRPr="00341819">
        <w:rPr>
          <w:color w:val="000000"/>
          <w:sz w:val="16"/>
          <w:szCs w:val="18"/>
        </w:rPr>
        <w:t>сдуванием подушки безопасности составляет приблизительно 0,1 секунды. Таким образом, подушка безопасности начинает сдуваться, чтобы обеспечить водителю надлежащую обзорность и</w:t>
      </w:r>
      <w:r w:rsidR="001567CF">
        <w:rPr>
          <w:color w:val="000000"/>
          <w:sz w:val="16"/>
          <w:szCs w:val="18"/>
        </w:rPr>
        <w:t> </w:t>
      </w:r>
      <w:r w:rsidRPr="00341819">
        <w:rPr>
          <w:color w:val="000000"/>
          <w:sz w:val="16"/>
          <w:szCs w:val="18"/>
        </w:rPr>
        <w:t>сохранить контроль над автомобилем.</w:t>
      </w:r>
    </w:p>
    <w:p w14:paraId="386622D7" w14:textId="37189352" w:rsidR="00C4632A" w:rsidRPr="00341819" w:rsidRDefault="00E35B0F" w:rsidP="00E35B0F">
      <w:pPr>
        <w:widowControl/>
        <w:tabs>
          <w:tab w:val="left" w:pos="284"/>
        </w:tabs>
        <w:spacing w:before="120"/>
        <w:jc w:val="both"/>
        <w:rPr>
          <w:sz w:val="22"/>
          <w:szCs w:val="24"/>
        </w:rPr>
      </w:pPr>
      <w:r w:rsidRPr="00341819">
        <w:rPr>
          <w:rFonts w:ascii="Wingdings 2" w:hAnsi="Wingdings 2"/>
          <w:sz w:val="16"/>
          <w:szCs w:val="18"/>
        </w:rPr>
        <w:t></w:t>
      </w:r>
      <w:r w:rsidRPr="00341819">
        <w:rPr>
          <w:rFonts w:ascii="Wingdings 2" w:hAnsi="Wingdings 2"/>
          <w:sz w:val="16"/>
          <w:szCs w:val="18"/>
        </w:rPr>
        <w:tab/>
      </w:r>
      <w:r w:rsidRPr="00341819">
        <w:rPr>
          <w:color w:val="000000"/>
          <w:sz w:val="16"/>
          <w:szCs w:val="18"/>
        </w:rPr>
        <w:t>Раскрытие подушки безопасности сопровождается резким звуком и</w:t>
      </w:r>
      <w:r w:rsidR="001567CF">
        <w:rPr>
          <w:color w:val="000000"/>
          <w:sz w:val="16"/>
          <w:szCs w:val="18"/>
        </w:rPr>
        <w:t> </w:t>
      </w:r>
      <w:r w:rsidRPr="00341819">
        <w:rPr>
          <w:color w:val="000000"/>
          <w:sz w:val="16"/>
          <w:szCs w:val="18"/>
        </w:rPr>
        <w:t xml:space="preserve">выделением мелкой пыли. Это считается нормой. Мелкая </w:t>
      </w:r>
      <w:r w:rsidR="001567CF">
        <w:rPr>
          <w:color w:val="000000"/>
          <w:sz w:val="16"/>
          <w:szCs w:val="18"/>
        </w:rPr>
        <w:t>пыль представляет собой порошок</w:t>
      </w:r>
      <w:r w:rsidRPr="00341819">
        <w:rPr>
          <w:color w:val="000000"/>
          <w:sz w:val="16"/>
          <w:szCs w:val="18"/>
        </w:rPr>
        <w:t xml:space="preserve"> с поверхности оболочки подушки.</w:t>
      </w:r>
    </w:p>
    <w:p w14:paraId="415375FC" w14:textId="77777777" w:rsidR="00C4632A" w:rsidRPr="00341819" w:rsidRDefault="008170F2" w:rsidP="008F6C95">
      <w:pPr>
        <w:widowControl/>
        <w:spacing w:before="120" w:after="240"/>
        <w:jc w:val="both"/>
        <w:rPr>
          <w:sz w:val="22"/>
          <w:szCs w:val="24"/>
        </w:rPr>
      </w:pPr>
      <w:r w:rsidRPr="00341819">
        <w:rPr>
          <w:color w:val="000000"/>
          <w:sz w:val="16"/>
          <w:szCs w:val="18"/>
        </w:rPr>
        <w:lastRenderedPageBreak/>
        <w:t>В случае попадания порошка на лицо и руки, пожалуйста, умойтесь теплой водой с мылом во избежание раздражения кожи.</w:t>
      </w:r>
    </w:p>
    <w:tbl>
      <w:tblPr>
        <w:tblW w:w="5000" w:type="pct"/>
        <w:tblCellMar>
          <w:left w:w="40" w:type="dxa"/>
          <w:right w:w="40" w:type="dxa"/>
        </w:tblCellMar>
        <w:tblLook w:val="0000" w:firstRow="0" w:lastRow="0" w:firstColumn="0" w:lastColumn="0" w:noHBand="0" w:noVBand="0"/>
      </w:tblPr>
      <w:tblGrid>
        <w:gridCol w:w="3123"/>
      </w:tblGrid>
      <w:tr w:rsidR="008F6C95" w:rsidRPr="004442A0" w14:paraId="0EC99B56" w14:textId="77777777" w:rsidTr="00584AB4">
        <w:trPr>
          <w:trHeight w:val="23"/>
        </w:trPr>
        <w:tc>
          <w:tcPr>
            <w:tcW w:w="5000" w:type="pct"/>
            <w:shd w:val="clear" w:color="auto" w:fill="E3E3E3"/>
          </w:tcPr>
          <w:p w14:paraId="307898C1" w14:textId="77777777" w:rsidR="008F6C95" w:rsidRPr="00F011EE" w:rsidRDefault="008F6C95" w:rsidP="00584AB4">
            <w:pPr>
              <w:widowControl/>
              <w:spacing w:before="240"/>
              <w:ind w:left="170" w:right="170"/>
              <w:jc w:val="both"/>
            </w:pPr>
            <w:r>
              <w:rPr>
                <w:i/>
                <w:iCs/>
                <w:noProof/>
                <w:color w:val="000000"/>
              </w:rPr>
              <w:drawing>
                <wp:inline distT="0" distB="0" distL="0" distR="0" wp14:anchorId="6758EDA9" wp14:editId="5E668C7A">
                  <wp:extent cx="185928" cy="158496"/>
                  <wp:effectExtent l="0" t="0" r="508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color w:val="000000"/>
              </w:rPr>
              <w:t>Предупреждение!</w:t>
            </w:r>
          </w:p>
          <w:p w14:paraId="66DC29A7" w14:textId="4DB02AF9" w:rsidR="008F6C95" w:rsidRPr="00341819" w:rsidRDefault="008F6C95" w:rsidP="008F6C95">
            <w:pPr>
              <w:widowControl/>
              <w:tabs>
                <w:tab w:val="left" w:pos="384"/>
              </w:tabs>
              <w:spacing w:before="120"/>
              <w:ind w:left="170" w:right="170"/>
              <w:jc w:val="both"/>
              <w:rPr>
                <w:sz w:val="22"/>
                <w:szCs w:val="24"/>
              </w:rPr>
            </w:pPr>
            <w:r w:rsidRPr="00341819">
              <w:rPr>
                <w:color w:val="000000"/>
                <w:sz w:val="16"/>
                <w:szCs w:val="18"/>
              </w:rPr>
              <w:t>► Раскрытие подушки безопасности сопровождается резким звуком и</w:t>
            </w:r>
            <w:r w:rsidR="001567CF">
              <w:rPr>
                <w:color w:val="000000"/>
                <w:sz w:val="16"/>
                <w:szCs w:val="18"/>
              </w:rPr>
              <w:t> </w:t>
            </w:r>
            <w:r w:rsidRPr="00341819">
              <w:rPr>
                <w:color w:val="000000"/>
                <w:sz w:val="16"/>
                <w:szCs w:val="18"/>
              </w:rPr>
              <w:t>выделением мелкой пыли. Это считается нормой. В случае попадания порошка на лицо и руки, пожалуйста, умойтесь теплой водой с мылом во</w:t>
            </w:r>
            <w:r w:rsidR="001567CF">
              <w:rPr>
                <w:color w:val="000000"/>
                <w:sz w:val="16"/>
                <w:szCs w:val="18"/>
              </w:rPr>
              <w:t> </w:t>
            </w:r>
            <w:r w:rsidRPr="00341819">
              <w:rPr>
                <w:color w:val="000000"/>
                <w:sz w:val="16"/>
                <w:szCs w:val="18"/>
              </w:rPr>
              <w:t>избежание раздражения кожи.</w:t>
            </w:r>
          </w:p>
          <w:p w14:paraId="6088AD1B" w14:textId="25AA89A4" w:rsidR="008F6C95" w:rsidRPr="00341819" w:rsidRDefault="008F6C95" w:rsidP="008F6C95">
            <w:pPr>
              <w:widowControl/>
              <w:tabs>
                <w:tab w:val="left" w:pos="384"/>
              </w:tabs>
              <w:spacing w:before="120" w:after="240"/>
              <w:ind w:left="170" w:right="170"/>
              <w:jc w:val="both"/>
              <w:rPr>
                <w:rFonts w:eastAsia="Times New Roman"/>
                <w:color w:val="000000"/>
                <w:sz w:val="16"/>
                <w:szCs w:val="18"/>
              </w:rPr>
            </w:pPr>
            <w:r w:rsidRPr="00341819">
              <w:rPr>
                <w:color w:val="000000"/>
                <w:sz w:val="16"/>
                <w:szCs w:val="18"/>
              </w:rPr>
              <w:t>►</w:t>
            </w:r>
            <w:r w:rsidRPr="00341819">
              <w:rPr>
                <w:color w:val="000000"/>
                <w:sz w:val="16"/>
                <w:szCs w:val="18"/>
              </w:rPr>
              <w:tab/>
              <w:t>Система SRS функционирует, только если ключ в замке зажигания находится в положении «ON» (ВКЛ.). Если контрольная лампа системы SRS не горит после запуска двигателя или</w:t>
            </w:r>
            <w:r w:rsidR="001567CF">
              <w:rPr>
                <w:color w:val="000000"/>
                <w:sz w:val="16"/>
                <w:szCs w:val="18"/>
              </w:rPr>
              <w:t> </w:t>
            </w:r>
            <w:r w:rsidRPr="00341819">
              <w:rPr>
                <w:color w:val="000000"/>
                <w:sz w:val="16"/>
                <w:szCs w:val="18"/>
              </w:rPr>
              <w:t>постоянно горит во время движения, это свидетельствует о</w:t>
            </w:r>
            <w:r w:rsidR="001567CF">
              <w:rPr>
                <w:color w:val="000000"/>
                <w:sz w:val="16"/>
                <w:szCs w:val="18"/>
              </w:rPr>
              <w:t> </w:t>
            </w:r>
            <w:r w:rsidRPr="00341819">
              <w:rPr>
                <w:color w:val="000000"/>
                <w:sz w:val="16"/>
                <w:szCs w:val="18"/>
              </w:rPr>
              <w:t>неисправности одной из подушек безопасности. В таком случае мы рекомендуем незамедлительно посетить авторизованный сервисный центр JAC для проверки и устранения неисправности.</w:t>
            </w:r>
          </w:p>
          <w:p w14:paraId="28A64C4B" w14:textId="6A61FEC2" w:rsidR="00D84D1D" w:rsidRPr="008F6C95" w:rsidRDefault="00D84D1D" w:rsidP="001567CF">
            <w:pPr>
              <w:widowControl/>
              <w:tabs>
                <w:tab w:val="left" w:pos="384"/>
              </w:tabs>
              <w:spacing w:before="120" w:after="240"/>
              <w:ind w:left="170" w:right="170"/>
              <w:jc w:val="both"/>
              <w:rPr>
                <w:sz w:val="24"/>
                <w:szCs w:val="24"/>
              </w:rPr>
            </w:pPr>
            <w:r w:rsidRPr="00341819">
              <w:rPr>
                <w:color w:val="000000"/>
                <w:sz w:val="16"/>
                <w:szCs w:val="18"/>
              </w:rPr>
              <w:t>►</w:t>
            </w:r>
            <w:r w:rsidRPr="00341819">
              <w:rPr>
                <w:color w:val="000000"/>
                <w:sz w:val="16"/>
                <w:szCs w:val="18"/>
              </w:rPr>
              <w:tab/>
              <w:t xml:space="preserve">Перед заменой плавкого </w:t>
            </w:r>
            <w:r w:rsidRPr="00341819">
              <w:rPr>
                <w:color w:val="000000"/>
                <w:sz w:val="16"/>
                <w:szCs w:val="18"/>
              </w:rPr>
              <w:lastRenderedPageBreak/>
              <w:t>предохранителя системы SRS или</w:t>
            </w:r>
            <w:r w:rsidR="001567CF">
              <w:rPr>
                <w:color w:val="000000"/>
                <w:sz w:val="16"/>
                <w:szCs w:val="18"/>
              </w:rPr>
              <w:t> </w:t>
            </w:r>
            <w:r w:rsidRPr="00341819">
              <w:rPr>
                <w:color w:val="000000"/>
                <w:sz w:val="16"/>
                <w:szCs w:val="18"/>
              </w:rPr>
              <w:t>отсоединения клеммы от</w:t>
            </w:r>
            <w:r w:rsidR="001567CF">
              <w:rPr>
                <w:color w:val="000000"/>
                <w:sz w:val="16"/>
                <w:szCs w:val="18"/>
              </w:rPr>
              <w:t> </w:t>
            </w:r>
            <w:r w:rsidRPr="00341819">
              <w:rPr>
                <w:color w:val="000000"/>
                <w:sz w:val="16"/>
                <w:szCs w:val="18"/>
              </w:rPr>
              <w:t>аккумуляторной батареи необходимо повернуть ключ в замке зажигания в положение «LOCK» или</w:t>
            </w:r>
            <w:r w:rsidR="001567CF">
              <w:rPr>
                <w:color w:val="000000"/>
                <w:sz w:val="16"/>
                <w:szCs w:val="18"/>
              </w:rPr>
              <w:t> </w:t>
            </w:r>
            <w:r w:rsidRPr="00341819">
              <w:rPr>
                <w:color w:val="000000"/>
                <w:sz w:val="16"/>
                <w:szCs w:val="18"/>
              </w:rPr>
              <w:t>извлечь ключ из замка зажигания. Запрещено извлекать или производить замену плавкого предохранителя системы подушек безопасности, когда ключ в замке зажигания находится в</w:t>
            </w:r>
            <w:r w:rsidR="001567CF">
              <w:rPr>
                <w:color w:val="000000"/>
                <w:sz w:val="16"/>
                <w:szCs w:val="18"/>
              </w:rPr>
              <w:t> </w:t>
            </w:r>
            <w:r w:rsidRPr="00341819">
              <w:rPr>
                <w:color w:val="000000"/>
                <w:sz w:val="16"/>
                <w:szCs w:val="18"/>
              </w:rPr>
              <w:t>положении «ON» или горит контрольная лампа подушек безопасности.</w:t>
            </w:r>
          </w:p>
        </w:tc>
      </w:tr>
    </w:tbl>
    <w:p w14:paraId="2E43C794" w14:textId="1E985199" w:rsidR="00C4632A" w:rsidRPr="00D84D1D" w:rsidRDefault="00D84D1D" w:rsidP="002A4B65">
      <w:pPr>
        <w:pStyle w:val="3"/>
      </w:pPr>
      <w:r>
        <w:lastRenderedPageBreak/>
        <w:br w:type="column"/>
      </w:r>
      <w:bookmarkStart w:id="25" w:name="_Toc75691095"/>
      <w:bookmarkStart w:id="26" w:name="_Toc77851769"/>
      <w:r>
        <w:lastRenderedPageBreak/>
        <w:t>Техническое обслуживание системы SRS</w:t>
      </w:r>
      <w:bookmarkEnd w:id="25"/>
      <w:bookmarkEnd w:id="26"/>
    </w:p>
    <w:p w14:paraId="794C39F3" w14:textId="7A83A68B" w:rsidR="00C4632A" w:rsidRPr="00341819" w:rsidRDefault="00D84D1D" w:rsidP="001567CF">
      <w:pPr>
        <w:widowControl/>
        <w:tabs>
          <w:tab w:val="left" w:pos="284"/>
        </w:tabs>
        <w:spacing w:before="120"/>
        <w:ind w:right="-76"/>
        <w:jc w:val="both"/>
        <w:rPr>
          <w:sz w:val="22"/>
          <w:szCs w:val="24"/>
        </w:rPr>
      </w:pPr>
      <w:r w:rsidRPr="00341819">
        <w:rPr>
          <w:rFonts w:ascii="Wingdings 2" w:hAnsi="Wingdings 2"/>
          <w:sz w:val="16"/>
          <w:szCs w:val="18"/>
        </w:rPr>
        <w:t></w:t>
      </w:r>
      <w:r w:rsidRPr="00341819">
        <w:rPr>
          <w:rFonts w:ascii="Wingdings 2" w:hAnsi="Wingdings 2"/>
          <w:sz w:val="16"/>
          <w:szCs w:val="18"/>
        </w:rPr>
        <w:tab/>
      </w:r>
      <w:r w:rsidRPr="00341819">
        <w:rPr>
          <w:color w:val="000000"/>
          <w:sz w:val="16"/>
          <w:szCs w:val="18"/>
        </w:rPr>
        <w:t>Система SRS фактически является необслуживаемой. В случае неисправности системы необходимо обратиться в</w:t>
      </w:r>
      <w:r w:rsidR="001567CF">
        <w:rPr>
          <w:color w:val="000000"/>
          <w:sz w:val="16"/>
          <w:szCs w:val="18"/>
        </w:rPr>
        <w:t> </w:t>
      </w:r>
      <w:r w:rsidRPr="00341819">
        <w:rPr>
          <w:color w:val="000000"/>
          <w:sz w:val="16"/>
          <w:szCs w:val="18"/>
        </w:rPr>
        <w:t>официальный сервисный центр JAC для</w:t>
      </w:r>
      <w:r w:rsidR="001567CF">
        <w:rPr>
          <w:color w:val="000000"/>
          <w:sz w:val="16"/>
          <w:szCs w:val="18"/>
        </w:rPr>
        <w:t> </w:t>
      </w:r>
      <w:r w:rsidRPr="00341819">
        <w:rPr>
          <w:color w:val="000000"/>
          <w:sz w:val="16"/>
          <w:szCs w:val="18"/>
        </w:rPr>
        <w:t>выполнения профессионального ремонта.</w:t>
      </w:r>
    </w:p>
    <w:p w14:paraId="7C582086" w14:textId="03FAB92A" w:rsidR="00C4632A" w:rsidRPr="00341819" w:rsidRDefault="00D84D1D" w:rsidP="001567CF">
      <w:pPr>
        <w:widowControl/>
        <w:tabs>
          <w:tab w:val="left" w:pos="284"/>
        </w:tabs>
        <w:spacing w:before="120"/>
        <w:ind w:right="-76"/>
        <w:jc w:val="both"/>
        <w:rPr>
          <w:sz w:val="22"/>
          <w:szCs w:val="24"/>
        </w:rPr>
      </w:pPr>
      <w:r w:rsidRPr="00341819">
        <w:rPr>
          <w:rFonts w:ascii="Wingdings 2" w:hAnsi="Wingdings 2"/>
          <w:sz w:val="16"/>
          <w:szCs w:val="18"/>
        </w:rPr>
        <w:t></w:t>
      </w:r>
      <w:r w:rsidRPr="00341819">
        <w:rPr>
          <w:rFonts w:ascii="Wingdings 2" w:hAnsi="Wingdings 2"/>
          <w:sz w:val="16"/>
          <w:szCs w:val="18"/>
        </w:rPr>
        <w:tab/>
      </w:r>
      <w:r w:rsidRPr="00341819">
        <w:rPr>
          <w:color w:val="000000"/>
          <w:sz w:val="16"/>
          <w:szCs w:val="18"/>
        </w:rPr>
        <w:t>Снятие, установка и обслуживание системы SRS должны выполняться только профессионально подготовленным персоналом. Неправильное техобслуживание может привести к</w:t>
      </w:r>
      <w:r w:rsidR="001567CF">
        <w:rPr>
          <w:color w:val="000000"/>
          <w:sz w:val="16"/>
          <w:szCs w:val="18"/>
        </w:rPr>
        <w:t> </w:t>
      </w:r>
      <w:r w:rsidRPr="00341819">
        <w:rPr>
          <w:color w:val="000000"/>
          <w:sz w:val="16"/>
          <w:szCs w:val="18"/>
        </w:rPr>
        <w:t>серьезному снижению уровня безопасности.</w:t>
      </w:r>
    </w:p>
    <w:p w14:paraId="5BE4C19E" w14:textId="1E500827" w:rsidR="00C4632A" w:rsidRPr="00341819" w:rsidRDefault="00D84D1D" w:rsidP="001567CF">
      <w:pPr>
        <w:widowControl/>
        <w:tabs>
          <w:tab w:val="left" w:pos="284"/>
        </w:tabs>
        <w:spacing w:before="120"/>
        <w:ind w:right="-76"/>
        <w:jc w:val="both"/>
        <w:rPr>
          <w:sz w:val="22"/>
          <w:szCs w:val="24"/>
        </w:rPr>
      </w:pPr>
      <w:r w:rsidRPr="00341819">
        <w:rPr>
          <w:rFonts w:ascii="Wingdings 2" w:hAnsi="Wingdings 2"/>
          <w:sz w:val="16"/>
          <w:szCs w:val="18"/>
        </w:rPr>
        <w:t></w:t>
      </w:r>
      <w:r w:rsidRPr="00341819">
        <w:rPr>
          <w:rFonts w:ascii="Wingdings 2" w:hAnsi="Wingdings 2"/>
          <w:sz w:val="16"/>
          <w:szCs w:val="18"/>
        </w:rPr>
        <w:tab/>
      </w:r>
      <w:r w:rsidRPr="00341819">
        <w:rPr>
          <w:color w:val="000000"/>
          <w:sz w:val="16"/>
          <w:szCs w:val="18"/>
        </w:rPr>
        <w:t>Следует протирать места установки подушек безопасности чистой ветошью, смоченной в чистой воде. Запрещено использовать для чистки химические моющие средства неизвестного химического состава.</w:t>
      </w:r>
    </w:p>
    <w:p w14:paraId="027CA7E5" w14:textId="77777777" w:rsidR="00341819" w:rsidRPr="00341819" w:rsidRDefault="00D84D1D" w:rsidP="001567CF">
      <w:pPr>
        <w:widowControl/>
        <w:tabs>
          <w:tab w:val="left" w:pos="284"/>
        </w:tabs>
        <w:spacing w:before="120"/>
        <w:ind w:right="-76"/>
        <w:jc w:val="both"/>
        <w:rPr>
          <w:color w:val="000000"/>
          <w:sz w:val="16"/>
          <w:szCs w:val="18"/>
        </w:rPr>
      </w:pPr>
      <w:r w:rsidRPr="00341819">
        <w:rPr>
          <w:rFonts w:ascii="Wingdings 2" w:hAnsi="Wingdings 2"/>
          <w:sz w:val="16"/>
          <w:szCs w:val="18"/>
        </w:rPr>
        <w:t></w:t>
      </w:r>
      <w:r w:rsidRPr="00341819">
        <w:rPr>
          <w:rFonts w:ascii="Wingdings 2" w:hAnsi="Wingdings 2"/>
          <w:sz w:val="16"/>
          <w:szCs w:val="18"/>
        </w:rPr>
        <w:tab/>
      </w:r>
      <w:r w:rsidRPr="00341819">
        <w:rPr>
          <w:color w:val="000000"/>
          <w:sz w:val="16"/>
          <w:szCs w:val="18"/>
        </w:rPr>
        <w:t xml:space="preserve">Запрещено размещать внутри автомобиля освежители воздуха, особенно на приборной панели. Химические вещества неизвестного состава могут проникнуть внутрь приборной панели и в систему </w:t>
      </w:r>
      <w:r w:rsidRPr="00341819">
        <w:rPr>
          <w:color w:val="000000"/>
          <w:sz w:val="16"/>
          <w:szCs w:val="18"/>
        </w:rPr>
        <w:lastRenderedPageBreak/>
        <w:t>вентиляции, а также могут повредить детали системы SRS.</w:t>
      </w:r>
    </w:p>
    <w:p w14:paraId="71E4BDDC" w14:textId="0341B37E" w:rsidR="00C4632A" w:rsidRPr="00D84D1D" w:rsidRDefault="00D84D1D" w:rsidP="00D84D1D">
      <w:pPr>
        <w:widowControl/>
        <w:tabs>
          <w:tab w:val="left" w:pos="284"/>
        </w:tabs>
        <w:spacing w:before="120"/>
        <w:jc w:val="both"/>
        <w:rPr>
          <w:sz w:val="2"/>
          <w:szCs w:val="2"/>
        </w:rPr>
      </w:pPr>
      <w:r>
        <w:rPr>
          <w:color w:val="000000"/>
          <w:sz w:val="18"/>
          <w:szCs w:val="18"/>
        </w:rPr>
        <w:br w:type="column"/>
      </w:r>
    </w:p>
    <w:tbl>
      <w:tblPr>
        <w:tblW w:w="5000" w:type="pct"/>
        <w:tblCellMar>
          <w:left w:w="40" w:type="dxa"/>
          <w:right w:w="40" w:type="dxa"/>
        </w:tblCellMar>
        <w:tblLook w:val="0000" w:firstRow="0" w:lastRow="0" w:firstColumn="0" w:lastColumn="0" w:noHBand="0" w:noVBand="0"/>
      </w:tblPr>
      <w:tblGrid>
        <w:gridCol w:w="3123"/>
      </w:tblGrid>
      <w:tr w:rsidR="00D84D1D" w:rsidRPr="004442A0" w14:paraId="0F3B1504" w14:textId="77777777" w:rsidTr="00584AB4">
        <w:trPr>
          <w:trHeight w:val="23"/>
        </w:trPr>
        <w:tc>
          <w:tcPr>
            <w:tcW w:w="5000" w:type="pct"/>
            <w:shd w:val="clear" w:color="auto" w:fill="E3E3E3"/>
          </w:tcPr>
          <w:p w14:paraId="3F4EE316" w14:textId="77777777" w:rsidR="00D84D1D" w:rsidRPr="00F011EE" w:rsidRDefault="00D84D1D" w:rsidP="00584AB4">
            <w:pPr>
              <w:widowControl/>
              <w:spacing w:before="240"/>
              <w:ind w:left="170" w:right="170"/>
              <w:jc w:val="both"/>
            </w:pPr>
            <w:r>
              <w:rPr>
                <w:i/>
                <w:iCs/>
                <w:noProof/>
                <w:color w:val="000000"/>
              </w:rPr>
              <w:drawing>
                <wp:inline distT="0" distB="0" distL="0" distR="0" wp14:anchorId="68A2041B" wp14:editId="1F281A7C">
                  <wp:extent cx="185928" cy="158496"/>
                  <wp:effectExtent l="0" t="0" r="508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color w:val="000000"/>
              </w:rPr>
              <w:t>Предупреждение!</w:t>
            </w:r>
          </w:p>
          <w:p w14:paraId="49A99383" w14:textId="5A5006EA" w:rsidR="00D84D1D" w:rsidRPr="00341819" w:rsidRDefault="00D84D1D" w:rsidP="00D84D1D">
            <w:pPr>
              <w:widowControl/>
              <w:tabs>
                <w:tab w:val="left" w:pos="384"/>
              </w:tabs>
              <w:spacing w:before="120"/>
              <w:ind w:left="170" w:right="170"/>
              <w:jc w:val="both"/>
              <w:rPr>
                <w:sz w:val="22"/>
                <w:szCs w:val="24"/>
              </w:rPr>
            </w:pPr>
            <w:r w:rsidRPr="00341819">
              <w:rPr>
                <w:color w:val="000000"/>
                <w:sz w:val="16"/>
                <w:szCs w:val="18"/>
              </w:rPr>
              <w:t>►</w:t>
            </w:r>
            <w:r w:rsidRPr="00341819">
              <w:rPr>
                <w:color w:val="000000"/>
                <w:sz w:val="16"/>
                <w:szCs w:val="18"/>
              </w:rPr>
              <w:tab/>
              <w:t>Запрещено вносить изменения в</w:t>
            </w:r>
            <w:r w:rsidR="001567CF">
              <w:rPr>
                <w:color w:val="000000"/>
                <w:sz w:val="16"/>
                <w:szCs w:val="18"/>
              </w:rPr>
              <w:t> </w:t>
            </w:r>
            <w:r w:rsidRPr="00341819">
              <w:rPr>
                <w:color w:val="000000"/>
                <w:sz w:val="16"/>
                <w:szCs w:val="18"/>
              </w:rPr>
              <w:t>конструкцию или в электропроводку системы SRS без разрешения производителя, так как это может привести к отказу системы SRS, в</w:t>
            </w:r>
            <w:r w:rsidR="001567CF">
              <w:rPr>
                <w:color w:val="000000"/>
                <w:sz w:val="16"/>
                <w:szCs w:val="18"/>
              </w:rPr>
              <w:t> </w:t>
            </w:r>
            <w:r w:rsidRPr="00341819">
              <w:rPr>
                <w:color w:val="000000"/>
                <w:sz w:val="16"/>
                <w:szCs w:val="18"/>
              </w:rPr>
              <w:t>результате чего подушка безопасности не раскроется в момент столкновения автомобиля.</w:t>
            </w:r>
          </w:p>
          <w:p w14:paraId="0059C72F" w14:textId="104EE61A" w:rsidR="00D84D1D" w:rsidRPr="001C4975" w:rsidRDefault="00D84D1D" w:rsidP="001567CF">
            <w:pPr>
              <w:widowControl/>
              <w:tabs>
                <w:tab w:val="left" w:pos="384"/>
              </w:tabs>
              <w:spacing w:before="120" w:after="240"/>
              <w:ind w:left="170" w:right="170"/>
              <w:jc w:val="both"/>
              <w:rPr>
                <w:sz w:val="24"/>
                <w:szCs w:val="24"/>
              </w:rPr>
            </w:pPr>
            <w:r w:rsidRPr="00341819">
              <w:rPr>
                <w:color w:val="000000"/>
                <w:sz w:val="16"/>
                <w:szCs w:val="18"/>
              </w:rPr>
              <w:t>►</w:t>
            </w:r>
            <w:r w:rsidRPr="00341819">
              <w:rPr>
                <w:color w:val="000000"/>
                <w:sz w:val="16"/>
                <w:szCs w:val="18"/>
              </w:rPr>
              <w:tab/>
              <w:t>Следует осторожно обращаться с</w:t>
            </w:r>
            <w:r w:rsidR="001567CF">
              <w:rPr>
                <w:color w:val="000000"/>
                <w:sz w:val="16"/>
                <w:szCs w:val="18"/>
              </w:rPr>
              <w:t> </w:t>
            </w:r>
            <w:r w:rsidRPr="00341819">
              <w:rPr>
                <w:color w:val="000000"/>
                <w:sz w:val="16"/>
                <w:szCs w:val="18"/>
              </w:rPr>
              <w:t xml:space="preserve">подушками безопасности и другими компонентами и проводкой системы SRS во избежание непредвиденного срабатывания подушки безопасности и </w:t>
            </w:r>
            <w:proofErr w:type="spellStart"/>
            <w:r w:rsidRPr="00341819">
              <w:rPr>
                <w:color w:val="000000"/>
                <w:sz w:val="16"/>
                <w:szCs w:val="18"/>
              </w:rPr>
              <w:t>травмирования</w:t>
            </w:r>
            <w:proofErr w:type="spellEnd"/>
            <w:r w:rsidRPr="00341819">
              <w:rPr>
                <w:color w:val="000000"/>
                <w:sz w:val="16"/>
                <w:szCs w:val="18"/>
              </w:rPr>
              <w:t xml:space="preserve"> людей.</w:t>
            </w:r>
          </w:p>
        </w:tc>
      </w:tr>
    </w:tbl>
    <w:p w14:paraId="53158791" w14:textId="373CCEEA" w:rsidR="00C4632A" w:rsidRPr="00C538C3" w:rsidRDefault="00390B18" w:rsidP="002A4B65">
      <w:pPr>
        <w:pStyle w:val="3"/>
      </w:pPr>
      <w:r>
        <w:br w:type="column"/>
      </w:r>
      <w:bookmarkStart w:id="27" w:name="_Toc75691096"/>
      <w:bookmarkStart w:id="28" w:name="_Toc77851770"/>
      <w:r>
        <w:lastRenderedPageBreak/>
        <w:t>Сиденье как элемент системы безопасности</w:t>
      </w:r>
      <w:bookmarkEnd w:id="27"/>
      <w:bookmarkEnd w:id="28"/>
    </w:p>
    <w:p w14:paraId="7BFE995E" w14:textId="77777777" w:rsidR="00C4632A" w:rsidRDefault="008170F2" w:rsidP="00C538C3">
      <w:pPr>
        <w:widowControl/>
        <w:jc w:val="both"/>
        <w:rPr>
          <w:sz w:val="24"/>
          <w:szCs w:val="24"/>
        </w:rPr>
      </w:pPr>
      <w:r>
        <w:rPr>
          <w:b/>
          <w:bCs/>
          <w:color w:val="000000"/>
          <w:sz w:val="18"/>
          <w:szCs w:val="18"/>
        </w:rPr>
        <w:t>Водительское сиденье</w:t>
      </w:r>
    </w:p>
    <w:p w14:paraId="714EA73A" w14:textId="55FAF830" w:rsidR="00C4632A" w:rsidRDefault="00C538C3" w:rsidP="009740DF">
      <w:pPr>
        <w:widowControl/>
        <w:spacing w:before="120"/>
        <w:jc w:val="both"/>
        <w:rPr>
          <w:sz w:val="24"/>
          <w:szCs w:val="24"/>
        </w:rPr>
      </w:pPr>
      <w:r>
        <w:rPr>
          <w:noProof/>
          <w:sz w:val="24"/>
          <w:szCs w:val="24"/>
        </w:rPr>
        <mc:AlternateContent>
          <mc:Choice Requires="wps">
            <w:drawing>
              <wp:anchor distT="0" distB="0" distL="114300" distR="114300" simplePos="0" relativeHeight="251638784" behindDoc="0" locked="0" layoutInCell="1" allowOverlap="1" wp14:anchorId="18102BD2" wp14:editId="608CCBAE">
                <wp:simplePos x="0" y="0"/>
                <wp:positionH relativeFrom="column">
                  <wp:posOffset>843586</wp:posOffset>
                </wp:positionH>
                <wp:positionV relativeFrom="paragraph">
                  <wp:posOffset>438784</wp:posOffset>
                </wp:positionV>
                <wp:extent cx="369988" cy="100425"/>
                <wp:effectExtent l="19050" t="38100" r="11430" b="38100"/>
                <wp:wrapNone/>
                <wp:docPr id="155" name="Надпись 155"/>
                <wp:cNvGraphicFramePr/>
                <a:graphic xmlns:a="http://schemas.openxmlformats.org/drawingml/2006/main">
                  <a:graphicData uri="http://schemas.microsoft.com/office/word/2010/wordprocessingShape">
                    <wps:wsp>
                      <wps:cNvSpPr txBox="1"/>
                      <wps:spPr>
                        <a:xfrm rot="20933163">
                          <a:off x="0" y="0"/>
                          <a:ext cx="369988" cy="100425"/>
                        </a:xfrm>
                        <a:prstGeom prst="rect">
                          <a:avLst/>
                        </a:prstGeom>
                        <a:noFill/>
                        <a:ln w="6350">
                          <a:noFill/>
                        </a:ln>
                      </wps:spPr>
                      <wps:txbx>
                        <w:txbxContent>
                          <w:p w14:paraId="498E1B1A" w14:textId="4DD0B38C" w:rsidR="00B07F16" w:rsidRPr="00C538C3" w:rsidRDefault="00B07F16">
                            <w:pPr>
                              <w:rPr>
                                <w:sz w:val="18"/>
                                <w:szCs w:val="18"/>
                              </w:rPr>
                            </w:pPr>
                            <w:r>
                              <w:rPr>
                                <w:color w:val="000000"/>
                                <w:sz w:val="18"/>
                                <w:szCs w:val="18"/>
                              </w:rPr>
                              <w:t>25 см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Надпись 155" o:spid="_x0000_s1027" type="#_x0000_t202" style="position:absolute;left:0;text-align:left;margin-left:66.4pt;margin-top:34.55pt;width:29.15pt;height:7.9pt;rotation:-728364fd;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" filled="f" stroked="f" strokeweight=".5pt">
                <v:textbox style="mso-fit-shape-to-text:t" inset="0,0,0,0">
                  <w:txbxContent>
                    <w:p w14:paraId="498E1B1A" w14:textId="4DD0B38C" w:rsidR="000D03B7" w:rsidRPr="00C538C3" w:rsidRDefault="000D03B7">
                      <w:pPr>
                        <w:rPr>
                          <w:sz w:val="18"/>
                          <w:szCs w:val="18"/>
                        </w:rPr>
                      </w:pPr>
                      <w:r>
                        <w:rPr>
                          <w:color w:val="000000"/>
                          <w:sz w:val="18"/>
                          <w:szCs w:val="18"/>
                        </w:rPr>
                        <w:t>25 см</w:t>
                      </w:r>
                    </w:p>
                  </w:txbxContent>
                </v:textbox>
              </v:shape>
            </w:pict>
          </mc:Fallback>
        </mc:AlternateContent>
      </w:r>
      <w:r>
        <w:rPr>
          <w:noProof/>
          <w:sz w:val="24"/>
          <w:szCs w:val="24"/>
        </w:rPr>
        <w:drawing>
          <wp:inline distT="0" distB="0" distL="0" distR="0" wp14:anchorId="48854DFE" wp14:editId="146EBABD">
            <wp:extent cx="1932305" cy="135953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53"/>
                    <pic:cNvPicPr/>
                  </pic:nvPicPr>
                  <pic:blipFill>
                    <a:blip r:embed="rId41"/>
                    <a:stretch>
                      <a:fillRect/>
                    </a:stretch>
                  </pic:blipFill>
                  <pic:spPr>
                    <a:xfrm>
                      <a:off x="0" y="0"/>
                      <a:ext cx="1932305" cy="1359535"/>
                    </a:xfrm>
                    <a:prstGeom prst="rect">
                      <a:avLst/>
                    </a:prstGeom>
                  </pic:spPr>
                </pic:pic>
              </a:graphicData>
            </a:graphic>
          </wp:inline>
        </w:drawing>
      </w:r>
    </w:p>
    <w:p w14:paraId="4A1FC8A0" w14:textId="77777777" w:rsidR="00C4632A" w:rsidRPr="00341819" w:rsidRDefault="008170F2" w:rsidP="009740DF">
      <w:pPr>
        <w:widowControl/>
        <w:spacing w:before="120"/>
        <w:jc w:val="both"/>
        <w:rPr>
          <w:sz w:val="22"/>
          <w:szCs w:val="24"/>
        </w:rPr>
      </w:pPr>
      <w:r w:rsidRPr="00341819">
        <w:rPr>
          <w:color w:val="000000"/>
          <w:sz w:val="16"/>
          <w:szCs w:val="18"/>
        </w:rPr>
        <w:t>Мы рекомендуем отрегулировать сиденье водителя следующим образом:</w:t>
      </w:r>
    </w:p>
    <w:p w14:paraId="40608927" w14:textId="0E909D06" w:rsidR="00C4632A" w:rsidRPr="00341819" w:rsidRDefault="00437549" w:rsidP="00437549">
      <w:pPr>
        <w:widowControl/>
        <w:tabs>
          <w:tab w:val="left" w:pos="284"/>
        </w:tabs>
        <w:spacing w:before="120"/>
        <w:jc w:val="both"/>
        <w:rPr>
          <w:sz w:val="22"/>
          <w:szCs w:val="24"/>
        </w:rPr>
      </w:pPr>
      <w:r w:rsidRPr="00341819">
        <w:rPr>
          <w:rFonts w:ascii="Wingdings 2" w:hAnsi="Wingdings 2"/>
          <w:sz w:val="16"/>
          <w:szCs w:val="18"/>
        </w:rPr>
        <w:t></w:t>
      </w:r>
      <w:r w:rsidRPr="00341819">
        <w:rPr>
          <w:rFonts w:ascii="Wingdings 2" w:hAnsi="Wingdings 2"/>
          <w:sz w:val="16"/>
          <w:szCs w:val="18"/>
        </w:rPr>
        <w:tab/>
      </w:r>
      <w:r w:rsidRPr="00341819">
        <w:rPr>
          <w:sz w:val="16"/>
          <w:szCs w:val="18"/>
        </w:rPr>
        <w:t xml:space="preserve">Регулируйте сиденье в продольном направлении так, чтобы </w:t>
      </w:r>
      <w:r w:rsidR="001567CF">
        <w:rPr>
          <w:sz w:val="16"/>
          <w:szCs w:val="18"/>
        </w:rPr>
        <w:t>в</w:t>
      </w:r>
      <w:r w:rsidRPr="00341819">
        <w:rPr>
          <w:sz w:val="16"/>
          <w:szCs w:val="18"/>
        </w:rPr>
        <w:t>ам было удобно нажимать все педали до упора</w:t>
      </w:r>
      <w:r w:rsidRPr="00341819">
        <w:rPr>
          <w:color w:val="000000"/>
          <w:sz w:val="16"/>
          <w:szCs w:val="18"/>
        </w:rPr>
        <w:t>.</w:t>
      </w:r>
    </w:p>
    <w:p w14:paraId="527A6DA4" w14:textId="18B14EBE" w:rsidR="00C4632A" w:rsidRPr="00341819" w:rsidRDefault="00437549" w:rsidP="00437549">
      <w:pPr>
        <w:widowControl/>
        <w:tabs>
          <w:tab w:val="left" w:pos="284"/>
        </w:tabs>
        <w:spacing w:before="120"/>
        <w:jc w:val="both"/>
        <w:rPr>
          <w:sz w:val="22"/>
          <w:szCs w:val="24"/>
        </w:rPr>
      </w:pPr>
      <w:r w:rsidRPr="00341819">
        <w:rPr>
          <w:rFonts w:ascii="Wingdings 2" w:hAnsi="Wingdings 2"/>
          <w:sz w:val="16"/>
          <w:szCs w:val="18"/>
        </w:rPr>
        <w:t></w:t>
      </w:r>
      <w:r w:rsidRPr="00341819">
        <w:rPr>
          <w:rFonts w:ascii="Wingdings 2" w:hAnsi="Wingdings 2"/>
          <w:sz w:val="16"/>
          <w:szCs w:val="18"/>
        </w:rPr>
        <w:tab/>
      </w:r>
      <w:r w:rsidRPr="00341819">
        <w:rPr>
          <w:sz w:val="16"/>
          <w:szCs w:val="18"/>
        </w:rPr>
        <w:t>Для обеспечения максимального защитного эффекта подушек безопасности минимальное расстояние между водителем и рулевым колесом, а также передним пассажиром и передней панелью должно составлять 25 см</w:t>
      </w:r>
      <w:r w:rsidRPr="00341819">
        <w:rPr>
          <w:color w:val="000000"/>
          <w:sz w:val="16"/>
          <w:szCs w:val="18"/>
        </w:rPr>
        <w:t>.</w:t>
      </w:r>
    </w:p>
    <w:p w14:paraId="7DF4C31C" w14:textId="02361636" w:rsidR="00C4632A" w:rsidRPr="00E8520F" w:rsidRDefault="005414E9" w:rsidP="005414E9">
      <w:pPr>
        <w:widowControl/>
        <w:tabs>
          <w:tab w:val="left" w:pos="284"/>
        </w:tabs>
        <w:spacing w:before="120"/>
        <w:jc w:val="both"/>
        <w:rPr>
          <w:sz w:val="24"/>
          <w:szCs w:val="24"/>
        </w:rPr>
      </w:pPr>
      <w:r>
        <w:br w:type="column"/>
      </w:r>
      <w:r w:rsidRPr="00341819">
        <w:rPr>
          <w:rFonts w:ascii="Wingdings 2" w:hAnsi="Wingdings 2"/>
          <w:sz w:val="16"/>
          <w:szCs w:val="18"/>
        </w:rPr>
        <w:lastRenderedPageBreak/>
        <w:t></w:t>
      </w:r>
      <w:r w:rsidRPr="00341819">
        <w:rPr>
          <w:rFonts w:ascii="Wingdings 2" w:hAnsi="Wingdings 2"/>
          <w:sz w:val="16"/>
          <w:szCs w:val="18"/>
        </w:rPr>
        <w:tab/>
      </w:r>
      <w:r w:rsidRPr="00341819">
        <w:rPr>
          <w:color w:val="000000"/>
          <w:sz w:val="16"/>
          <w:szCs w:val="18"/>
        </w:rPr>
        <w:t xml:space="preserve">Регулируйте наклон спинки сиденья таким образом, чтобы она плотно прилегала к </w:t>
      </w:r>
      <w:r w:rsidR="001567CF">
        <w:rPr>
          <w:color w:val="000000"/>
          <w:sz w:val="16"/>
          <w:szCs w:val="18"/>
        </w:rPr>
        <w:t>в</w:t>
      </w:r>
      <w:r w:rsidRPr="00341819">
        <w:rPr>
          <w:color w:val="000000"/>
          <w:sz w:val="16"/>
          <w:szCs w:val="18"/>
        </w:rPr>
        <w:t xml:space="preserve">ашей спине, а </w:t>
      </w:r>
      <w:r w:rsidR="001567CF">
        <w:rPr>
          <w:color w:val="000000"/>
          <w:sz w:val="16"/>
          <w:szCs w:val="18"/>
        </w:rPr>
        <w:t>в</w:t>
      </w:r>
      <w:r w:rsidRPr="00341819">
        <w:rPr>
          <w:color w:val="000000"/>
          <w:sz w:val="16"/>
          <w:szCs w:val="18"/>
        </w:rPr>
        <w:t>ы могли легко дотягиваться до верхней части рулевого колеса.</w:t>
      </w:r>
    </w:p>
    <w:p w14:paraId="31EDF54B" w14:textId="77777777" w:rsidR="00C4632A" w:rsidRDefault="008170F2" w:rsidP="005414E9">
      <w:pPr>
        <w:widowControl/>
        <w:spacing w:before="240"/>
        <w:jc w:val="both"/>
        <w:rPr>
          <w:sz w:val="24"/>
          <w:szCs w:val="24"/>
        </w:rPr>
      </w:pPr>
      <w:r>
        <w:rPr>
          <w:b/>
          <w:bCs/>
          <w:color w:val="000000"/>
          <w:sz w:val="18"/>
          <w:szCs w:val="18"/>
        </w:rPr>
        <w:t>Подголовник</w:t>
      </w:r>
    </w:p>
    <w:p w14:paraId="10E81C49" w14:textId="443E2AD9" w:rsidR="00C4632A" w:rsidRDefault="00C538C3" w:rsidP="009740DF">
      <w:pPr>
        <w:widowControl/>
        <w:spacing w:before="120"/>
        <w:jc w:val="both"/>
        <w:rPr>
          <w:sz w:val="24"/>
          <w:szCs w:val="24"/>
        </w:rPr>
      </w:pPr>
      <w:r>
        <w:rPr>
          <w:noProof/>
          <w:sz w:val="24"/>
          <w:szCs w:val="24"/>
        </w:rPr>
        <w:drawing>
          <wp:inline distT="0" distB="0" distL="0" distR="0" wp14:anchorId="1FFEAFCF" wp14:editId="76FEA70B">
            <wp:extent cx="1932305" cy="1358265"/>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54"/>
                    <pic:cNvPicPr/>
                  </pic:nvPicPr>
                  <pic:blipFill>
                    <a:blip r:embed="rId42"/>
                    <a:stretch>
                      <a:fillRect/>
                    </a:stretch>
                  </pic:blipFill>
                  <pic:spPr>
                    <a:xfrm>
                      <a:off x="0" y="0"/>
                      <a:ext cx="1932305" cy="1358265"/>
                    </a:xfrm>
                    <a:prstGeom prst="rect">
                      <a:avLst/>
                    </a:prstGeom>
                  </pic:spPr>
                </pic:pic>
              </a:graphicData>
            </a:graphic>
          </wp:inline>
        </w:drawing>
      </w:r>
    </w:p>
    <w:p w14:paraId="3391CE6C" w14:textId="1E5B398A" w:rsidR="00C4632A" w:rsidRPr="00341819" w:rsidRDefault="008170F2" w:rsidP="009740DF">
      <w:pPr>
        <w:widowControl/>
        <w:spacing w:before="120"/>
        <w:jc w:val="both"/>
        <w:rPr>
          <w:sz w:val="22"/>
          <w:szCs w:val="24"/>
        </w:rPr>
      </w:pPr>
      <w:r w:rsidRPr="00341819">
        <w:rPr>
          <w:color w:val="000000"/>
          <w:sz w:val="16"/>
          <w:szCs w:val="18"/>
        </w:rPr>
        <w:t>Подголовник необходимо регулировать по</w:t>
      </w:r>
      <w:r w:rsidR="001567CF">
        <w:rPr>
          <w:color w:val="000000"/>
          <w:sz w:val="16"/>
          <w:szCs w:val="18"/>
        </w:rPr>
        <w:t> </w:t>
      </w:r>
      <w:r w:rsidRPr="00341819">
        <w:rPr>
          <w:color w:val="000000"/>
          <w:sz w:val="16"/>
          <w:szCs w:val="18"/>
        </w:rPr>
        <w:t>высоте соответственно росту и форме головы пассажира. В сочетании с ремнем безопасности правильно отрегулированный подголовник служит эффективным средством защиты пассажира.</w:t>
      </w:r>
    </w:p>
    <w:p w14:paraId="7BA8DE05" w14:textId="22DD53A3" w:rsidR="00C4632A" w:rsidRPr="00E8520F" w:rsidRDefault="00356C2C" w:rsidP="009740DF">
      <w:pPr>
        <w:widowControl/>
        <w:spacing w:before="120"/>
        <w:jc w:val="both"/>
        <w:rPr>
          <w:sz w:val="24"/>
          <w:szCs w:val="24"/>
        </w:rPr>
      </w:pPr>
      <w:r>
        <w:br w:type="column"/>
      </w:r>
      <w:r>
        <w:rPr>
          <w:b/>
          <w:bCs/>
        </w:rPr>
        <w:lastRenderedPageBreak/>
        <w:t>Регулирование подголовника по</w:t>
      </w:r>
      <w:r w:rsidR="001567CF">
        <w:rPr>
          <w:b/>
          <w:bCs/>
        </w:rPr>
        <w:t> </w:t>
      </w:r>
      <w:r>
        <w:rPr>
          <w:b/>
          <w:bCs/>
        </w:rPr>
        <w:t>высоте</w:t>
      </w:r>
    </w:p>
    <w:p w14:paraId="185A6F63" w14:textId="2E4019AA" w:rsidR="00C4632A" w:rsidRPr="00341819" w:rsidRDefault="00356C2C" w:rsidP="00356C2C">
      <w:pPr>
        <w:widowControl/>
        <w:tabs>
          <w:tab w:val="left" w:pos="284"/>
        </w:tabs>
        <w:spacing w:before="120"/>
        <w:jc w:val="both"/>
        <w:rPr>
          <w:sz w:val="22"/>
          <w:szCs w:val="24"/>
        </w:rPr>
      </w:pPr>
      <w:r w:rsidRPr="00341819">
        <w:rPr>
          <w:rFonts w:ascii="Wingdings 2" w:hAnsi="Wingdings 2"/>
          <w:sz w:val="16"/>
          <w:szCs w:val="18"/>
        </w:rPr>
        <w:t></w:t>
      </w:r>
      <w:r w:rsidRPr="00341819">
        <w:rPr>
          <w:rFonts w:ascii="Wingdings 2" w:hAnsi="Wingdings 2"/>
          <w:sz w:val="16"/>
          <w:szCs w:val="18"/>
        </w:rPr>
        <w:tab/>
      </w:r>
      <w:r w:rsidRPr="00341819">
        <w:rPr>
          <w:sz w:val="16"/>
          <w:szCs w:val="18"/>
        </w:rPr>
        <w:t>Чтобы отрегулировать подголовник по</w:t>
      </w:r>
      <w:r w:rsidR="001567CF">
        <w:rPr>
          <w:sz w:val="16"/>
          <w:szCs w:val="18"/>
        </w:rPr>
        <w:t> </w:t>
      </w:r>
      <w:r w:rsidRPr="00341819">
        <w:rPr>
          <w:sz w:val="16"/>
          <w:szCs w:val="18"/>
        </w:rPr>
        <w:t xml:space="preserve">высоте, возьмитесь за его боковины </w:t>
      </w:r>
      <w:r w:rsidRPr="00341819">
        <w:rPr>
          <w:sz w:val="16"/>
          <w:szCs w:val="18"/>
        </w:rPr>
        <w:lastRenderedPageBreak/>
        <w:t>двумя руками и переместите вверх или вниз</w:t>
      </w:r>
      <w:r w:rsidRPr="00341819">
        <w:rPr>
          <w:color w:val="000000"/>
          <w:sz w:val="16"/>
          <w:szCs w:val="18"/>
        </w:rPr>
        <w:t>.</w:t>
      </w:r>
    </w:p>
    <w:p w14:paraId="606FEF52" w14:textId="6DE078A7" w:rsidR="00C4632A" w:rsidRPr="00341819" w:rsidRDefault="00356C2C" w:rsidP="00356C2C">
      <w:pPr>
        <w:widowControl/>
        <w:tabs>
          <w:tab w:val="left" w:pos="284"/>
        </w:tabs>
        <w:spacing w:before="120"/>
        <w:jc w:val="both"/>
        <w:rPr>
          <w:sz w:val="22"/>
          <w:szCs w:val="24"/>
        </w:rPr>
      </w:pPr>
      <w:r w:rsidRPr="00341819">
        <w:rPr>
          <w:rFonts w:ascii="Wingdings 2" w:hAnsi="Wingdings 2"/>
          <w:sz w:val="16"/>
          <w:szCs w:val="18"/>
        </w:rPr>
        <w:t></w:t>
      </w:r>
      <w:r w:rsidRPr="00341819">
        <w:rPr>
          <w:rFonts w:ascii="Wingdings 2" w:hAnsi="Wingdings 2"/>
          <w:sz w:val="16"/>
          <w:szCs w:val="18"/>
        </w:rPr>
        <w:tab/>
      </w:r>
      <w:r w:rsidRPr="00341819">
        <w:rPr>
          <w:sz w:val="16"/>
          <w:szCs w:val="18"/>
        </w:rPr>
        <w:t>Правильным считается положение, при</w:t>
      </w:r>
      <w:r w:rsidR="001567CF">
        <w:rPr>
          <w:sz w:val="16"/>
          <w:szCs w:val="18"/>
        </w:rPr>
        <w:t> </w:t>
      </w:r>
      <w:r w:rsidRPr="00341819">
        <w:rPr>
          <w:sz w:val="16"/>
          <w:szCs w:val="18"/>
        </w:rPr>
        <w:t xml:space="preserve">котором верхняя кромка подголовника </w:t>
      </w:r>
      <w:r w:rsidRPr="00341819">
        <w:rPr>
          <w:sz w:val="16"/>
          <w:szCs w:val="18"/>
        </w:rPr>
        <w:lastRenderedPageBreak/>
        <w:t>находится на уровне глаз или немного выше</w:t>
      </w:r>
      <w:r w:rsidRPr="00341819">
        <w:rPr>
          <w:color w:val="000000"/>
          <w:sz w:val="16"/>
          <w:szCs w:val="18"/>
        </w:rPr>
        <w:t>.</w:t>
      </w:r>
    </w:p>
    <w:p w14:paraId="7CC964AE" w14:textId="77777777" w:rsidR="009740DF" w:rsidRDefault="009740DF" w:rsidP="004442A0">
      <w:pPr>
        <w:widowControl/>
        <w:rPr>
          <w:b/>
          <w:bCs/>
          <w:color w:val="000000"/>
          <w:sz w:val="54"/>
          <w:szCs w:val="54"/>
        </w:rPr>
      </w:pPr>
    </w:p>
    <w:p w14:paraId="018B44FA" w14:textId="77777777" w:rsidR="00341819" w:rsidRPr="00CB6DE8" w:rsidRDefault="00341819" w:rsidP="004442A0">
      <w:pPr>
        <w:widowControl/>
        <w:rPr>
          <w:b/>
          <w:bCs/>
          <w:color w:val="000000"/>
          <w:sz w:val="54"/>
          <w:szCs w:val="54"/>
        </w:rPr>
        <w:sectPr w:rsidR="00341819" w:rsidRPr="00CB6DE8" w:rsidSect="005039F8">
          <w:footerReference w:type="default" r:id="rId43"/>
          <w:type w:val="continuous"/>
          <w:pgSz w:w="12077" w:h="8278" w:orient="landscape"/>
          <w:pgMar w:top="567" w:right="1134" w:bottom="0" w:left="1134" w:header="0" w:footer="720" w:gutter="0"/>
          <w:pgNumType w:start="15"/>
          <w:cols w:num="3" w:space="340"/>
          <w:noEndnote/>
          <w:docGrid w:linePitch="272"/>
        </w:sectPr>
      </w:pPr>
    </w:p>
    <w:tbl>
      <w:tblPr>
        <w:tblW w:w="5000" w:type="pct"/>
        <w:tblCellMar>
          <w:left w:w="40" w:type="dxa"/>
          <w:right w:w="40" w:type="dxa"/>
        </w:tblCellMar>
        <w:tblLook w:val="0000" w:firstRow="0" w:lastRow="0" w:firstColumn="0" w:lastColumn="0" w:noHBand="0" w:noVBand="0"/>
      </w:tblPr>
      <w:tblGrid>
        <w:gridCol w:w="9889"/>
      </w:tblGrid>
      <w:tr w:rsidR="00590D94" w14:paraId="0E5EEE3F" w14:textId="77777777" w:rsidTr="00584AB4">
        <w:trPr>
          <w:trHeight w:val="23"/>
        </w:trPr>
        <w:tc>
          <w:tcPr>
            <w:tcW w:w="5000" w:type="pct"/>
            <w:tcBorders>
              <w:top w:val="nil"/>
              <w:left w:val="nil"/>
              <w:bottom w:val="nil"/>
              <w:right w:val="nil"/>
            </w:tcBorders>
            <w:shd w:val="clear" w:color="auto" w:fill="E3E3E3"/>
          </w:tcPr>
          <w:p w14:paraId="2304E8AD" w14:textId="5AD3BDCC" w:rsidR="00590D94" w:rsidRDefault="00590D94" w:rsidP="00584AB4">
            <w:pPr>
              <w:pStyle w:val="1"/>
              <w:jc w:val="left"/>
              <w:rPr>
                <w:sz w:val="24"/>
                <w:szCs w:val="24"/>
              </w:rPr>
            </w:pPr>
            <w:bookmarkStart w:id="29" w:name="_Toc77851084"/>
            <w:r>
              <w:rPr>
                <w:color w:val="8B8B8B"/>
              </w:rPr>
              <w:lastRenderedPageBreak/>
              <w:t>3</w:t>
            </w:r>
            <w:r w:rsidR="00584AB4">
              <w:tab/>
            </w:r>
            <w:r>
              <w:t>Инструкции по эксплуатации</w:t>
            </w:r>
            <w:bookmarkEnd w:id="29"/>
          </w:p>
        </w:tc>
      </w:tr>
    </w:tbl>
    <w:p w14:paraId="520C3DD6" w14:textId="77777777" w:rsidR="00590D94" w:rsidRPr="00943FB1" w:rsidRDefault="00590D94" w:rsidP="00590D94">
      <w:pPr>
        <w:widowControl/>
        <w:tabs>
          <w:tab w:val="right" w:leader="dot" w:pos="9781"/>
        </w:tabs>
        <w:spacing w:before="120"/>
        <w:rPr>
          <w:b/>
          <w:bCs/>
          <w:color w:val="000000"/>
          <w:sz w:val="2"/>
          <w:szCs w:val="2"/>
          <w:lang w:val="en-US"/>
        </w:rPr>
      </w:pPr>
    </w:p>
    <w:p w14:paraId="6FD7747F" w14:textId="77777777" w:rsidR="00590D94" w:rsidRDefault="00590D94" w:rsidP="00590D94">
      <w:pPr>
        <w:widowControl/>
        <w:tabs>
          <w:tab w:val="right" w:leader="dot" w:pos="9781"/>
        </w:tabs>
        <w:rPr>
          <w:b/>
          <w:bCs/>
          <w:color w:val="000000"/>
          <w:sz w:val="22"/>
          <w:szCs w:val="22"/>
          <w:lang w:val="en-US"/>
        </w:rPr>
        <w:sectPr w:rsidR="00590D94" w:rsidSect="005039F8">
          <w:type w:val="continuous"/>
          <w:pgSz w:w="12077" w:h="8278" w:orient="landscape"/>
          <w:pgMar w:top="567" w:right="1134" w:bottom="0" w:left="1134" w:header="0" w:footer="720" w:gutter="0"/>
          <w:cols w:space="720"/>
          <w:noEndnote/>
          <w:docGrid w:linePitch="272"/>
        </w:sectPr>
      </w:pPr>
    </w:p>
    <w:p w14:paraId="33DDDFF1" w14:textId="3CD274F0" w:rsidR="00A14D24" w:rsidRDefault="00590D94" w:rsidP="00446665">
      <w:pPr>
        <w:widowControl/>
        <w:tabs>
          <w:tab w:val="right" w:leader="dot" w:pos="9781"/>
        </w:tabs>
        <w:spacing w:before="60" w:after="120"/>
        <w:ind w:left="180" w:hanging="180"/>
        <w:rPr>
          <w:noProof/>
        </w:rPr>
      </w:pPr>
      <w:r>
        <w:rPr>
          <w:b/>
          <w:bCs/>
          <w:color w:val="808080" w:themeColor="background1" w:themeShade="80"/>
          <w:sz w:val="24"/>
          <w:szCs w:val="24"/>
        </w:rPr>
        <w:lastRenderedPageBreak/>
        <w:t>•</w:t>
      </w:r>
      <w:r w:rsidR="00446665">
        <w:rPr>
          <w:b/>
          <w:bCs/>
          <w:color w:val="000000"/>
          <w:sz w:val="24"/>
          <w:szCs w:val="24"/>
        </w:rPr>
        <w:tab/>
      </w:r>
      <w:r>
        <w:rPr>
          <w:b/>
          <w:bCs/>
          <w:color w:val="000000"/>
          <w:sz w:val="24"/>
          <w:szCs w:val="24"/>
        </w:rPr>
        <w:t>Кабина</w:t>
      </w:r>
      <w:r w:rsidR="00A14D24">
        <w:rPr>
          <w:b/>
          <w:bCs/>
          <w:noProof/>
          <w:color w:val="000000"/>
          <w:sz w:val="22"/>
        </w:rPr>
        <w:fldChar w:fldCharType="begin"/>
      </w:r>
      <w:r w:rsidR="00A14D24">
        <w:rPr>
          <w:b/>
          <w:bCs/>
          <w:noProof/>
          <w:color w:val="000000"/>
          <w:sz w:val="22"/>
        </w:rPr>
        <w:instrText xml:space="preserve"> TOC \h \z \u \t "Заголовок 4;2" </w:instrText>
      </w:r>
      <w:r w:rsidR="00A14D24">
        <w:rPr>
          <w:b/>
          <w:bCs/>
          <w:noProof/>
          <w:color w:val="000000"/>
          <w:sz w:val="22"/>
        </w:rPr>
        <w:fldChar w:fldCharType="separate"/>
      </w:r>
    </w:p>
    <w:p w14:paraId="61E4F2E5" w14:textId="77777777" w:rsidR="00A14D24" w:rsidRDefault="00B07F16" w:rsidP="00446665">
      <w:pPr>
        <w:pStyle w:val="21"/>
        <w:rPr>
          <w:rFonts w:asciiTheme="minorHAnsi" w:hAnsiTheme="minorHAnsi" w:cstheme="minorBidi"/>
          <w:noProof/>
          <w:sz w:val="22"/>
          <w:szCs w:val="22"/>
          <w:lang w:eastAsia="ja-JP"/>
        </w:rPr>
      </w:pPr>
      <w:hyperlink w:anchor="_Toc77241348" w:history="1">
        <w:r w:rsidR="00A14D24" w:rsidRPr="00A06F98">
          <w:rPr>
            <w:rStyle w:val="a7"/>
            <w:noProof/>
          </w:rPr>
          <w:t>Обзор кабины</w:t>
        </w:r>
        <w:r w:rsidR="00A14D24">
          <w:rPr>
            <w:noProof/>
            <w:webHidden/>
          </w:rPr>
          <w:tab/>
        </w:r>
        <w:r w:rsidR="00A14D24">
          <w:rPr>
            <w:noProof/>
            <w:webHidden/>
          </w:rPr>
          <w:fldChar w:fldCharType="begin"/>
        </w:r>
        <w:r w:rsidR="00A14D24">
          <w:rPr>
            <w:noProof/>
            <w:webHidden/>
          </w:rPr>
          <w:instrText xml:space="preserve"> PAGEREF _Toc77241348 \h </w:instrText>
        </w:r>
        <w:r w:rsidR="00A14D24">
          <w:rPr>
            <w:noProof/>
            <w:webHidden/>
          </w:rPr>
        </w:r>
        <w:r w:rsidR="00A14D24">
          <w:rPr>
            <w:noProof/>
            <w:webHidden/>
          </w:rPr>
          <w:fldChar w:fldCharType="separate"/>
        </w:r>
        <w:r w:rsidR="0006570A">
          <w:rPr>
            <w:noProof/>
            <w:webHidden/>
          </w:rPr>
          <w:t>20</w:t>
        </w:r>
        <w:r w:rsidR="00A14D24">
          <w:rPr>
            <w:noProof/>
            <w:webHidden/>
          </w:rPr>
          <w:fldChar w:fldCharType="end"/>
        </w:r>
      </w:hyperlink>
    </w:p>
    <w:p w14:paraId="27472CEF" w14:textId="77777777" w:rsidR="00A14D24" w:rsidRDefault="00B07F16" w:rsidP="00446665">
      <w:pPr>
        <w:pStyle w:val="21"/>
        <w:rPr>
          <w:rFonts w:asciiTheme="minorHAnsi" w:hAnsiTheme="minorHAnsi" w:cstheme="minorBidi"/>
          <w:noProof/>
          <w:sz w:val="22"/>
          <w:szCs w:val="22"/>
          <w:lang w:eastAsia="ja-JP"/>
        </w:rPr>
      </w:pPr>
      <w:hyperlink w:anchor="_Toc77241349" w:history="1">
        <w:r w:rsidR="00A14D24" w:rsidRPr="00A06F98">
          <w:rPr>
            <w:rStyle w:val="a7"/>
            <w:noProof/>
          </w:rPr>
          <w:t>Щиток приборов</w:t>
        </w:r>
        <w:r w:rsidR="00A14D24">
          <w:rPr>
            <w:noProof/>
            <w:webHidden/>
          </w:rPr>
          <w:tab/>
        </w:r>
        <w:r w:rsidR="00A14D24">
          <w:rPr>
            <w:noProof/>
            <w:webHidden/>
          </w:rPr>
          <w:fldChar w:fldCharType="begin"/>
        </w:r>
        <w:r w:rsidR="00A14D24">
          <w:rPr>
            <w:noProof/>
            <w:webHidden/>
          </w:rPr>
          <w:instrText xml:space="preserve"> PAGEREF _Toc77241349 \h </w:instrText>
        </w:r>
        <w:r w:rsidR="00A14D24">
          <w:rPr>
            <w:noProof/>
            <w:webHidden/>
          </w:rPr>
        </w:r>
        <w:r w:rsidR="00A14D24">
          <w:rPr>
            <w:noProof/>
            <w:webHidden/>
          </w:rPr>
          <w:fldChar w:fldCharType="separate"/>
        </w:r>
        <w:r w:rsidR="0006570A">
          <w:rPr>
            <w:noProof/>
            <w:webHidden/>
          </w:rPr>
          <w:t>22</w:t>
        </w:r>
        <w:r w:rsidR="00A14D24">
          <w:rPr>
            <w:noProof/>
            <w:webHidden/>
          </w:rPr>
          <w:fldChar w:fldCharType="end"/>
        </w:r>
      </w:hyperlink>
    </w:p>
    <w:p w14:paraId="70939C52" w14:textId="77777777" w:rsidR="00A14D24" w:rsidRDefault="00B07F16" w:rsidP="00446665">
      <w:pPr>
        <w:pStyle w:val="21"/>
        <w:rPr>
          <w:rStyle w:val="a7"/>
          <w:noProof/>
        </w:rPr>
      </w:pPr>
      <w:hyperlink w:anchor="_Toc77241350" w:history="1">
        <w:r w:rsidR="00A14D24" w:rsidRPr="00A06F98">
          <w:rPr>
            <w:rStyle w:val="a7"/>
            <w:noProof/>
          </w:rPr>
          <w:t>Контрольные лампы и индикаторы</w:t>
        </w:r>
        <w:r w:rsidR="00A14D24">
          <w:rPr>
            <w:noProof/>
            <w:webHidden/>
          </w:rPr>
          <w:tab/>
        </w:r>
        <w:r w:rsidR="00A14D24">
          <w:rPr>
            <w:noProof/>
            <w:webHidden/>
          </w:rPr>
          <w:fldChar w:fldCharType="begin"/>
        </w:r>
        <w:r w:rsidR="00A14D24">
          <w:rPr>
            <w:noProof/>
            <w:webHidden/>
          </w:rPr>
          <w:instrText xml:space="preserve"> PAGEREF _Toc77241350 \h </w:instrText>
        </w:r>
        <w:r w:rsidR="00A14D24">
          <w:rPr>
            <w:noProof/>
            <w:webHidden/>
          </w:rPr>
        </w:r>
        <w:r w:rsidR="00A14D24">
          <w:rPr>
            <w:noProof/>
            <w:webHidden/>
          </w:rPr>
          <w:fldChar w:fldCharType="separate"/>
        </w:r>
        <w:r w:rsidR="0006570A">
          <w:rPr>
            <w:noProof/>
            <w:webHidden/>
          </w:rPr>
          <w:t>28</w:t>
        </w:r>
        <w:r w:rsidR="00A14D24">
          <w:rPr>
            <w:noProof/>
            <w:webHidden/>
          </w:rPr>
          <w:fldChar w:fldCharType="end"/>
        </w:r>
      </w:hyperlink>
    </w:p>
    <w:p w14:paraId="2BFED579" w14:textId="223EAAAD" w:rsidR="00446665" w:rsidRDefault="00446665" w:rsidP="00446665">
      <w:pPr>
        <w:widowControl/>
        <w:tabs>
          <w:tab w:val="right" w:leader="dot" w:pos="9781"/>
        </w:tabs>
        <w:spacing w:before="60" w:after="120"/>
        <w:ind w:left="180" w:hanging="180"/>
        <w:rPr>
          <w:b/>
          <w:bCs/>
          <w:noProof/>
          <w:color w:val="808080" w:themeColor="background1" w:themeShade="80"/>
          <w:sz w:val="24"/>
          <w:szCs w:val="24"/>
        </w:rPr>
      </w:pPr>
      <w:r w:rsidRPr="00446665">
        <w:rPr>
          <w:b/>
          <w:bCs/>
          <w:noProof/>
          <w:color w:val="808080" w:themeColor="background1" w:themeShade="80"/>
          <w:sz w:val="24"/>
          <w:szCs w:val="24"/>
        </w:rPr>
        <w:t>•</w:t>
      </w:r>
      <w:r>
        <w:rPr>
          <w:b/>
          <w:bCs/>
          <w:noProof/>
          <w:color w:val="808080" w:themeColor="background1" w:themeShade="80"/>
          <w:sz w:val="24"/>
          <w:szCs w:val="24"/>
        </w:rPr>
        <w:tab/>
      </w:r>
      <w:r w:rsidRPr="00446665">
        <w:rPr>
          <w:b/>
          <w:bCs/>
          <w:noProof/>
          <w:sz w:val="24"/>
          <w:szCs w:val="24"/>
        </w:rPr>
        <w:t xml:space="preserve">Закрыто и открыто </w:t>
      </w:r>
    </w:p>
    <w:p w14:paraId="69E0EB46" w14:textId="6A5042DE" w:rsidR="00A14D24" w:rsidRDefault="00B07F16" w:rsidP="00446665">
      <w:pPr>
        <w:pStyle w:val="21"/>
        <w:rPr>
          <w:rFonts w:asciiTheme="minorHAnsi" w:hAnsiTheme="minorHAnsi" w:cstheme="minorBidi"/>
          <w:noProof/>
          <w:sz w:val="22"/>
          <w:szCs w:val="22"/>
          <w:lang w:eastAsia="ja-JP"/>
        </w:rPr>
      </w:pPr>
      <w:hyperlink w:anchor="_Toc77241351" w:history="1">
        <w:r w:rsidR="00A14D24" w:rsidRPr="00A06F98">
          <w:rPr>
            <w:rStyle w:val="a7"/>
            <w:noProof/>
          </w:rPr>
          <w:t>Ключ</w:t>
        </w:r>
        <w:r w:rsidR="00A14D24">
          <w:rPr>
            <w:noProof/>
            <w:webHidden/>
          </w:rPr>
          <w:tab/>
        </w:r>
        <w:r w:rsidR="00A14D24">
          <w:rPr>
            <w:noProof/>
            <w:webHidden/>
          </w:rPr>
          <w:fldChar w:fldCharType="begin"/>
        </w:r>
        <w:r w:rsidR="00A14D24">
          <w:rPr>
            <w:noProof/>
            <w:webHidden/>
          </w:rPr>
          <w:instrText xml:space="preserve"> PAGEREF _Toc77241351 \h </w:instrText>
        </w:r>
        <w:r w:rsidR="00A14D24">
          <w:rPr>
            <w:noProof/>
            <w:webHidden/>
          </w:rPr>
        </w:r>
        <w:r w:rsidR="00A14D24">
          <w:rPr>
            <w:noProof/>
            <w:webHidden/>
          </w:rPr>
          <w:fldChar w:fldCharType="separate"/>
        </w:r>
        <w:r w:rsidR="0006570A">
          <w:rPr>
            <w:noProof/>
            <w:webHidden/>
          </w:rPr>
          <w:t>34</w:t>
        </w:r>
        <w:r w:rsidR="00A14D24">
          <w:rPr>
            <w:noProof/>
            <w:webHidden/>
          </w:rPr>
          <w:fldChar w:fldCharType="end"/>
        </w:r>
      </w:hyperlink>
    </w:p>
    <w:p w14:paraId="74AED570" w14:textId="77777777" w:rsidR="00A14D24" w:rsidRDefault="00B07F16" w:rsidP="00446665">
      <w:pPr>
        <w:pStyle w:val="21"/>
        <w:rPr>
          <w:rFonts w:asciiTheme="minorHAnsi" w:hAnsiTheme="minorHAnsi" w:cstheme="minorBidi"/>
          <w:noProof/>
          <w:sz w:val="22"/>
          <w:szCs w:val="22"/>
          <w:lang w:eastAsia="ja-JP"/>
        </w:rPr>
      </w:pPr>
      <w:hyperlink w:anchor="_Toc77241352" w:history="1">
        <w:r w:rsidR="00A14D24" w:rsidRPr="00A06F98">
          <w:rPr>
            <w:rStyle w:val="a7"/>
            <w:noProof/>
          </w:rPr>
          <w:t>Противоугонная система и охранная сигнализация</w:t>
        </w:r>
        <w:r w:rsidR="00A14D24">
          <w:rPr>
            <w:noProof/>
            <w:webHidden/>
          </w:rPr>
          <w:tab/>
        </w:r>
        <w:r w:rsidR="00A14D24">
          <w:rPr>
            <w:noProof/>
            <w:webHidden/>
          </w:rPr>
          <w:fldChar w:fldCharType="begin"/>
        </w:r>
        <w:r w:rsidR="00A14D24">
          <w:rPr>
            <w:noProof/>
            <w:webHidden/>
          </w:rPr>
          <w:instrText xml:space="preserve"> PAGEREF _Toc77241352 \h </w:instrText>
        </w:r>
        <w:r w:rsidR="00A14D24">
          <w:rPr>
            <w:noProof/>
            <w:webHidden/>
          </w:rPr>
        </w:r>
        <w:r w:rsidR="00A14D24">
          <w:rPr>
            <w:noProof/>
            <w:webHidden/>
          </w:rPr>
          <w:fldChar w:fldCharType="separate"/>
        </w:r>
        <w:r w:rsidR="0006570A">
          <w:rPr>
            <w:noProof/>
            <w:webHidden/>
          </w:rPr>
          <w:t>35</w:t>
        </w:r>
        <w:r w:rsidR="00A14D24">
          <w:rPr>
            <w:noProof/>
            <w:webHidden/>
          </w:rPr>
          <w:fldChar w:fldCharType="end"/>
        </w:r>
      </w:hyperlink>
    </w:p>
    <w:p w14:paraId="723F10F0" w14:textId="77777777" w:rsidR="00A14D24" w:rsidRDefault="00B07F16" w:rsidP="00446665">
      <w:pPr>
        <w:pStyle w:val="21"/>
        <w:rPr>
          <w:rFonts w:asciiTheme="minorHAnsi" w:hAnsiTheme="minorHAnsi" w:cstheme="minorBidi"/>
          <w:noProof/>
          <w:sz w:val="22"/>
          <w:szCs w:val="22"/>
          <w:lang w:eastAsia="ja-JP"/>
        </w:rPr>
      </w:pPr>
      <w:hyperlink w:anchor="_Toc77241353" w:history="1">
        <w:r w:rsidR="00A14D24" w:rsidRPr="00A06F98">
          <w:rPr>
            <w:rStyle w:val="a7"/>
            <w:noProof/>
          </w:rPr>
          <w:t>Противоугонная система</w:t>
        </w:r>
        <w:r w:rsidR="00A14D24">
          <w:rPr>
            <w:noProof/>
            <w:webHidden/>
          </w:rPr>
          <w:tab/>
        </w:r>
        <w:r w:rsidR="00A14D24">
          <w:rPr>
            <w:noProof/>
            <w:webHidden/>
          </w:rPr>
          <w:fldChar w:fldCharType="begin"/>
        </w:r>
        <w:r w:rsidR="00A14D24">
          <w:rPr>
            <w:noProof/>
            <w:webHidden/>
          </w:rPr>
          <w:instrText xml:space="preserve"> PAGEREF _Toc77241353 \h </w:instrText>
        </w:r>
        <w:r w:rsidR="00A14D24">
          <w:rPr>
            <w:noProof/>
            <w:webHidden/>
          </w:rPr>
        </w:r>
        <w:r w:rsidR="00A14D24">
          <w:rPr>
            <w:noProof/>
            <w:webHidden/>
          </w:rPr>
          <w:fldChar w:fldCharType="separate"/>
        </w:r>
        <w:r w:rsidR="0006570A">
          <w:rPr>
            <w:noProof/>
            <w:webHidden/>
          </w:rPr>
          <w:t>36</w:t>
        </w:r>
        <w:r w:rsidR="00A14D24">
          <w:rPr>
            <w:noProof/>
            <w:webHidden/>
          </w:rPr>
          <w:fldChar w:fldCharType="end"/>
        </w:r>
      </w:hyperlink>
    </w:p>
    <w:p w14:paraId="7879ACB6" w14:textId="77777777" w:rsidR="00A14D24" w:rsidRDefault="00B07F16" w:rsidP="00446665">
      <w:pPr>
        <w:pStyle w:val="21"/>
        <w:rPr>
          <w:rFonts w:asciiTheme="minorHAnsi" w:hAnsiTheme="minorHAnsi" w:cstheme="minorBidi"/>
          <w:noProof/>
          <w:sz w:val="22"/>
          <w:szCs w:val="22"/>
          <w:lang w:eastAsia="ja-JP"/>
        </w:rPr>
      </w:pPr>
      <w:hyperlink w:anchor="_Toc77241354" w:history="1">
        <w:r w:rsidR="00A14D24" w:rsidRPr="00A06F98">
          <w:rPr>
            <w:rStyle w:val="a7"/>
            <w:noProof/>
          </w:rPr>
          <w:t>Двери</w:t>
        </w:r>
        <w:r w:rsidR="00A14D24">
          <w:rPr>
            <w:noProof/>
            <w:webHidden/>
          </w:rPr>
          <w:tab/>
        </w:r>
        <w:r w:rsidR="00A14D24">
          <w:rPr>
            <w:noProof/>
            <w:webHidden/>
          </w:rPr>
          <w:fldChar w:fldCharType="begin"/>
        </w:r>
        <w:r w:rsidR="00A14D24">
          <w:rPr>
            <w:noProof/>
            <w:webHidden/>
          </w:rPr>
          <w:instrText xml:space="preserve"> PAGEREF _Toc77241354 \h </w:instrText>
        </w:r>
        <w:r w:rsidR="00A14D24">
          <w:rPr>
            <w:noProof/>
            <w:webHidden/>
          </w:rPr>
        </w:r>
        <w:r w:rsidR="00A14D24">
          <w:rPr>
            <w:noProof/>
            <w:webHidden/>
          </w:rPr>
          <w:fldChar w:fldCharType="separate"/>
        </w:r>
        <w:r w:rsidR="0006570A">
          <w:rPr>
            <w:noProof/>
            <w:webHidden/>
          </w:rPr>
          <w:t>37</w:t>
        </w:r>
        <w:r w:rsidR="00A14D24">
          <w:rPr>
            <w:noProof/>
            <w:webHidden/>
          </w:rPr>
          <w:fldChar w:fldCharType="end"/>
        </w:r>
      </w:hyperlink>
    </w:p>
    <w:p w14:paraId="6EE3C71D" w14:textId="77777777" w:rsidR="00A14D24" w:rsidRDefault="00B07F16" w:rsidP="00446665">
      <w:pPr>
        <w:pStyle w:val="21"/>
        <w:rPr>
          <w:rFonts w:asciiTheme="minorHAnsi" w:hAnsiTheme="minorHAnsi" w:cstheme="minorBidi"/>
          <w:noProof/>
          <w:sz w:val="22"/>
          <w:szCs w:val="22"/>
          <w:lang w:eastAsia="ja-JP"/>
        </w:rPr>
      </w:pPr>
      <w:hyperlink w:anchor="_Toc77241355" w:history="1">
        <w:r w:rsidR="00A14D24" w:rsidRPr="00A06F98">
          <w:rPr>
            <w:rStyle w:val="a7"/>
            <w:noProof/>
          </w:rPr>
          <w:t>Окна</w:t>
        </w:r>
        <w:r w:rsidR="00A14D24">
          <w:rPr>
            <w:noProof/>
            <w:webHidden/>
          </w:rPr>
          <w:tab/>
        </w:r>
        <w:r w:rsidR="00A14D24">
          <w:rPr>
            <w:noProof/>
            <w:webHidden/>
          </w:rPr>
          <w:fldChar w:fldCharType="begin"/>
        </w:r>
        <w:r w:rsidR="00A14D24">
          <w:rPr>
            <w:noProof/>
            <w:webHidden/>
          </w:rPr>
          <w:instrText xml:space="preserve"> PAGEREF _Toc77241355 \h </w:instrText>
        </w:r>
        <w:r w:rsidR="00A14D24">
          <w:rPr>
            <w:noProof/>
            <w:webHidden/>
          </w:rPr>
        </w:r>
        <w:r w:rsidR="00A14D24">
          <w:rPr>
            <w:noProof/>
            <w:webHidden/>
          </w:rPr>
          <w:fldChar w:fldCharType="separate"/>
        </w:r>
        <w:r w:rsidR="0006570A">
          <w:rPr>
            <w:noProof/>
            <w:webHidden/>
          </w:rPr>
          <w:t>39</w:t>
        </w:r>
        <w:r w:rsidR="00A14D24">
          <w:rPr>
            <w:noProof/>
            <w:webHidden/>
          </w:rPr>
          <w:fldChar w:fldCharType="end"/>
        </w:r>
      </w:hyperlink>
    </w:p>
    <w:p w14:paraId="335A8D43" w14:textId="77777777" w:rsidR="00A14D24" w:rsidRDefault="00B07F16" w:rsidP="00446665">
      <w:pPr>
        <w:pStyle w:val="21"/>
        <w:rPr>
          <w:rFonts w:asciiTheme="minorHAnsi" w:hAnsiTheme="minorHAnsi" w:cstheme="minorBidi"/>
          <w:noProof/>
          <w:sz w:val="22"/>
          <w:szCs w:val="22"/>
          <w:lang w:eastAsia="ja-JP"/>
        </w:rPr>
      </w:pPr>
      <w:hyperlink w:anchor="_Toc77241356" w:history="1">
        <w:r w:rsidR="00A14D24" w:rsidRPr="00A06F98">
          <w:rPr>
            <w:rStyle w:val="a7"/>
            <w:noProof/>
          </w:rPr>
          <w:t>Крышка люка заливной горловины топливного бака</w:t>
        </w:r>
        <w:r w:rsidR="00A14D24">
          <w:rPr>
            <w:noProof/>
            <w:webHidden/>
          </w:rPr>
          <w:tab/>
        </w:r>
        <w:r w:rsidR="00A14D24">
          <w:rPr>
            <w:noProof/>
            <w:webHidden/>
          </w:rPr>
          <w:fldChar w:fldCharType="begin"/>
        </w:r>
        <w:r w:rsidR="00A14D24">
          <w:rPr>
            <w:noProof/>
            <w:webHidden/>
          </w:rPr>
          <w:instrText xml:space="preserve"> PAGEREF _Toc77241356 \h </w:instrText>
        </w:r>
        <w:r w:rsidR="00A14D24">
          <w:rPr>
            <w:noProof/>
            <w:webHidden/>
          </w:rPr>
        </w:r>
        <w:r w:rsidR="00A14D24">
          <w:rPr>
            <w:noProof/>
            <w:webHidden/>
          </w:rPr>
          <w:fldChar w:fldCharType="separate"/>
        </w:r>
        <w:r w:rsidR="0006570A">
          <w:rPr>
            <w:noProof/>
            <w:webHidden/>
          </w:rPr>
          <w:t>42</w:t>
        </w:r>
        <w:r w:rsidR="00A14D24">
          <w:rPr>
            <w:noProof/>
            <w:webHidden/>
          </w:rPr>
          <w:fldChar w:fldCharType="end"/>
        </w:r>
      </w:hyperlink>
    </w:p>
    <w:p w14:paraId="33EA0235" w14:textId="77777777" w:rsidR="00A14D24" w:rsidRDefault="00B07F16" w:rsidP="00446665">
      <w:pPr>
        <w:pStyle w:val="21"/>
        <w:rPr>
          <w:rFonts w:asciiTheme="minorHAnsi" w:hAnsiTheme="minorHAnsi" w:cstheme="minorBidi"/>
          <w:noProof/>
          <w:sz w:val="22"/>
          <w:szCs w:val="22"/>
          <w:lang w:eastAsia="ja-JP"/>
        </w:rPr>
      </w:pPr>
      <w:hyperlink w:anchor="_Toc77241357" w:history="1">
        <w:r w:rsidR="00A14D24" w:rsidRPr="00A06F98">
          <w:rPr>
            <w:rStyle w:val="a7"/>
            <w:noProof/>
          </w:rPr>
          <w:t>Капот</w:t>
        </w:r>
        <w:r w:rsidR="00A14D24">
          <w:rPr>
            <w:noProof/>
            <w:webHidden/>
          </w:rPr>
          <w:tab/>
        </w:r>
        <w:r w:rsidR="00A14D24">
          <w:rPr>
            <w:noProof/>
            <w:webHidden/>
          </w:rPr>
          <w:fldChar w:fldCharType="begin"/>
        </w:r>
        <w:r w:rsidR="00A14D24">
          <w:rPr>
            <w:noProof/>
            <w:webHidden/>
          </w:rPr>
          <w:instrText xml:space="preserve"> PAGEREF _Toc77241357 \h </w:instrText>
        </w:r>
        <w:r w:rsidR="00A14D24">
          <w:rPr>
            <w:noProof/>
            <w:webHidden/>
          </w:rPr>
        </w:r>
        <w:r w:rsidR="00A14D24">
          <w:rPr>
            <w:noProof/>
            <w:webHidden/>
          </w:rPr>
          <w:fldChar w:fldCharType="separate"/>
        </w:r>
        <w:r w:rsidR="0006570A">
          <w:rPr>
            <w:noProof/>
            <w:webHidden/>
          </w:rPr>
          <w:t>42</w:t>
        </w:r>
        <w:r w:rsidR="00A14D24">
          <w:rPr>
            <w:noProof/>
            <w:webHidden/>
          </w:rPr>
          <w:fldChar w:fldCharType="end"/>
        </w:r>
      </w:hyperlink>
    </w:p>
    <w:p w14:paraId="33636DF1" w14:textId="77777777" w:rsidR="00A14D24" w:rsidRDefault="00B07F16" w:rsidP="00446665">
      <w:pPr>
        <w:pStyle w:val="21"/>
        <w:rPr>
          <w:rFonts w:asciiTheme="minorHAnsi" w:hAnsiTheme="minorHAnsi" w:cstheme="minorBidi"/>
          <w:noProof/>
          <w:sz w:val="22"/>
          <w:szCs w:val="22"/>
          <w:lang w:eastAsia="ja-JP"/>
        </w:rPr>
      </w:pPr>
      <w:hyperlink w:anchor="_Toc77241358" w:history="1">
        <w:r w:rsidR="00A14D24" w:rsidRPr="00A06F98">
          <w:rPr>
            <w:rStyle w:val="a7"/>
            <w:noProof/>
          </w:rPr>
          <w:t>Аварийная световая сигнализация</w:t>
        </w:r>
        <w:r w:rsidR="00A14D24">
          <w:rPr>
            <w:noProof/>
            <w:webHidden/>
          </w:rPr>
          <w:tab/>
        </w:r>
        <w:r w:rsidR="00A14D24">
          <w:rPr>
            <w:noProof/>
            <w:webHidden/>
          </w:rPr>
          <w:fldChar w:fldCharType="begin"/>
        </w:r>
        <w:r w:rsidR="00A14D24">
          <w:rPr>
            <w:noProof/>
            <w:webHidden/>
          </w:rPr>
          <w:instrText xml:space="preserve"> PAGEREF _Toc77241358 \h </w:instrText>
        </w:r>
        <w:r w:rsidR="00A14D24">
          <w:rPr>
            <w:noProof/>
            <w:webHidden/>
          </w:rPr>
        </w:r>
        <w:r w:rsidR="00A14D24">
          <w:rPr>
            <w:noProof/>
            <w:webHidden/>
          </w:rPr>
          <w:fldChar w:fldCharType="separate"/>
        </w:r>
        <w:r w:rsidR="0006570A">
          <w:rPr>
            <w:noProof/>
            <w:webHidden/>
          </w:rPr>
          <w:t>44</w:t>
        </w:r>
        <w:r w:rsidR="00A14D24">
          <w:rPr>
            <w:noProof/>
            <w:webHidden/>
          </w:rPr>
          <w:fldChar w:fldCharType="end"/>
        </w:r>
      </w:hyperlink>
    </w:p>
    <w:p w14:paraId="087D835B" w14:textId="77777777" w:rsidR="00A14D24" w:rsidRDefault="00B07F16" w:rsidP="00446665">
      <w:pPr>
        <w:pStyle w:val="21"/>
        <w:rPr>
          <w:rFonts w:asciiTheme="minorHAnsi" w:hAnsiTheme="minorHAnsi" w:cstheme="minorBidi"/>
          <w:noProof/>
          <w:sz w:val="22"/>
          <w:szCs w:val="22"/>
          <w:lang w:eastAsia="ja-JP"/>
        </w:rPr>
      </w:pPr>
      <w:hyperlink w:anchor="_Toc77241359" w:history="1">
        <w:r w:rsidR="00A14D24" w:rsidRPr="00A06F98">
          <w:rPr>
            <w:rStyle w:val="a7"/>
            <w:noProof/>
          </w:rPr>
          <w:t>Выключатель обогрева заднего стекла (при наличии)</w:t>
        </w:r>
        <w:r w:rsidR="00A14D24">
          <w:rPr>
            <w:noProof/>
            <w:webHidden/>
          </w:rPr>
          <w:tab/>
        </w:r>
        <w:r w:rsidR="00A14D24">
          <w:rPr>
            <w:noProof/>
            <w:webHidden/>
          </w:rPr>
          <w:fldChar w:fldCharType="begin"/>
        </w:r>
        <w:r w:rsidR="00A14D24">
          <w:rPr>
            <w:noProof/>
            <w:webHidden/>
          </w:rPr>
          <w:instrText xml:space="preserve"> PAGEREF _Toc77241359 \h </w:instrText>
        </w:r>
        <w:r w:rsidR="00A14D24">
          <w:rPr>
            <w:noProof/>
            <w:webHidden/>
          </w:rPr>
        </w:r>
        <w:r w:rsidR="00A14D24">
          <w:rPr>
            <w:noProof/>
            <w:webHidden/>
          </w:rPr>
          <w:fldChar w:fldCharType="separate"/>
        </w:r>
        <w:r w:rsidR="0006570A">
          <w:rPr>
            <w:noProof/>
            <w:webHidden/>
          </w:rPr>
          <w:t>45</w:t>
        </w:r>
        <w:r w:rsidR="00A14D24">
          <w:rPr>
            <w:noProof/>
            <w:webHidden/>
          </w:rPr>
          <w:fldChar w:fldCharType="end"/>
        </w:r>
      </w:hyperlink>
    </w:p>
    <w:p w14:paraId="5224F480" w14:textId="77777777" w:rsidR="00A14D24" w:rsidRDefault="00B07F16" w:rsidP="00446665">
      <w:pPr>
        <w:pStyle w:val="21"/>
        <w:rPr>
          <w:rFonts w:asciiTheme="minorHAnsi" w:hAnsiTheme="minorHAnsi" w:cstheme="minorBidi"/>
          <w:noProof/>
          <w:sz w:val="22"/>
          <w:szCs w:val="22"/>
          <w:lang w:eastAsia="ja-JP"/>
        </w:rPr>
      </w:pPr>
      <w:hyperlink w:anchor="_Toc77241360" w:history="1">
        <w:r w:rsidR="00A14D24" w:rsidRPr="00A06F98">
          <w:rPr>
            <w:rStyle w:val="a7"/>
            <w:noProof/>
          </w:rPr>
          <w:t>Лампы освещения салона</w:t>
        </w:r>
        <w:r w:rsidR="00A14D24">
          <w:rPr>
            <w:noProof/>
            <w:webHidden/>
          </w:rPr>
          <w:tab/>
        </w:r>
        <w:r w:rsidR="00A14D24">
          <w:rPr>
            <w:noProof/>
            <w:webHidden/>
          </w:rPr>
          <w:fldChar w:fldCharType="begin"/>
        </w:r>
        <w:r w:rsidR="00A14D24">
          <w:rPr>
            <w:noProof/>
            <w:webHidden/>
          </w:rPr>
          <w:instrText xml:space="preserve"> PAGEREF _Toc77241360 \h </w:instrText>
        </w:r>
        <w:r w:rsidR="00A14D24">
          <w:rPr>
            <w:noProof/>
            <w:webHidden/>
          </w:rPr>
        </w:r>
        <w:r w:rsidR="00A14D24">
          <w:rPr>
            <w:noProof/>
            <w:webHidden/>
          </w:rPr>
          <w:fldChar w:fldCharType="separate"/>
        </w:r>
        <w:r w:rsidR="0006570A">
          <w:rPr>
            <w:noProof/>
            <w:webHidden/>
          </w:rPr>
          <w:t>45</w:t>
        </w:r>
        <w:r w:rsidR="00A14D24">
          <w:rPr>
            <w:noProof/>
            <w:webHidden/>
          </w:rPr>
          <w:fldChar w:fldCharType="end"/>
        </w:r>
      </w:hyperlink>
    </w:p>
    <w:p w14:paraId="6EC4C669" w14:textId="77777777" w:rsidR="00A14D24" w:rsidRDefault="00B07F16" w:rsidP="00446665">
      <w:pPr>
        <w:pStyle w:val="21"/>
        <w:rPr>
          <w:rFonts w:asciiTheme="minorHAnsi" w:hAnsiTheme="minorHAnsi" w:cstheme="minorBidi"/>
          <w:noProof/>
          <w:sz w:val="22"/>
          <w:szCs w:val="22"/>
          <w:lang w:eastAsia="ja-JP"/>
        </w:rPr>
      </w:pPr>
      <w:hyperlink w:anchor="_Toc77241361" w:history="1">
        <w:r w:rsidR="00A14D24" w:rsidRPr="00A06F98">
          <w:rPr>
            <w:rStyle w:val="a7"/>
            <w:noProof/>
          </w:rPr>
          <w:t>Передние противотуманные фары</w:t>
        </w:r>
        <w:r w:rsidR="00A14D24">
          <w:rPr>
            <w:noProof/>
            <w:webHidden/>
          </w:rPr>
          <w:tab/>
        </w:r>
        <w:r w:rsidR="00A14D24">
          <w:rPr>
            <w:noProof/>
            <w:webHidden/>
          </w:rPr>
          <w:fldChar w:fldCharType="begin"/>
        </w:r>
        <w:r w:rsidR="00A14D24">
          <w:rPr>
            <w:noProof/>
            <w:webHidden/>
          </w:rPr>
          <w:instrText xml:space="preserve"> PAGEREF _Toc77241361 \h </w:instrText>
        </w:r>
        <w:r w:rsidR="00A14D24">
          <w:rPr>
            <w:noProof/>
            <w:webHidden/>
          </w:rPr>
        </w:r>
        <w:r w:rsidR="00A14D24">
          <w:rPr>
            <w:noProof/>
            <w:webHidden/>
          </w:rPr>
          <w:fldChar w:fldCharType="separate"/>
        </w:r>
        <w:r w:rsidR="0006570A">
          <w:rPr>
            <w:noProof/>
            <w:webHidden/>
          </w:rPr>
          <w:t>46</w:t>
        </w:r>
        <w:r w:rsidR="00A14D24">
          <w:rPr>
            <w:noProof/>
            <w:webHidden/>
          </w:rPr>
          <w:fldChar w:fldCharType="end"/>
        </w:r>
      </w:hyperlink>
    </w:p>
    <w:p w14:paraId="0DFCAA46" w14:textId="77777777" w:rsidR="00A14D24" w:rsidRDefault="00B07F16" w:rsidP="00446665">
      <w:pPr>
        <w:pStyle w:val="21"/>
        <w:rPr>
          <w:rFonts w:asciiTheme="minorHAnsi" w:hAnsiTheme="minorHAnsi" w:cstheme="minorBidi"/>
          <w:noProof/>
          <w:sz w:val="22"/>
          <w:szCs w:val="22"/>
          <w:lang w:eastAsia="ja-JP"/>
        </w:rPr>
      </w:pPr>
      <w:hyperlink w:anchor="_Toc77241362" w:history="1">
        <w:r w:rsidR="00A14D24" w:rsidRPr="00A06F98">
          <w:rPr>
            <w:rStyle w:val="a7"/>
            <w:noProof/>
          </w:rPr>
          <w:t>Задний противотуманный фонарь</w:t>
        </w:r>
        <w:r w:rsidR="00A14D24">
          <w:rPr>
            <w:noProof/>
            <w:webHidden/>
          </w:rPr>
          <w:tab/>
        </w:r>
        <w:r w:rsidR="00A14D24">
          <w:rPr>
            <w:noProof/>
            <w:webHidden/>
          </w:rPr>
          <w:fldChar w:fldCharType="begin"/>
        </w:r>
        <w:r w:rsidR="00A14D24">
          <w:rPr>
            <w:noProof/>
            <w:webHidden/>
          </w:rPr>
          <w:instrText xml:space="preserve"> PAGEREF _Toc77241362 \h </w:instrText>
        </w:r>
        <w:r w:rsidR="00A14D24">
          <w:rPr>
            <w:noProof/>
            <w:webHidden/>
          </w:rPr>
        </w:r>
        <w:r w:rsidR="00A14D24">
          <w:rPr>
            <w:noProof/>
            <w:webHidden/>
          </w:rPr>
          <w:fldChar w:fldCharType="separate"/>
        </w:r>
        <w:r w:rsidR="0006570A">
          <w:rPr>
            <w:noProof/>
            <w:webHidden/>
          </w:rPr>
          <w:t>47</w:t>
        </w:r>
        <w:r w:rsidR="00A14D24">
          <w:rPr>
            <w:noProof/>
            <w:webHidden/>
          </w:rPr>
          <w:fldChar w:fldCharType="end"/>
        </w:r>
      </w:hyperlink>
    </w:p>
    <w:p w14:paraId="311D0A49" w14:textId="77777777" w:rsidR="00A14D24" w:rsidRDefault="00B07F16" w:rsidP="00446665">
      <w:pPr>
        <w:pStyle w:val="21"/>
        <w:rPr>
          <w:rFonts w:asciiTheme="minorHAnsi" w:hAnsiTheme="minorHAnsi" w:cstheme="minorBidi"/>
          <w:noProof/>
          <w:sz w:val="22"/>
          <w:szCs w:val="22"/>
          <w:lang w:eastAsia="ja-JP"/>
        </w:rPr>
      </w:pPr>
      <w:hyperlink w:anchor="_Toc77241363" w:history="1">
        <w:r w:rsidR="00A14D24" w:rsidRPr="00A06F98">
          <w:rPr>
            <w:rStyle w:val="a7"/>
            <w:noProof/>
          </w:rPr>
          <w:t>Группа выключателей в центре приборной панели</w:t>
        </w:r>
        <w:r w:rsidR="00A14D24">
          <w:rPr>
            <w:noProof/>
            <w:webHidden/>
          </w:rPr>
          <w:tab/>
        </w:r>
        <w:r w:rsidR="00A14D24">
          <w:rPr>
            <w:noProof/>
            <w:webHidden/>
          </w:rPr>
          <w:fldChar w:fldCharType="begin"/>
        </w:r>
        <w:r w:rsidR="00A14D24">
          <w:rPr>
            <w:noProof/>
            <w:webHidden/>
          </w:rPr>
          <w:instrText xml:space="preserve"> PAGEREF _Toc77241363 \h </w:instrText>
        </w:r>
        <w:r w:rsidR="00A14D24">
          <w:rPr>
            <w:noProof/>
            <w:webHidden/>
          </w:rPr>
        </w:r>
        <w:r w:rsidR="00A14D24">
          <w:rPr>
            <w:noProof/>
            <w:webHidden/>
          </w:rPr>
          <w:fldChar w:fldCharType="separate"/>
        </w:r>
        <w:r w:rsidR="0006570A">
          <w:rPr>
            <w:noProof/>
            <w:webHidden/>
          </w:rPr>
          <w:t>47</w:t>
        </w:r>
        <w:r w:rsidR="00A14D24">
          <w:rPr>
            <w:noProof/>
            <w:webHidden/>
          </w:rPr>
          <w:fldChar w:fldCharType="end"/>
        </w:r>
      </w:hyperlink>
    </w:p>
    <w:p w14:paraId="4220579B" w14:textId="77777777" w:rsidR="00A14D24" w:rsidRDefault="00B07F16" w:rsidP="00446665">
      <w:pPr>
        <w:pStyle w:val="21"/>
        <w:rPr>
          <w:rFonts w:asciiTheme="minorHAnsi" w:hAnsiTheme="minorHAnsi" w:cstheme="minorBidi"/>
          <w:noProof/>
          <w:sz w:val="22"/>
          <w:szCs w:val="22"/>
          <w:lang w:eastAsia="ja-JP"/>
        </w:rPr>
      </w:pPr>
      <w:hyperlink w:anchor="_Toc77241364" w:history="1">
        <w:r w:rsidR="00A14D24" w:rsidRPr="00A06F98">
          <w:rPr>
            <w:rStyle w:val="a7"/>
            <w:noProof/>
          </w:rPr>
          <w:t>Комбинированный переключатель</w:t>
        </w:r>
        <w:r w:rsidR="00A14D24">
          <w:rPr>
            <w:noProof/>
            <w:webHidden/>
          </w:rPr>
          <w:tab/>
        </w:r>
        <w:r w:rsidR="00A14D24">
          <w:rPr>
            <w:noProof/>
            <w:webHidden/>
          </w:rPr>
          <w:fldChar w:fldCharType="begin"/>
        </w:r>
        <w:r w:rsidR="00A14D24">
          <w:rPr>
            <w:noProof/>
            <w:webHidden/>
          </w:rPr>
          <w:instrText xml:space="preserve"> PAGEREF _Toc77241364 \h </w:instrText>
        </w:r>
        <w:r w:rsidR="00A14D24">
          <w:rPr>
            <w:noProof/>
            <w:webHidden/>
          </w:rPr>
        </w:r>
        <w:r w:rsidR="00A14D24">
          <w:rPr>
            <w:noProof/>
            <w:webHidden/>
          </w:rPr>
          <w:fldChar w:fldCharType="separate"/>
        </w:r>
        <w:r w:rsidR="0006570A">
          <w:rPr>
            <w:noProof/>
            <w:webHidden/>
          </w:rPr>
          <w:t>48</w:t>
        </w:r>
        <w:r w:rsidR="00A14D24">
          <w:rPr>
            <w:noProof/>
            <w:webHidden/>
          </w:rPr>
          <w:fldChar w:fldCharType="end"/>
        </w:r>
      </w:hyperlink>
    </w:p>
    <w:p w14:paraId="6DCD9AEA" w14:textId="77777777" w:rsidR="00A14D24" w:rsidRDefault="00B07F16" w:rsidP="00446665">
      <w:pPr>
        <w:pStyle w:val="21"/>
        <w:rPr>
          <w:rFonts w:asciiTheme="minorHAnsi" w:hAnsiTheme="minorHAnsi" w:cstheme="minorBidi"/>
          <w:noProof/>
          <w:sz w:val="22"/>
          <w:szCs w:val="22"/>
          <w:lang w:eastAsia="ja-JP"/>
        </w:rPr>
      </w:pPr>
      <w:hyperlink w:anchor="_Toc77241365" w:history="1">
        <w:r w:rsidR="00A14D24" w:rsidRPr="00A06F98">
          <w:rPr>
            <w:rStyle w:val="a7"/>
            <w:noProof/>
          </w:rPr>
          <w:t>Солнцезащитные козырьки</w:t>
        </w:r>
        <w:r w:rsidR="00A14D24">
          <w:rPr>
            <w:noProof/>
            <w:webHidden/>
          </w:rPr>
          <w:tab/>
        </w:r>
        <w:r w:rsidR="00A14D24">
          <w:rPr>
            <w:noProof/>
            <w:webHidden/>
          </w:rPr>
          <w:fldChar w:fldCharType="begin"/>
        </w:r>
        <w:r w:rsidR="00A14D24">
          <w:rPr>
            <w:noProof/>
            <w:webHidden/>
          </w:rPr>
          <w:instrText xml:space="preserve"> PAGEREF _Toc77241365 \h </w:instrText>
        </w:r>
        <w:r w:rsidR="00A14D24">
          <w:rPr>
            <w:noProof/>
            <w:webHidden/>
          </w:rPr>
        </w:r>
        <w:r w:rsidR="00A14D24">
          <w:rPr>
            <w:noProof/>
            <w:webHidden/>
          </w:rPr>
          <w:fldChar w:fldCharType="separate"/>
        </w:r>
        <w:r w:rsidR="0006570A">
          <w:rPr>
            <w:noProof/>
            <w:webHidden/>
          </w:rPr>
          <w:t>51</w:t>
        </w:r>
        <w:r w:rsidR="00A14D24">
          <w:rPr>
            <w:noProof/>
            <w:webHidden/>
          </w:rPr>
          <w:fldChar w:fldCharType="end"/>
        </w:r>
      </w:hyperlink>
    </w:p>
    <w:p w14:paraId="03BCF966" w14:textId="77777777" w:rsidR="00A14D24" w:rsidRDefault="00B07F16" w:rsidP="00446665">
      <w:pPr>
        <w:pStyle w:val="21"/>
        <w:rPr>
          <w:rFonts w:asciiTheme="minorHAnsi" w:hAnsiTheme="minorHAnsi" w:cstheme="minorBidi"/>
          <w:noProof/>
          <w:sz w:val="22"/>
          <w:szCs w:val="22"/>
          <w:lang w:eastAsia="ja-JP"/>
        </w:rPr>
      </w:pPr>
      <w:hyperlink w:anchor="_Toc77241366" w:history="1">
        <w:r w:rsidR="00A14D24" w:rsidRPr="00A06F98">
          <w:rPr>
            <w:rStyle w:val="a7"/>
            <w:noProof/>
          </w:rPr>
          <w:t>Зеркала заднего вида</w:t>
        </w:r>
        <w:r w:rsidR="00A14D24">
          <w:rPr>
            <w:noProof/>
            <w:webHidden/>
          </w:rPr>
          <w:tab/>
        </w:r>
        <w:r w:rsidR="00A14D24">
          <w:rPr>
            <w:noProof/>
            <w:webHidden/>
          </w:rPr>
          <w:fldChar w:fldCharType="begin"/>
        </w:r>
        <w:r w:rsidR="00A14D24">
          <w:rPr>
            <w:noProof/>
            <w:webHidden/>
          </w:rPr>
          <w:instrText xml:space="preserve"> PAGEREF _Toc77241366 \h </w:instrText>
        </w:r>
        <w:r w:rsidR="00A14D24">
          <w:rPr>
            <w:noProof/>
            <w:webHidden/>
          </w:rPr>
        </w:r>
        <w:r w:rsidR="00A14D24">
          <w:rPr>
            <w:noProof/>
            <w:webHidden/>
          </w:rPr>
          <w:fldChar w:fldCharType="separate"/>
        </w:r>
        <w:r w:rsidR="0006570A">
          <w:rPr>
            <w:noProof/>
            <w:webHidden/>
          </w:rPr>
          <w:t>51</w:t>
        </w:r>
        <w:r w:rsidR="00A14D24">
          <w:rPr>
            <w:noProof/>
            <w:webHidden/>
          </w:rPr>
          <w:fldChar w:fldCharType="end"/>
        </w:r>
      </w:hyperlink>
    </w:p>
    <w:p w14:paraId="03B8713C" w14:textId="77777777" w:rsidR="00A14D24" w:rsidRDefault="00B07F16" w:rsidP="00446665">
      <w:pPr>
        <w:pStyle w:val="21"/>
        <w:rPr>
          <w:rFonts w:asciiTheme="minorHAnsi" w:hAnsiTheme="minorHAnsi" w:cstheme="minorBidi"/>
          <w:noProof/>
          <w:sz w:val="22"/>
          <w:szCs w:val="22"/>
          <w:lang w:eastAsia="ja-JP"/>
        </w:rPr>
      </w:pPr>
      <w:hyperlink w:anchor="_Toc77241367" w:history="1">
        <w:r w:rsidR="00A14D24" w:rsidRPr="00A06F98">
          <w:rPr>
            <w:rStyle w:val="a7"/>
            <w:noProof/>
          </w:rPr>
          <w:t>Внутреннее зеркало заднего вида</w:t>
        </w:r>
        <w:r w:rsidR="00A14D24">
          <w:rPr>
            <w:noProof/>
            <w:webHidden/>
          </w:rPr>
          <w:tab/>
        </w:r>
        <w:r w:rsidR="00A14D24">
          <w:rPr>
            <w:noProof/>
            <w:webHidden/>
          </w:rPr>
          <w:fldChar w:fldCharType="begin"/>
        </w:r>
        <w:r w:rsidR="00A14D24">
          <w:rPr>
            <w:noProof/>
            <w:webHidden/>
          </w:rPr>
          <w:instrText xml:space="preserve"> PAGEREF _Toc77241367 \h </w:instrText>
        </w:r>
        <w:r w:rsidR="00A14D24">
          <w:rPr>
            <w:noProof/>
            <w:webHidden/>
          </w:rPr>
        </w:r>
        <w:r w:rsidR="00A14D24">
          <w:rPr>
            <w:noProof/>
            <w:webHidden/>
          </w:rPr>
          <w:fldChar w:fldCharType="separate"/>
        </w:r>
        <w:r w:rsidR="0006570A">
          <w:rPr>
            <w:noProof/>
            <w:webHidden/>
          </w:rPr>
          <w:t>52</w:t>
        </w:r>
        <w:r w:rsidR="00A14D24">
          <w:rPr>
            <w:noProof/>
            <w:webHidden/>
          </w:rPr>
          <w:fldChar w:fldCharType="end"/>
        </w:r>
      </w:hyperlink>
    </w:p>
    <w:p w14:paraId="55DCC098" w14:textId="77777777" w:rsidR="00A14D24" w:rsidRDefault="00B07F16" w:rsidP="00446665">
      <w:pPr>
        <w:pStyle w:val="21"/>
        <w:rPr>
          <w:rFonts w:asciiTheme="minorHAnsi" w:hAnsiTheme="minorHAnsi" w:cstheme="minorBidi"/>
          <w:noProof/>
          <w:sz w:val="22"/>
          <w:szCs w:val="22"/>
          <w:lang w:eastAsia="ja-JP"/>
        </w:rPr>
      </w:pPr>
      <w:hyperlink w:anchor="_Toc77241368" w:history="1">
        <w:r w:rsidR="00A14D24" w:rsidRPr="00A06F98">
          <w:rPr>
            <w:rStyle w:val="a7"/>
            <w:noProof/>
          </w:rPr>
          <w:t>Водительское сиденье</w:t>
        </w:r>
        <w:r w:rsidR="00A14D24">
          <w:rPr>
            <w:noProof/>
            <w:webHidden/>
          </w:rPr>
          <w:tab/>
        </w:r>
        <w:r w:rsidR="00A14D24">
          <w:rPr>
            <w:noProof/>
            <w:webHidden/>
          </w:rPr>
          <w:fldChar w:fldCharType="begin"/>
        </w:r>
        <w:r w:rsidR="00A14D24">
          <w:rPr>
            <w:noProof/>
            <w:webHidden/>
          </w:rPr>
          <w:instrText xml:space="preserve"> PAGEREF _Toc77241368 \h </w:instrText>
        </w:r>
        <w:r w:rsidR="00A14D24">
          <w:rPr>
            <w:noProof/>
            <w:webHidden/>
          </w:rPr>
        </w:r>
        <w:r w:rsidR="00A14D24">
          <w:rPr>
            <w:noProof/>
            <w:webHidden/>
          </w:rPr>
          <w:fldChar w:fldCharType="separate"/>
        </w:r>
        <w:r w:rsidR="0006570A">
          <w:rPr>
            <w:noProof/>
            <w:webHidden/>
          </w:rPr>
          <w:t>53</w:t>
        </w:r>
        <w:r w:rsidR="00A14D24">
          <w:rPr>
            <w:noProof/>
            <w:webHidden/>
          </w:rPr>
          <w:fldChar w:fldCharType="end"/>
        </w:r>
      </w:hyperlink>
    </w:p>
    <w:p w14:paraId="10D57118" w14:textId="77777777" w:rsidR="00A14D24" w:rsidRDefault="00B07F16" w:rsidP="00446665">
      <w:pPr>
        <w:pStyle w:val="21"/>
        <w:rPr>
          <w:rFonts w:asciiTheme="minorHAnsi" w:hAnsiTheme="minorHAnsi" w:cstheme="minorBidi"/>
          <w:noProof/>
          <w:sz w:val="22"/>
          <w:szCs w:val="22"/>
          <w:lang w:eastAsia="ja-JP"/>
        </w:rPr>
      </w:pPr>
      <w:hyperlink w:anchor="_Toc77241369" w:history="1">
        <w:r w:rsidR="00A14D24" w:rsidRPr="00A06F98">
          <w:rPr>
            <w:rStyle w:val="a7"/>
            <w:noProof/>
          </w:rPr>
          <w:t>Двойное сиденье переднего пассажира</w:t>
        </w:r>
        <w:r w:rsidR="00A14D24">
          <w:rPr>
            <w:noProof/>
            <w:webHidden/>
          </w:rPr>
          <w:tab/>
        </w:r>
        <w:r w:rsidR="00A14D24">
          <w:rPr>
            <w:noProof/>
            <w:webHidden/>
          </w:rPr>
          <w:fldChar w:fldCharType="begin"/>
        </w:r>
        <w:r w:rsidR="00A14D24">
          <w:rPr>
            <w:noProof/>
            <w:webHidden/>
          </w:rPr>
          <w:instrText xml:space="preserve"> PAGEREF _Toc77241369 \h </w:instrText>
        </w:r>
        <w:r w:rsidR="00A14D24">
          <w:rPr>
            <w:noProof/>
            <w:webHidden/>
          </w:rPr>
        </w:r>
        <w:r w:rsidR="00A14D24">
          <w:rPr>
            <w:noProof/>
            <w:webHidden/>
          </w:rPr>
          <w:fldChar w:fldCharType="separate"/>
        </w:r>
        <w:r w:rsidR="0006570A">
          <w:rPr>
            <w:noProof/>
            <w:webHidden/>
          </w:rPr>
          <w:t>54</w:t>
        </w:r>
        <w:r w:rsidR="00A14D24">
          <w:rPr>
            <w:noProof/>
            <w:webHidden/>
          </w:rPr>
          <w:fldChar w:fldCharType="end"/>
        </w:r>
      </w:hyperlink>
    </w:p>
    <w:p w14:paraId="67607271" w14:textId="77777777" w:rsidR="00A14D24" w:rsidRDefault="00B07F16" w:rsidP="00446665">
      <w:pPr>
        <w:pStyle w:val="21"/>
        <w:rPr>
          <w:rFonts w:asciiTheme="minorHAnsi" w:hAnsiTheme="minorHAnsi" w:cstheme="minorBidi"/>
          <w:noProof/>
          <w:sz w:val="22"/>
          <w:szCs w:val="22"/>
          <w:lang w:eastAsia="ja-JP"/>
        </w:rPr>
      </w:pPr>
      <w:hyperlink w:anchor="_Toc77241370" w:history="1">
        <w:r w:rsidR="00A14D24" w:rsidRPr="00A06F98">
          <w:rPr>
            <w:rStyle w:val="a7"/>
            <w:noProof/>
          </w:rPr>
          <w:t>Пассажирское сиденье заднего ряда</w:t>
        </w:r>
        <w:r w:rsidR="00A14D24">
          <w:rPr>
            <w:noProof/>
            <w:webHidden/>
          </w:rPr>
          <w:lastRenderedPageBreak/>
          <w:tab/>
        </w:r>
        <w:r w:rsidR="00A14D24">
          <w:rPr>
            <w:noProof/>
            <w:webHidden/>
          </w:rPr>
          <w:fldChar w:fldCharType="begin"/>
        </w:r>
        <w:r w:rsidR="00A14D24">
          <w:rPr>
            <w:noProof/>
            <w:webHidden/>
          </w:rPr>
          <w:instrText xml:space="preserve"> PAGEREF _Toc77241370 \h </w:instrText>
        </w:r>
        <w:r w:rsidR="00A14D24">
          <w:rPr>
            <w:noProof/>
            <w:webHidden/>
          </w:rPr>
        </w:r>
        <w:r w:rsidR="00A14D24">
          <w:rPr>
            <w:noProof/>
            <w:webHidden/>
          </w:rPr>
          <w:fldChar w:fldCharType="separate"/>
        </w:r>
        <w:r w:rsidR="0006570A">
          <w:rPr>
            <w:noProof/>
            <w:webHidden/>
          </w:rPr>
          <w:t>55</w:t>
        </w:r>
        <w:r w:rsidR="00A14D24">
          <w:rPr>
            <w:noProof/>
            <w:webHidden/>
          </w:rPr>
          <w:fldChar w:fldCharType="end"/>
        </w:r>
      </w:hyperlink>
    </w:p>
    <w:p w14:paraId="7A135940" w14:textId="77777777" w:rsidR="00A14D24" w:rsidRDefault="00B07F16" w:rsidP="00446665">
      <w:pPr>
        <w:pStyle w:val="21"/>
        <w:rPr>
          <w:rFonts w:asciiTheme="minorHAnsi" w:hAnsiTheme="minorHAnsi" w:cstheme="minorBidi"/>
          <w:noProof/>
          <w:sz w:val="22"/>
          <w:szCs w:val="22"/>
          <w:lang w:eastAsia="ja-JP"/>
        </w:rPr>
      </w:pPr>
      <w:hyperlink w:anchor="_Toc77241371" w:history="1">
        <w:r w:rsidR="00A14D24" w:rsidRPr="00A06F98">
          <w:rPr>
            <w:rStyle w:val="a7"/>
            <w:noProof/>
          </w:rPr>
          <w:t>Подголовник</w:t>
        </w:r>
        <w:r w:rsidR="00A14D24">
          <w:rPr>
            <w:noProof/>
            <w:webHidden/>
          </w:rPr>
          <w:tab/>
        </w:r>
        <w:r w:rsidR="00A14D24">
          <w:rPr>
            <w:noProof/>
            <w:webHidden/>
          </w:rPr>
          <w:fldChar w:fldCharType="begin"/>
        </w:r>
        <w:r w:rsidR="00A14D24">
          <w:rPr>
            <w:noProof/>
            <w:webHidden/>
          </w:rPr>
          <w:instrText xml:space="preserve"> PAGEREF _Toc77241371 \h </w:instrText>
        </w:r>
        <w:r w:rsidR="00A14D24">
          <w:rPr>
            <w:noProof/>
            <w:webHidden/>
          </w:rPr>
        </w:r>
        <w:r w:rsidR="00A14D24">
          <w:rPr>
            <w:noProof/>
            <w:webHidden/>
          </w:rPr>
          <w:fldChar w:fldCharType="separate"/>
        </w:r>
        <w:r w:rsidR="0006570A">
          <w:rPr>
            <w:noProof/>
            <w:webHidden/>
          </w:rPr>
          <w:t>55</w:t>
        </w:r>
        <w:r w:rsidR="00A14D24">
          <w:rPr>
            <w:noProof/>
            <w:webHidden/>
          </w:rPr>
          <w:fldChar w:fldCharType="end"/>
        </w:r>
      </w:hyperlink>
    </w:p>
    <w:p w14:paraId="5353E449" w14:textId="77777777" w:rsidR="00A14D24" w:rsidRDefault="00B07F16" w:rsidP="00446665">
      <w:pPr>
        <w:pStyle w:val="21"/>
        <w:rPr>
          <w:rFonts w:asciiTheme="minorHAnsi" w:hAnsiTheme="minorHAnsi" w:cstheme="minorBidi"/>
          <w:noProof/>
          <w:sz w:val="22"/>
          <w:szCs w:val="22"/>
          <w:lang w:eastAsia="ja-JP"/>
        </w:rPr>
      </w:pPr>
      <w:hyperlink w:anchor="_Toc77241372" w:history="1">
        <w:r w:rsidR="00A14D24" w:rsidRPr="00A06F98">
          <w:rPr>
            <w:rStyle w:val="a7"/>
            <w:noProof/>
          </w:rPr>
          <w:t>Многофункциональное рулевое колесо</w:t>
        </w:r>
        <w:r w:rsidR="00A14D24">
          <w:rPr>
            <w:noProof/>
            <w:webHidden/>
          </w:rPr>
          <w:tab/>
        </w:r>
        <w:r w:rsidR="00A14D24">
          <w:rPr>
            <w:noProof/>
            <w:webHidden/>
          </w:rPr>
          <w:fldChar w:fldCharType="begin"/>
        </w:r>
        <w:r w:rsidR="00A14D24">
          <w:rPr>
            <w:noProof/>
            <w:webHidden/>
          </w:rPr>
          <w:instrText xml:space="preserve"> PAGEREF _Toc77241372 \h </w:instrText>
        </w:r>
        <w:r w:rsidR="00A14D24">
          <w:rPr>
            <w:noProof/>
            <w:webHidden/>
          </w:rPr>
        </w:r>
        <w:r w:rsidR="00A14D24">
          <w:rPr>
            <w:noProof/>
            <w:webHidden/>
          </w:rPr>
          <w:fldChar w:fldCharType="separate"/>
        </w:r>
        <w:r w:rsidR="0006570A">
          <w:rPr>
            <w:noProof/>
            <w:webHidden/>
          </w:rPr>
          <w:t>56</w:t>
        </w:r>
        <w:r w:rsidR="00A14D24">
          <w:rPr>
            <w:noProof/>
            <w:webHidden/>
          </w:rPr>
          <w:fldChar w:fldCharType="end"/>
        </w:r>
      </w:hyperlink>
    </w:p>
    <w:p w14:paraId="54699E0F" w14:textId="77777777" w:rsidR="00A14D24" w:rsidRDefault="00B07F16" w:rsidP="00446665">
      <w:pPr>
        <w:pStyle w:val="21"/>
        <w:rPr>
          <w:rFonts w:asciiTheme="minorHAnsi" w:hAnsiTheme="minorHAnsi" w:cstheme="minorBidi"/>
          <w:noProof/>
          <w:sz w:val="22"/>
          <w:szCs w:val="22"/>
          <w:lang w:eastAsia="ja-JP"/>
        </w:rPr>
      </w:pPr>
      <w:hyperlink w:anchor="_Toc77241373" w:history="1">
        <w:r w:rsidR="00A14D24" w:rsidRPr="00A06F98">
          <w:rPr>
            <w:rStyle w:val="a7"/>
            <w:noProof/>
          </w:rPr>
          <w:t>Педали управления</w:t>
        </w:r>
        <w:r w:rsidR="00A14D24">
          <w:rPr>
            <w:noProof/>
            <w:webHidden/>
          </w:rPr>
          <w:tab/>
        </w:r>
        <w:r w:rsidR="00A14D24">
          <w:rPr>
            <w:noProof/>
            <w:webHidden/>
          </w:rPr>
          <w:fldChar w:fldCharType="begin"/>
        </w:r>
        <w:r w:rsidR="00A14D24">
          <w:rPr>
            <w:noProof/>
            <w:webHidden/>
          </w:rPr>
          <w:instrText xml:space="preserve"> PAGEREF _Toc77241373 \h </w:instrText>
        </w:r>
        <w:r w:rsidR="00A14D24">
          <w:rPr>
            <w:noProof/>
            <w:webHidden/>
          </w:rPr>
        </w:r>
        <w:r w:rsidR="00A14D24">
          <w:rPr>
            <w:noProof/>
            <w:webHidden/>
          </w:rPr>
          <w:fldChar w:fldCharType="separate"/>
        </w:r>
        <w:r w:rsidR="0006570A">
          <w:rPr>
            <w:noProof/>
            <w:webHidden/>
          </w:rPr>
          <w:t>58</w:t>
        </w:r>
        <w:r w:rsidR="00A14D24">
          <w:rPr>
            <w:noProof/>
            <w:webHidden/>
          </w:rPr>
          <w:fldChar w:fldCharType="end"/>
        </w:r>
      </w:hyperlink>
    </w:p>
    <w:p w14:paraId="72E1819C" w14:textId="77777777" w:rsidR="00A14D24" w:rsidRDefault="00B07F16" w:rsidP="00446665">
      <w:pPr>
        <w:pStyle w:val="21"/>
        <w:rPr>
          <w:rFonts w:asciiTheme="minorHAnsi" w:hAnsiTheme="minorHAnsi" w:cstheme="minorBidi"/>
          <w:noProof/>
          <w:sz w:val="22"/>
          <w:szCs w:val="22"/>
          <w:lang w:eastAsia="ja-JP"/>
        </w:rPr>
      </w:pPr>
      <w:hyperlink w:anchor="_Toc77241374" w:history="1">
        <w:r w:rsidR="00A14D24" w:rsidRPr="00A06F98">
          <w:rPr>
            <w:rStyle w:val="a7"/>
            <w:noProof/>
          </w:rPr>
          <w:t>Перчаточный ящик</w:t>
        </w:r>
        <w:r w:rsidR="00A14D24">
          <w:rPr>
            <w:noProof/>
            <w:webHidden/>
          </w:rPr>
          <w:tab/>
        </w:r>
        <w:r w:rsidR="00A14D24">
          <w:rPr>
            <w:noProof/>
            <w:webHidden/>
          </w:rPr>
          <w:fldChar w:fldCharType="begin"/>
        </w:r>
        <w:r w:rsidR="00A14D24">
          <w:rPr>
            <w:noProof/>
            <w:webHidden/>
          </w:rPr>
          <w:instrText xml:space="preserve"> PAGEREF _Toc77241374 \h </w:instrText>
        </w:r>
        <w:r w:rsidR="00A14D24">
          <w:rPr>
            <w:noProof/>
            <w:webHidden/>
          </w:rPr>
        </w:r>
        <w:r w:rsidR="00A14D24">
          <w:rPr>
            <w:noProof/>
            <w:webHidden/>
          </w:rPr>
          <w:fldChar w:fldCharType="separate"/>
        </w:r>
        <w:r w:rsidR="0006570A">
          <w:rPr>
            <w:noProof/>
            <w:webHidden/>
          </w:rPr>
          <w:t>59</w:t>
        </w:r>
        <w:r w:rsidR="00A14D24">
          <w:rPr>
            <w:noProof/>
            <w:webHidden/>
          </w:rPr>
          <w:fldChar w:fldCharType="end"/>
        </w:r>
      </w:hyperlink>
    </w:p>
    <w:p w14:paraId="5036278B" w14:textId="77777777" w:rsidR="00A14D24" w:rsidRDefault="00B07F16" w:rsidP="00446665">
      <w:pPr>
        <w:pStyle w:val="21"/>
        <w:rPr>
          <w:rFonts w:asciiTheme="minorHAnsi" w:hAnsiTheme="minorHAnsi" w:cstheme="minorBidi"/>
          <w:noProof/>
          <w:sz w:val="22"/>
          <w:szCs w:val="22"/>
          <w:lang w:eastAsia="ja-JP"/>
        </w:rPr>
      </w:pPr>
      <w:hyperlink w:anchor="_Toc77241375" w:history="1">
        <w:r w:rsidR="00A14D24" w:rsidRPr="00A06F98">
          <w:rPr>
            <w:rStyle w:val="a7"/>
            <w:noProof/>
          </w:rPr>
          <w:t>Пепельница</w:t>
        </w:r>
        <w:r w:rsidR="00A14D24">
          <w:rPr>
            <w:noProof/>
            <w:webHidden/>
          </w:rPr>
          <w:tab/>
        </w:r>
        <w:r w:rsidR="00A14D24">
          <w:rPr>
            <w:noProof/>
            <w:webHidden/>
          </w:rPr>
          <w:fldChar w:fldCharType="begin"/>
        </w:r>
        <w:r w:rsidR="00A14D24">
          <w:rPr>
            <w:noProof/>
            <w:webHidden/>
          </w:rPr>
          <w:instrText xml:space="preserve"> PAGEREF _Toc77241375 \h </w:instrText>
        </w:r>
        <w:r w:rsidR="00A14D24">
          <w:rPr>
            <w:noProof/>
            <w:webHidden/>
          </w:rPr>
        </w:r>
        <w:r w:rsidR="00A14D24">
          <w:rPr>
            <w:noProof/>
            <w:webHidden/>
          </w:rPr>
          <w:fldChar w:fldCharType="separate"/>
        </w:r>
        <w:r w:rsidR="0006570A">
          <w:rPr>
            <w:noProof/>
            <w:webHidden/>
          </w:rPr>
          <w:t>59</w:t>
        </w:r>
        <w:r w:rsidR="00A14D24">
          <w:rPr>
            <w:noProof/>
            <w:webHidden/>
          </w:rPr>
          <w:fldChar w:fldCharType="end"/>
        </w:r>
      </w:hyperlink>
    </w:p>
    <w:p w14:paraId="4897F2A9" w14:textId="77777777" w:rsidR="00A14D24" w:rsidRDefault="00B07F16" w:rsidP="00446665">
      <w:pPr>
        <w:pStyle w:val="21"/>
        <w:rPr>
          <w:rStyle w:val="a7"/>
          <w:noProof/>
        </w:rPr>
      </w:pPr>
      <w:hyperlink w:anchor="_Toc77241376" w:history="1">
        <w:r w:rsidR="00A14D24" w:rsidRPr="00A06F98">
          <w:rPr>
            <w:rStyle w:val="a7"/>
            <w:noProof/>
          </w:rPr>
          <w:t>Прикуриватель</w:t>
        </w:r>
        <w:r w:rsidR="00A14D24">
          <w:rPr>
            <w:noProof/>
            <w:webHidden/>
          </w:rPr>
          <w:tab/>
        </w:r>
        <w:r w:rsidR="00A14D24">
          <w:rPr>
            <w:noProof/>
            <w:webHidden/>
          </w:rPr>
          <w:fldChar w:fldCharType="begin"/>
        </w:r>
        <w:r w:rsidR="00A14D24">
          <w:rPr>
            <w:noProof/>
            <w:webHidden/>
          </w:rPr>
          <w:instrText xml:space="preserve"> PAGEREF _Toc77241376 \h </w:instrText>
        </w:r>
        <w:r w:rsidR="00A14D24">
          <w:rPr>
            <w:noProof/>
            <w:webHidden/>
          </w:rPr>
        </w:r>
        <w:r w:rsidR="00A14D24">
          <w:rPr>
            <w:noProof/>
            <w:webHidden/>
          </w:rPr>
          <w:fldChar w:fldCharType="separate"/>
        </w:r>
        <w:r w:rsidR="0006570A">
          <w:rPr>
            <w:noProof/>
            <w:webHidden/>
          </w:rPr>
          <w:t>60</w:t>
        </w:r>
        <w:r w:rsidR="00A14D24">
          <w:rPr>
            <w:noProof/>
            <w:webHidden/>
          </w:rPr>
          <w:fldChar w:fldCharType="end"/>
        </w:r>
      </w:hyperlink>
    </w:p>
    <w:p w14:paraId="258387B4" w14:textId="17BC4CF5" w:rsidR="00A14D24" w:rsidRPr="00A14D24" w:rsidRDefault="00A14D24" w:rsidP="00446665">
      <w:pPr>
        <w:widowControl/>
        <w:tabs>
          <w:tab w:val="right" w:leader="dot" w:pos="9781"/>
        </w:tabs>
        <w:spacing w:before="60" w:after="120"/>
        <w:ind w:left="180" w:hanging="180"/>
        <w:rPr>
          <w:noProof/>
        </w:rPr>
      </w:pPr>
      <w:r>
        <w:rPr>
          <w:b/>
          <w:bCs/>
          <w:noProof/>
          <w:color w:val="808080" w:themeColor="background1" w:themeShade="80"/>
          <w:sz w:val="24"/>
          <w:szCs w:val="24"/>
        </w:rPr>
        <w:t>•</w:t>
      </w:r>
      <w:r w:rsidR="00446665">
        <w:rPr>
          <w:noProof/>
        </w:rPr>
        <w:tab/>
      </w:r>
      <w:r w:rsidR="00446665" w:rsidRPr="00446665">
        <w:rPr>
          <w:b/>
          <w:bCs/>
          <w:noProof/>
          <w:sz w:val="24"/>
          <w:szCs w:val="24"/>
        </w:rPr>
        <w:t>Кондиционирование воздуха</w:t>
      </w:r>
    </w:p>
    <w:p w14:paraId="08451E35" w14:textId="77777777" w:rsidR="00A14D24" w:rsidRDefault="00B07F16" w:rsidP="00446665">
      <w:pPr>
        <w:pStyle w:val="21"/>
        <w:rPr>
          <w:rFonts w:asciiTheme="minorHAnsi" w:hAnsiTheme="minorHAnsi" w:cstheme="minorBidi"/>
          <w:noProof/>
          <w:sz w:val="22"/>
          <w:szCs w:val="22"/>
          <w:lang w:eastAsia="ja-JP"/>
        </w:rPr>
      </w:pPr>
      <w:hyperlink w:anchor="_Toc77241377" w:history="1">
        <w:r w:rsidR="00A14D24" w:rsidRPr="00A06F98">
          <w:rPr>
            <w:rStyle w:val="a7"/>
            <w:noProof/>
          </w:rPr>
          <w:t>Система кондиционирования воздуха</w:t>
        </w:r>
        <w:r w:rsidR="00A14D24">
          <w:rPr>
            <w:noProof/>
            <w:webHidden/>
          </w:rPr>
          <w:tab/>
        </w:r>
        <w:r w:rsidR="00A14D24">
          <w:rPr>
            <w:noProof/>
            <w:webHidden/>
          </w:rPr>
          <w:fldChar w:fldCharType="begin"/>
        </w:r>
        <w:r w:rsidR="00A14D24">
          <w:rPr>
            <w:noProof/>
            <w:webHidden/>
          </w:rPr>
          <w:instrText xml:space="preserve"> PAGEREF _Toc77241377 \h </w:instrText>
        </w:r>
        <w:r w:rsidR="00A14D24">
          <w:rPr>
            <w:noProof/>
            <w:webHidden/>
          </w:rPr>
        </w:r>
        <w:r w:rsidR="00A14D24">
          <w:rPr>
            <w:noProof/>
            <w:webHidden/>
          </w:rPr>
          <w:fldChar w:fldCharType="separate"/>
        </w:r>
        <w:r w:rsidR="0006570A">
          <w:rPr>
            <w:noProof/>
            <w:webHidden/>
          </w:rPr>
          <w:t>61</w:t>
        </w:r>
        <w:r w:rsidR="00A14D24">
          <w:rPr>
            <w:noProof/>
            <w:webHidden/>
          </w:rPr>
          <w:fldChar w:fldCharType="end"/>
        </w:r>
      </w:hyperlink>
    </w:p>
    <w:p w14:paraId="5EA47E71" w14:textId="77777777" w:rsidR="00A14D24" w:rsidRDefault="00B07F16" w:rsidP="00446665">
      <w:pPr>
        <w:pStyle w:val="21"/>
        <w:rPr>
          <w:rFonts w:asciiTheme="minorHAnsi" w:hAnsiTheme="minorHAnsi" w:cstheme="minorBidi"/>
          <w:noProof/>
          <w:sz w:val="22"/>
          <w:szCs w:val="22"/>
          <w:lang w:eastAsia="ja-JP"/>
        </w:rPr>
      </w:pPr>
      <w:hyperlink w:anchor="_Toc77241378" w:history="1">
        <w:r w:rsidR="00A14D24" w:rsidRPr="0006570A">
          <w:rPr>
            <w:rStyle w:val="a7"/>
            <w:noProof/>
          </w:rPr>
          <w:t>Панель управления задним кондиционером</w:t>
        </w:r>
        <w:r w:rsidR="00A14D24" w:rsidRPr="0006570A">
          <w:rPr>
            <w:noProof/>
            <w:webHidden/>
          </w:rPr>
          <w:tab/>
        </w:r>
        <w:r w:rsidR="00A14D24" w:rsidRPr="0006570A">
          <w:rPr>
            <w:noProof/>
            <w:webHidden/>
          </w:rPr>
          <w:fldChar w:fldCharType="begin"/>
        </w:r>
        <w:r w:rsidR="00A14D24" w:rsidRPr="0006570A">
          <w:rPr>
            <w:noProof/>
            <w:webHidden/>
          </w:rPr>
          <w:instrText xml:space="preserve"> PAGEREF _Toc77241378 \h </w:instrText>
        </w:r>
        <w:r w:rsidR="00A14D24" w:rsidRPr="0006570A">
          <w:rPr>
            <w:noProof/>
            <w:webHidden/>
          </w:rPr>
        </w:r>
        <w:r w:rsidR="00A14D24" w:rsidRPr="0006570A">
          <w:rPr>
            <w:noProof/>
            <w:webHidden/>
          </w:rPr>
          <w:fldChar w:fldCharType="separate"/>
        </w:r>
        <w:r w:rsidR="0006570A">
          <w:rPr>
            <w:noProof/>
            <w:webHidden/>
          </w:rPr>
          <w:t>66</w:t>
        </w:r>
        <w:r w:rsidR="00A14D24" w:rsidRPr="0006570A">
          <w:rPr>
            <w:noProof/>
            <w:webHidden/>
          </w:rPr>
          <w:fldChar w:fldCharType="end"/>
        </w:r>
      </w:hyperlink>
    </w:p>
    <w:p w14:paraId="67938ED0" w14:textId="77777777" w:rsidR="00A14D24" w:rsidRDefault="00B07F16" w:rsidP="00446665">
      <w:pPr>
        <w:pStyle w:val="21"/>
        <w:rPr>
          <w:rStyle w:val="a7"/>
          <w:noProof/>
        </w:rPr>
      </w:pPr>
      <w:hyperlink w:anchor="_Toc77241379" w:history="1">
        <w:r w:rsidR="00A14D24" w:rsidRPr="00A06F98">
          <w:rPr>
            <w:rStyle w:val="a7"/>
            <w:noProof/>
          </w:rPr>
          <w:t>Аудиосистема</w:t>
        </w:r>
        <w:r w:rsidR="00A14D24">
          <w:rPr>
            <w:noProof/>
            <w:webHidden/>
          </w:rPr>
          <w:tab/>
        </w:r>
        <w:r w:rsidR="00A14D24">
          <w:rPr>
            <w:noProof/>
            <w:webHidden/>
          </w:rPr>
          <w:fldChar w:fldCharType="begin"/>
        </w:r>
        <w:r w:rsidR="00A14D24">
          <w:rPr>
            <w:noProof/>
            <w:webHidden/>
          </w:rPr>
          <w:instrText xml:space="preserve"> PAGEREF _Toc77241379 \h </w:instrText>
        </w:r>
        <w:r w:rsidR="00A14D24">
          <w:rPr>
            <w:noProof/>
            <w:webHidden/>
          </w:rPr>
        </w:r>
        <w:r w:rsidR="00A14D24">
          <w:rPr>
            <w:noProof/>
            <w:webHidden/>
          </w:rPr>
          <w:fldChar w:fldCharType="separate"/>
        </w:r>
        <w:r w:rsidR="0006570A">
          <w:rPr>
            <w:noProof/>
            <w:webHidden/>
          </w:rPr>
          <w:t>70</w:t>
        </w:r>
        <w:r w:rsidR="00A14D24">
          <w:rPr>
            <w:noProof/>
            <w:webHidden/>
          </w:rPr>
          <w:fldChar w:fldCharType="end"/>
        </w:r>
      </w:hyperlink>
    </w:p>
    <w:p w14:paraId="458C6836" w14:textId="6A370314" w:rsidR="00A14D24" w:rsidRPr="00A14D24" w:rsidRDefault="00A14D24" w:rsidP="00446665">
      <w:pPr>
        <w:widowControl/>
        <w:tabs>
          <w:tab w:val="right" w:leader="dot" w:pos="9781"/>
        </w:tabs>
        <w:spacing w:before="60" w:after="120"/>
        <w:ind w:left="180" w:hanging="180"/>
        <w:rPr>
          <w:noProof/>
        </w:rPr>
      </w:pPr>
      <w:r>
        <w:rPr>
          <w:b/>
          <w:bCs/>
          <w:noProof/>
          <w:color w:val="808080" w:themeColor="background1" w:themeShade="80"/>
          <w:sz w:val="24"/>
          <w:szCs w:val="24"/>
        </w:rPr>
        <w:lastRenderedPageBreak/>
        <w:t>•</w:t>
      </w:r>
      <w:r w:rsidR="00446665">
        <w:rPr>
          <w:noProof/>
        </w:rPr>
        <w:tab/>
      </w:r>
      <w:r w:rsidR="0006570A" w:rsidRPr="004F055C">
        <w:rPr>
          <w:b/>
          <w:bCs/>
          <w:noProof/>
          <w:sz w:val="24"/>
          <w:szCs w:val="24"/>
        </w:rPr>
        <w:t>Вождение</w:t>
      </w:r>
    </w:p>
    <w:p w14:paraId="22DAB2A2" w14:textId="77777777" w:rsidR="00A14D24" w:rsidRDefault="00B07F16" w:rsidP="00446665">
      <w:pPr>
        <w:pStyle w:val="21"/>
        <w:rPr>
          <w:rFonts w:asciiTheme="minorHAnsi" w:hAnsiTheme="minorHAnsi" w:cstheme="minorBidi"/>
          <w:noProof/>
          <w:sz w:val="22"/>
          <w:szCs w:val="22"/>
          <w:lang w:eastAsia="ja-JP"/>
        </w:rPr>
      </w:pPr>
      <w:hyperlink w:anchor="_Toc77241380" w:history="1">
        <w:r w:rsidR="00A14D24" w:rsidRPr="00A06F98">
          <w:rPr>
            <w:rStyle w:val="a7"/>
            <w:noProof/>
          </w:rPr>
          <w:t>Механическая коробка передач</w:t>
        </w:r>
        <w:r w:rsidR="00A14D24">
          <w:rPr>
            <w:noProof/>
            <w:webHidden/>
          </w:rPr>
          <w:tab/>
        </w:r>
        <w:r w:rsidR="00A14D24">
          <w:rPr>
            <w:noProof/>
            <w:webHidden/>
          </w:rPr>
          <w:fldChar w:fldCharType="begin"/>
        </w:r>
        <w:r w:rsidR="00A14D24">
          <w:rPr>
            <w:noProof/>
            <w:webHidden/>
          </w:rPr>
          <w:instrText xml:space="preserve"> PAGEREF _Toc77241380 \h </w:instrText>
        </w:r>
        <w:r w:rsidR="00A14D24">
          <w:rPr>
            <w:noProof/>
            <w:webHidden/>
          </w:rPr>
        </w:r>
        <w:r w:rsidR="00A14D24">
          <w:rPr>
            <w:noProof/>
            <w:webHidden/>
          </w:rPr>
          <w:fldChar w:fldCharType="separate"/>
        </w:r>
        <w:r w:rsidR="0006570A">
          <w:rPr>
            <w:noProof/>
            <w:webHidden/>
          </w:rPr>
          <w:t>75</w:t>
        </w:r>
        <w:r w:rsidR="00A14D24">
          <w:rPr>
            <w:noProof/>
            <w:webHidden/>
          </w:rPr>
          <w:fldChar w:fldCharType="end"/>
        </w:r>
      </w:hyperlink>
    </w:p>
    <w:p w14:paraId="3B03A800" w14:textId="77777777" w:rsidR="00A14D24" w:rsidRDefault="00B07F16" w:rsidP="00446665">
      <w:pPr>
        <w:pStyle w:val="21"/>
        <w:rPr>
          <w:rFonts w:asciiTheme="minorHAnsi" w:hAnsiTheme="minorHAnsi" w:cstheme="minorBidi"/>
          <w:noProof/>
          <w:sz w:val="22"/>
          <w:szCs w:val="22"/>
          <w:lang w:eastAsia="ja-JP"/>
        </w:rPr>
      </w:pPr>
      <w:hyperlink w:anchor="_Toc77241381" w:history="1">
        <w:r w:rsidR="00A14D24" w:rsidRPr="00A06F98">
          <w:rPr>
            <w:rStyle w:val="a7"/>
            <w:noProof/>
          </w:rPr>
          <w:t>Тормозная система</w:t>
        </w:r>
        <w:r w:rsidR="00A14D24">
          <w:rPr>
            <w:noProof/>
            <w:webHidden/>
          </w:rPr>
          <w:tab/>
        </w:r>
        <w:r w:rsidR="00A14D24">
          <w:rPr>
            <w:noProof/>
            <w:webHidden/>
          </w:rPr>
          <w:fldChar w:fldCharType="begin"/>
        </w:r>
        <w:r w:rsidR="00A14D24">
          <w:rPr>
            <w:noProof/>
            <w:webHidden/>
          </w:rPr>
          <w:instrText xml:space="preserve"> PAGEREF _Toc77241381 \h </w:instrText>
        </w:r>
        <w:r w:rsidR="00A14D24">
          <w:rPr>
            <w:noProof/>
            <w:webHidden/>
          </w:rPr>
        </w:r>
        <w:r w:rsidR="00A14D24">
          <w:rPr>
            <w:noProof/>
            <w:webHidden/>
          </w:rPr>
          <w:fldChar w:fldCharType="separate"/>
        </w:r>
        <w:r w:rsidR="0006570A">
          <w:rPr>
            <w:noProof/>
            <w:webHidden/>
          </w:rPr>
          <w:t>77</w:t>
        </w:r>
        <w:r w:rsidR="00A14D24">
          <w:rPr>
            <w:noProof/>
            <w:webHidden/>
          </w:rPr>
          <w:fldChar w:fldCharType="end"/>
        </w:r>
      </w:hyperlink>
    </w:p>
    <w:p w14:paraId="1650D5DA" w14:textId="77777777" w:rsidR="00A14D24" w:rsidRDefault="00B07F16" w:rsidP="00446665">
      <w:pPr>
        <w:pStyle w:val="21"/>
        <w:rPr>
          <w:rFonts w:asciiTheme="minorHAnsi" w:hAnsiTheme="minorHAnsi" w:cstheme="minorBidi"/>
          <w:noProof/>
          <w:sz w:val="22"/>
          <w:szCs w:val="22"/>
          <w:lang w:eastAsia="ja-JP"/>
        </w:rPr>
      </w:pPr>
      <w:hyperlink w:anchor="_Toc77241382" w:history="1">
        <w:r w:rsidR="00A14D24" w:rsidRPr="00A06F98">
          <w:rPr>
            <w:rStyle w:val="a7"/>
            <w:noProof/>
          </w:rPr>
          <w:t>Замок зажигания</w:t>
        </w:r>
        <w:r w:rsidR="00A14D24">
          <w:rPr>
            <w:noProof/>
            <w:webHidden/>
          </w:rPr>
          <w:tab/>
        </w:r>
        <w:r w:rsidR="00A14D24">
          <w:rPr>
            <w:noProof/>
            <w:webHidden/>
          </w:rPr>
          <w:fldChar w:fldCharType="begin"/>
        </w:r>
        <w:r w:rsidR="00A14D24">
          <w:rPr>
            <w:noProof/>
            <w:webHidden/>
          </w:rPr>
          <w:instrText xml:space="preserve"> PAGEREF _Toc77241382 \h </w:instrText>
        </w:r>
        <w:r w:rsidR="00A14D24">
          <w:rPr>
            <w:noProof/>
            <w:webHidden/>
          </w:rPr>
        </w:r>
        <w:r w:rsidR="00A14D24">
          <w:rPr>
            <w:noProof/>
            <w:webHidden/>
          </w:rPr>
          <w:fldChar w:fldCharType="separate"/>
        </w:r>
        <w:r w:rsidR="0006570A">
          <w:rPr>
            <w:noProof/>
            <w:webHidden/>
          </w:rPr>
          <w:t>79</w:t>
        </w:r>
        <w:r w:rsidR="00A14D24">
          <w:rPr>
            <w:noProof/>
            <w:webHidden/>
          </w:rPr>
          <w:fldChar w:fldCharType="end"/>
        </w:r>
      </w:hyperlink>
    </w:p>
    <w:p w14:paraId="3628DB78" w14:textId="77777777" w:rsidR="00A14D24" w:rsidRDefault="00B07F16" w:rsidP="00446665">
      <w:pPr>
        <w:pStyle w:val="21"/>
        <w:rPr>
          <w:rFonts w:asciiTheme="minorHAnsi" w:hAnsiTheme="minorHAnsi" w:cstheme="minorBidi"/>
          <w:noProof/>
          <w:sz w:val="22"/>
          <w:szCs w:val="22"/>
          <w:lang w:eastAsia="ja-JP"/>
        </w:rPr>
      </w:pPr>
      <w:hyperlink w:anchor="_Toc77241383" w:history="1">
        <w:r w:rsidR="00A14D24" w:rsidRPr="00A06F98">
          <w:rPr>
            <w:rStyle w:val="a7"/>
            <w:noProof/>
          </w:rPr>
          <w:t>Запуск двигателя</w:t>
        </w:r>
        <w:r w:rsidR="00A14D24">
          <w:rPr>
            <w:noProof/>
            <w:webHidden/>
          </w:rPr>
          <w:tab/>
        </w:r>
        <w:r w:rsidR="00A14D24">
          <w:rPr>
            <w:noProof/>
            <w:webHidden/>
          </w:rPr>
          <w:fldChar w:fldCharType="begin"/>
        </w:r>
        <w:r w:rsidR="00A14D24">
          <w:rPr>
            <w:noProof/>
            <w:webHidden/>
          </w:rPr>
          <w:instrText xml:space="preserve"> PAGEREF _Toc77241383 \h </w:instrText>
        </w:r>
        <w:r w:rsidR="00A14D24">
          <w:rPr>
            <w:noProof/>
            <w:webHidden/>
          </w:rPr>
        </w:r>
        <w:r w:rsidR="00A14D24">
          <w:rPr>
            <w:noProof/>
            <w:webHidden/>
          </w:rPr>
          <w:fldChar w:fldCharType="separate"/>
        </w:r>
        <w:r w:rsidR="0006570A">
          <w:rPr>
            <w:noProof/>
            <w:webHidden/>
          </w:rPr>
          <w:t>80</w:t>
        </w:r>
        <w:r w:rsidR="00A14D24">
          <w:rPr>
            <w:noProof/>
            <w:webHidden/>
          </w:rPr>
          <w:fldChar w:fldCharType="end"/>
        </w:r>
      </w:hyperlink>
    </w:p>
    <w:p w14:paraId="1F14CCE5" w14:textId="777BE3EF" w:rsidR="00933F38" w:rsidRPr="00BE5E8A" w:rsidRDefault="00A14D24" w:rsidP="00A14D24">
      <w:pPr>
        <w:widowControl/>
        <w:tabs>
          <w:tab w:val="right" w:leader="dot" w:pos="9781"/>
        </w:tabs>
        <w:spacing w:before="60" w:after="120"/>
        <w:rPr>
          <w:sz w:val="2"/>
          <w:szCs w:val="2"/>
        </w:rPr>
      </w:pPr>
      <w:r>
        <w:rPr>
          <w:b/>
          <w:bCs/>
          <w:noProof/>
          <w:color w:val="000000"/>
          <w:sz w:val="22"/>
        </w:rPr>
        <w:fldChar w:fldCharType="end"/>
      </w:r>
    </w:p>
    <w:p w14:paraId="56E1ED6E" w14:textId="77777777" w:rsidR="00341819" w:rsidRDefault="00341819" w:rsidP="00933F38">
      <w:pPr>
        <w:widowControl/>
        <w:autoSpaceDE/>
        <w:autoSpaceDN/>
        <w:adjustRightInd/>
        <w:rPr>
          <w:color w:val="000000"/>
          <w:sz w:val="22"/>
          <w:szCs w:val="22"/>
        </w:rPr>
      </w:pPr>
    </w:p>
    <w:p w14:paraId="02EF82B4" w14:textId="77777777" w:rsidR="00A14D24" w:rsidRPr="00590D94" w:rsidRDefault="00A14D24" w:rsidP="00933F38">
      <w:pPr>
        <w:widowControl/>
        <w:autoSpaceDE/>
        <w:autoSpaceDN/>
        <w:adjustRightInd/>
        <w:rPr>
          <w:color w:val="000000"/>
          <w:sz w:val="22"/>
          <w:szCs w:val="22"/>
        </w:rPr>
        <w:sectPr w:rsidR="00A14D24" w:rsidRPr="00590D94" w:rsidSect="005039F8">
          <w:type w:val="continuous"/>
          <w:pgSz w:w="12077" w:h="8278" w:orient="landscape"/>
          <w:pgMar w:top="567" w:right="1134" w:bottom="0" w:left="1134" w:header="0" w:footer="720" w:gutter="0"/>
          <w:cols w:num="3" w:space="340"/>
          <w:noEndnote/>
          <w:docGrid w:linePitch="272"/>
        </w:sectPr>
      </w:pPr>
    </w:p>
    <w:p w14:paraId="1CE54FED" w14:textId="3AAD2D88" w:rsidR="00C4632A" w:rsidRPr="00322CA8" w:rsidRDefault="008170F2" w:rsidP="00933F38">
      <w:pPr>
        <w:pStyle w:val="4"/>
        <w:keepNext/>
      </w:pPr>
      <w:bookmarkStart w:id="30" w:name="_Toc77240183"/>
      <w:bookmarkStart w:id="31" w:name="_Toc77241348"/>
      <w:r>
        <w:lastRenderedPageBreak/>
        <w:t>Обзор кабины</w:t>
      </w:r>
      <w:bookmarkEnd w:id="30"/>
      <w:bookmarkEnd w:id="31"/>
    </w:p>
    <w:p w14:paraId="3245C9A8" w14:textId="7B4ED8F8" w:rsidR="00293653" w:rsidRDefault="00322CA8" w:rsidP="00293653">
      <w:pPr>
        <w:widowControl/>
        <w:spacing w:before="120"/>
        <w:rPr>
          <w:sz w:val="24"/>
          <w:szCs w:val="24"/>
        </w:rPr>
      </w:pPr>
      <w:r>
        <w:rPr>
          <w:noProof/>
          <w:sz w:val="24"/>
          <w:szCs w:val="24"/>
        </w:rPr>
        <w:drawing>
          <wp:inline distT="0" distB="0" distL="0" distR="0" wp14:anchorId="5B9B698B" wp14:editId="225B4EA7">
            <wp:extent cx="5867400" cy="3377184"/>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pic:nvPicPr>
                  <pic:blipFill>
                    <a:blip r:embed="rId44"/>
                    <a:stretch>
                      <a:fillRect/>
                    </a:stretch>
                  </pic:blipFill>
                  <pic:spPr>
                    <a:xfrm>
                      <a:off x="0" y="0"/>
                      <a:ext cx="5867400" cy="3377184"/>
                    </a:xfrm>
                    <a:prstGeom prst="rect">
                      <a:avLst/>
                    </a:prstGeom>
                  </pic:spPr>
                </pic:pic>
              </a:graphicData>
            </a:graphic>
          </wp:inline>
        </w:drawing>
      </w:r>
    </w:p>
    <w:p w14:paraId="1AE6AE36" w14:textId="77777777" w:rsidR="009A2B33" w:rsidRPr="009A2B33" w:rsidRDefault="009A2B33" w:rsidP="00293653">
      <w:pPr>
        <w:widowControl/>
        <w:spacing w:before="120"/>
        <w:rPr>
          <w:sz w:val="2"/>
          <w:szCs w:val="2"/>
        </w:rPr>
      </w:pPr>
    </w:p>
    <w:p w14:paraId="43189D42" w14:textId="77777777" w:rsidR="00293653" w:rsidRPr="009A2B33" w:rsidRDefault="00293653" w:rsidP="00293653">
      <w:pPr>
        <w:widowControl/>
        <w:spacing w:before="60"/>
        <w:ind w:left="426" w:hanging="426"/>
        <w:rPr>
          <w:color w:val="000000"/>
          <w:sz w:val="2"/>
          <w:szCs w:val="2"/>
          <w:lang w:val="en-US"/>
        </w:rPr>
        <w:sectPr w:rsidR="00293653" w:rsidRPr="009A2B33" w:rsidSect="005039F8">
          <w:type w:val="continuous"/>
          <w:pgSz w:w="12077" w:h="8278" w:orient="landscape"/>
          <w:pgMar w:top="567" w:right="1134" w:bottom="0" w:left="1134" w:header="0" w:footer="720" w:gutter="0"/>
          <w:cols w:space="720"/>
          <w:noEndnote/>
          <w:docGrid w:linePitch="272"/>
        </w:sectPr>
      </w:pPr>
    </w:p>
    <w:p w14:paraId="12BB5DB8" w14:textId="4CBB28CA" w:rsidR="00C4632A" w:rsidRPr="00E8520F" w:rsidRDefault="008170F2" w:rsidP="009A2B33">
      <w:pPr>
        <w:widowControl/>
        <w:spacing w:after="120"/>
        <w:ind w:left="426" w:hanging="426"/>
        <w:rPr>
          <w:sz w:val="24"/>
          <w:szCs w:val="24"/>
        </w:rPr>
      </w:pPr>
      <w:r>
        <w:rPr>
          <w:color w:val="000000"/>
          <w:sz w:val="18"/>
          <w:szCs w:val="18"/>
        </w:rPr>
        <w:lastRenderedPageBreak/>
        <w:t>1.</w:t>
      </w:r>
      <w:r>
        <w:rPr>
          <w:color w:val="000000"/>
          <w:sz w:val="18"/>
          <w:szCs w:val="18"/>
        </w:rPr>
        <w:tab/>
        <w:t>Комбинированный переключатель освещения</w:t>
      </w:r>
    </w:p>
    <w:p w14:paraId="39072679" w14:textId="428BDC3F" w:rsidR="00C4632A" w:rsidRPr="00E8520F" w:rsidRDefault="008170F2" w:rsidP="009A2B33">
      <w:pPr>
        <w:widowControl/>
        <w:spacing w:after="120"/>
        <w:ind w:left="426" w:hanging="426"/>
        <w:rPr>
          <w:sz w:val="24"/>
          <w:szCs w:val="24"/>
        </w:rPr>
      </w:pPr>
      <w:r>
        <w:rPr>
          <w:color w:val="000000"/>
          <w:sz w:val="18"/>
          <w:szCs w:val="18"/>
        </w:rPr>
        <w:t>2.</w:t>
      </w:r>
      <w:r>
        <w:rPr>
          <w:color w:val="000000"/>
          <w:sz w:val="18"/>
          <w:szCs w:val="18"/>
        </w:rPr>
        <w:tab/>
        <w:t>Рулевое колесо</w:t>
      </w:r>
    </w:p>
    <w:p w14:paraId="625BC67F" w14:textId="1BAFC8B5" w:rsidR="00C4632A" w:rsidRPr="00E8520F" w:rsidRDefault="008170F2" w:rsidP="009A2B33">
      <w:pPr>
        <w:widowControl/>
        <w:spacing w:after="120"/>
        <w:ind w:left="426" w:hanging="426"/>
        <w:rPr>
          <w:sz w:val="24"/>
          <w:szCs w:val="24"/>
        </w:rPr>
      </w:pPr>
      <w:r>
        <w:rPr>
          <w:color w:val="000000"/>
          <w:sz w:val="18"/>
          <w:szCs w:val="18"/>
        </w:rPr>
        <w:t>3.</w:t>
      </w:r>
      <w:r>
        <w:rPr>
          <w:color w:val="000000"/>
          <w:sz w:val="18"/>
          <w:szCs w:val="18"/>
        </w:rPr>
        <w:tab/>
        <w:t>Щиток приборов</w:t>
      </w:r>
    </w:p>
    <w:p w14:paraId="75DAEE78" w14:textId="1DE753F8" w:rsidR="00C4632A" w:rsidRPr="00E8520F" w:rsidRDefault="008170F2" w:rsidP="009A2B33">
      <w:pPr>
        <w:widowControl/>
        <w:spacing w:after="120"/>
        <w:ind w:left="426" w:hanging="426"/>
        <w:rPr>
          <w:sz w:val="24"/>
          <w:szCs w:val="24"/>
        </w:rPr>
      </w:pPr>
      <w:r>
        <w:rPr>
          <w:color w:val="000000"/>
          <w:sz w:val="18"/>
          <w:szCs w:val="18"/>
        </w:rPr>
        <w:t>4.</w:t>
      </w:r>
      <w:r>
        <w:rPr>
          <w:color w:val="000000"/>
          <w:sz w:val="18"/>
          <w:szCs w:val="18"/>
        </w:rPr>
        <w:tab/>
        <w:t>Выключатель стеклоочистителей</w:t>
      </w:r>
    </w:p>
    <w:p w14:paraId="6AFB66DB" w14:textId="161FC23E" w:rsidR="00C4632A" w:rsidRPr="00E8520F" w:rsidRDefault="008170F2" w:rsidP="009A2B33">
      <w:pPr>
        <w:widowControl/>
        <w:spacing w:after="120"/>
        <w:ind w:left="426" w:hanging="426"/>
        <w:rPr>
          <w:sz w:val="24"/>
          <w:szCs w:val="24"/>
        </w:rPr>
      </w:pPr>
      <w:r>
        <w:rPr>
          <w:color w:val="000000"/>
          <w:sz w:val="18"/>
          <w:szCs w:val="18"/>
        </w:rPr>
        <w:t>5.</w:t>
      </w:r>
      <w:r>
        <w:rPr>
          <w:color w:val="000000"/>
          <w:sz w:val="18"/>
          <w:szCs w:val="18"/>
        </w:rPr>
        <w:tab/>
        <w:t>Центральные вентиляционные отверстия приборной панели</w:t>
      </w:r>
    </w:p>
    <w:p w14:paraId="49A5C3BD" w14:textId="48E6BBA2" w:rsidR="00C4632A" w:rsidRPr="00E8520F" w:rsidRDefault="008170F2" w:rsidP="009A2B33">
      <w:pPr>
        <w:widowControl/>
        <w:spacing w:after="120"/>
        <w:ind w:left="426" w:hanging="426"/>
        <w:rPr>
          <w:sz w:val="24"/>
          <w:szCs w:val="24"/>
        </w:rPr>
      </w:pPr>
      <w:r>
        <w:rPr>
          <w:color w:val="000000"/>
          <w:sz w:val="18"/>
          <w:szCs w:val="18"/>
        </w:rPr>
        <w:t>6.</w:t>
      </w:r>
      <w:r>
        <w:rPr>
          <w:color w:val="000000"/>
          <w:sz w:val="18"/>
          <w:szCs w:val="18"/>
        </w:rPr>
        <w:tab/>
        <w:t>Вещевой отсек в центральной приборной панели</w:t>
      </w:r>
    </w:p>
    <w:p w14:paraId="7752FDF4" w14:textId="13261BCA" w:rsidR="00C4632A" w:rsidRPr="00E8520F" w:rsidRDefault="008170F2" w:rsidP="009A2B33">
      <w:pPr>
        <w:widowControl/>
        <w:spacing w:after="120"/>
        <w:ind w:left="426" w:hanging="426"/>
        <w:rPr>
          <w:sz w:val="24"/>
          <w:szCs w:val="24"/>
        </w:rPr>
      </w:pPr>
      <w:r>
        <w:rPr>
          <w:color w:val="000000"/>
          <w:sz w:val="18"/>
          <w:szCs w:val="18"/>
        </w:rPr>
        <w:t>7.</w:t>
      </w:r>
      <w:r>
        <w:rPr>
          <w:color w:val="000000"/>
          <w:sz w:val="18"/>
          <w:szCs w:val="18"/>
        </w:rPr>
        <w:tab/>
        <w:t>Вещевой отсек на центральной приборной панели</w:t>
      </w:r>
    </w:p>
    <w:p w14:paraId="45E560BE" w14:textId="2A2F17B3" w:rsidR="00C4632A" w:rsidRPr="00E8520F" w:rsidRDefault="008170F2" w:rsidP="009A2B33">
      <w:pPr>
        <w:widowControl/>
        <w:spacing w:after="120"/>
        <w:ind w:left="426" w:hanging="426"/>
        <w:rPr>
          <w:sz w:val="24"/>
          <w:szCs w:val="24"/>
        </w:rPr>
      </w:pPr>
      <w:r>
        <w:rPr>
          <w:color w:val="000000"/>
          <w:sz w:val="18"/>
          <w:szCs w:val="18"/>
        </w:rPr>
        <w:t>8.</w:t>
      </w:r>
      <w:r>
        <w:rPr>
          <w:color w:val="000000"/>
          <w:sz w:val="18"/>
          <w:szCs w:val="18"/>
        </w:rPr>
        <w:tab/>
        <w:t xml:space="preserve">Панель управления аудиосистемой </w:t>
      </w:r>
      <w:r w:rsidRPr="0006570A">
        <w:rPr>
          <w:color w:val="000000"/>
          <w:sz w:val="18"/>
          <w:szCs w:val="18"/>
        </w:rPr>
        <w:t>и ЖКИ-дисплей</w:t>
      </w:r>
    </w:p>
    <w:p w14:paraId="0BBD3078" w14:textId="65957E07" w:rsidR="00C4632A" w:rsidRPr="00E8520F" w:rsidRDefault="008170F2" w:rsidP="009A2B33">
      <w:pPr>
        <w:widowControl/>
        <w:spacing w:after="120"/>
        <w:ind w:left="426" w:hanging="426"/>
        <w:rPr>
          <w:sz w:val="24"/>
          <w:szCs w:val="24"/>
        </w:rPr>
      </w:pPr>
      <w:r>
        <w:rPr>
          <w:color w:val="000000"/>
          <w:sz w:val="18"/>
          <w:szCs w:val="18"/>
        </w:rPr>
        <w:t>9.</w:t>
      </w:r>
      <w:r>
        <w:rPr>
          <w:color w:val="000000"/>
          <w:sz w:val="18"/>
          <w:szCs w:val="18"/>
        </w:rPr>
        <w:tab/>
        <w:t>Перчаточный ящик приборной панели</w:t>
      </w:r>
    </w:p>
    <w:p w14:paraId="73F91E18" w14:textId="64AD63EF" w:rsidR="00C4632A" w:rsidRPr="00E8520F" w:rsidRDefault="008170F2" w:rsidP="009A2B33">
      <w:pPr>
        <w:widowControl/>
        <w:spacing w:after="120"/>
        <w:ind w:left="426" w:hanging="426"/>
        <w:rPr>
          <w:sz w:val="24"/>
          <w:szCs w:val="24"/>
        </w:rPr>
      </w:pPr>
      <w:r>
        <w:rPr>
          <w:color w:val="000000"/>
          <w:sz w:val="18"/>
          <w:szCs w:val="18"/>
        </w:rPr>
        <w:t>10.</w:t>
      </w:r>
      <w:r>
        <w:rPr>
          <w:color w:val="000000"/>
          <w:sz w:val="18"/>
          <w:szCs w:val="18"/>
        </w:rPr>
        <w:tab/>
        <w:t>Вентиляционное отверстие приборной панели</w:t>
      </w:r>
    </w:p>
    <w:p w14:paraId="370468E5" w14:textId="214C7CCB" w:rsidR="00C4632A" w:rsidRPr="00E8520F" w:rsidRDefault="008170F2" w:rsidP="009A2B33">
      <w:pPr>
        <w:widowControl/>
        <w:spacing w:after="120"/>
        <w:ind w:left="426" w:hanging="426"/>
        <w:rPr>
          <w:sz w:val="24"/>
          <w:szCs w:val="24"/>
        </w:rPr>
      </w:pPr>
      <w:r>
        <w:rPr>
          <w:color w:val="000000"/>
          <w:sz w:val="18"/>
          <w:szCs w:val="18"/>
        </w:rPr>
        <w:t>11.</w:t>
      </w:r>
      <w:r>
        <w:rPr>
          <w:color w:val="000000"/>
          <w:sz w:val="18"/>
          <w:szCs w:val="18"/>
        </w:rPr>
        <w:tab/>
        <w:t>Перчаточный ящик приборной панели</w:t>
      </w:r>
    </w:p>
    <w:p w14:paraId="3F38DB81" w14:textId="02CA662C" w:rsidR="00C4632A" w:rsidRPr="00E8520F" w:rsidRDefault="008170F2" w:rsidP="009A2B33">
      <w:pPr>
        <w:widowControl/>
        <w:spacing w:after="120"/>
        <w:ind w:left="426" w:hanging="426"/>
        <w:rPr>
          <w:sz w:val="24"/>
          <w:szCs w:val="24"/>
        </w:rPr>
      </w:pPr>
      <w:r>
        <w:rPr>
          <w:color w:val="000000"/>
          <w:sz w:val="18"/>
          <w:szCs w:val="18"/>
        </w:rPr>
        <w:t>12.</w:t>
      </w:r>
      <w:r>
        <w:rPr>
          <w:color w:val="000000"/>
          <w:sz w:val="18"/>
          <w:szCs w:val="18"/>
        </w:rPr>
        <w:tab/>
        <w:t>Рычаг отпирания капота</w:t>
      </w:r>
    </w:p>
    <w:p w14:paraId="0349B431" w14:textId="089CFCF9" w:rsidR="00C4632A" w:rsidRPr="00E8520F" w:rsidRDefault="008170F2" w:rsidP="009A2B33">
      <w:pPr>
        <w:widowControl/>
        <w:spacing w:after="120"/>
        <w:ind w:left="426" w:hanging="426"/>
        <w:rPr>
          <w:sz w:val="24"/>
          <w:szCs w:val="24"/>
        </w:rPr>
      </w:pPr>
      <w:r>
        <w:rPr>
          <w:color w:val="000000"/>
          <w:sz w:val="18"/>
          <w:szCs w:val="18"/>
        </w:rPr>
        <w:t>13.</w:t>
      </w:r>
      <w:r>
        <w:rPr>
          <w:color w:val="000000"/>
          <w:sz w:val="18"/>
          <w:szCs w:val="18"/>
        </w:rPr>
        <w:tab/>
        <w:t>Модуль подушки безопасности водителя и звуковой сигнал</w:t>
      </w:r>
    </w:p>
    <w:p w14:paraId="3D92647D" w14:textId="172129BB" w:rsidR="00C4632A" w:rsidRPr="00E8520F" w:rsidRDefault="008170F2" w:rsidP="009A2B33">
      <w:pPr>
        <w:widowControl/>
        <w:spacing w:after="120"/>
        <w:ind w:left="426" w:hanging="426"/>
        <w:rPr>
          <w:sz w:val="24"/>
          <w:szCs w:val="24"/>
        </w:rPr>
      </w:pPr>
      <w:r>
        <w:rPr>
          <w:color w:val="000000"/>
          <w:sz w:val="18"/>
          <w:szCs w:val="18"/>
        </w:rPr>
        <w:lastRenderedPageBreak/>
        <w:t>14.</w:t>
      </w:r>
      <w:r>
        <w:rPr>
          <w:color w:val="000000"/>
          <w:sz w:val="18"/>
          <w:szCs w:val="18"/>
        </w:rPr>
        <w:tab/>
        <w:t>Педаль сцепления</w:t>
      </w:r>
    </w:p>
    <w:p w14:paraId="3425DB17" w14:textId="40E545B8" w:rsidR="00C4632A" w:rsidRPr="00E8520F" w:rsidRDefault="008170F2" w:rsidP="009A2B33">
      <w:pPr>
        <w:widowControl/>
        <w:spacing w:after="120"/>
        <w:ind w:left="426" w:hanging="426"/>
        <w:rPr>
          <w:sz w:val="24"/>
          <w:szCs w:val="24"/>
        </w:rPr>
      </w:pPr>
      <w:r>
        <w:rPr>
          <w:color w:val="000000"/>
          <w:sz w:val="18"/>
          <w:szCs w:val="18"/>
        </w:rPr>
        <w:t>15.</w:t>
      </w:r>
      <w:r>
        <w:rPr>
          <w:color w:val="000000"/>
          <w:sz w:val="18"/>
          <w:szCs w:val="18"/>
        </w:rPr>
        <w:tab/>
        <w:t>Педаль тормоза</w:t>
      </w:r>
    </w:p>
    <w:p w14:paraId="2B52DD5E" w14:textId="2D7061A0" w:rsidR="00C4632A" w:rsidRPr="00E8520F" w:rsidRDefault="008170F2" w:rsidP="009A2B33">
      <w:pPr>
        <w:widowControl/>
        <w:spacing w:after="120"/>
        <w:ind w:left="426" w:hanging="426"/>
        <w:rPr>
          <w:sz w:val="24"/>
          <w:szCs w:val="24"/>
        </w:rPr>
      </w:pPr>
      <w:r>
        <w:rPr>
          <w:color w:val="000000"/>
          <w:sz w:val="18"/>
          <w:szCs w:val="18"/>
        </w:rPr>
        <w:t>16.</w:t>
      </w:r>
      <w:r>
        <w:rPr>
          <w:color w:val="000000"/>
          <w:sz w:val="18"/>
          <w:szCs w:val="18"/>
        </w:rPr>
        <w:tab/>
        <w:t>Замок зажигания с ключом</w:t>
      </w:r>
    </w:p>
    <w:p w14:paraId="25033B16" w14:textId="4B319AE7" w:rsidR="00C4632A" w:rsidRPr="00E8520F" w:rsidRDefault="00B961B9" w:rsidP="009A2B33">
      <w:pPr>
        <w:widowControl/>
        <w:spacing w:after="120"/>
        <w:ind w:left="426" w:hanging="426"/>
        <w:rPr>
          <w:sz w:val="24"/>
          <w:szCs w:val="24"/>
        </w:rPr>
      </w:pPr>
      <w:r>
        <w:rPr>
          <w:color w:val="000000"/>
          <w:sz w:val="18"/>
          <w:szCs w:val="18"/>
        </w:rPr>
        <w:t>17.</w:t>
      </w:r>
      <w:r>
        <w:rPr>
          <w:color w:val="000000"/>
          <w:sz w:val="18"/>
          <w:szCs w:val="18"/>
        </w:rPr>
        <w:tab/>
        <w:t>Педаль акселератора</w:t>
      </w:r>
    </w:p>
    <w:p w14:paraId="07FE8FF7" w14:textId="3084769F" w:rsidR="00C4632A" w:rsidRPr="00E8520F" w:rsidRDefault="008170F2" w:rsidP="009A2B33">
      <w:pPr>
        <w:widowControl/>
        <w:spacing w:after="120"/>
        <w:ind w:left="426" w:hanging="426"/>
        <w:rPr>
          <w:sz w:val="24"/>
          <w:szCs w:val="24"/>
        </w:rPr>
      </w:pPr>
      <w:r>
        <w:rPr>
          <w:color w:val="000000"/>
          <w:sz w:val="18"/>
          <w:szCs w:val="18"/>
        </w:rPr>
        <w:t>18.</w:t>
      </w:r>
      <w:r>
        <w:rPr>
          <w:color w:val="000000"/>
          <w:sz w:val="18"/>
          <w:szCs w:val="18"/>
        </w:rPr>
        <w:tab/>
        <w:t>Рычаг переключения передач</w:t>
      </w:r>
    </w:p>
    <w:p w14:paraId="4BE5A975" w14:textId="52CE0C73" w:rsidR="00C4632A" w:rsidRPr="00E8520F" w:rsidRDefault="008170F2" w:rsidP="009A2B33">
      <w:pPr>
        <w:widowControl/>
        <w:spacing w:after="120"/>
        <w:ind w:left="426" w:hanging="426"/>
        <w:rPr>
          <w:sz w:val="24"/>
          <w:szCs w:val="24"/>
        </w:rPr>
      </w:pPr>
      <w:r>
        <w:rPr>
          <w:color w:val="000000"/>
          <w:sz w:val="18"/>
          <w:szCs w:val="18"/>
        </w:rPr>
        <w:t>19.</w:t>
      </w:r>
      <w:r>
        <w:rPr>
          <w:color w:val="000000"/>
          <w:sz w:val="18"/>
          <w:szCs w:val="18"/>
        </w:rPr>
        <w:tab/>
        <w:t>Панель управления передним кондиционером</w:t>
      </w:r>
    </w:p>
    <w:p w14:paraId="44A2C638" w14:textId="0340C729" w:rsidR="00C4632A" w:rsidRPr="00E8520F" w:rsidRDefault="008170F2" w:rsidP="009A2B33">
      <w:pPr>
        <w:widowControl/>
        <w:spacing w:after="120"/>
        <w:ind w:left="426" w:hanging="426"/>
        <w:rPr>
          <w:sz w:val="24"/>
          <w:szCs w:val="24"/>
        </w:rPr>
      </w:pPr>
      <w:r>
        <w:rPr>
          <w:color w:val="000000"/>
          <w:sz w:val="18"/>
          <w:szCs w:val="18"/>
        </w:rPr>
        <w:t>20.</w:t>
      </w:r>
      <w:r>
        <w:rPr>
          <w:color w:val="000000"/>
          <w:sz w:val="18"/>
          <w:szCs w:val="18"/>
        </w:rPr>
        <w:tab/>
        <w:t>Прикуриватель</w:t>
      </w:r>
    </w:p>
    <w:p w14:paraId="339B2E95" w14:textId="1640CB65" w:rsidR="00C4632A" w:rsidRPr="00E8520F" w:rsidRDefault="008170F2" w:rsidP="009A2B33">
      <w:pPr>
        <w:widowControl/>
        <w:spacing w:after="120"/>
        <w:ind w:left="426" w:hanging="426"/>
        <w:rPr>
          <w:sz w:val="24"/>
          <w:szCs w:val="24"/>
        </w:rPr>
      </w:pPr>
      <w:r>
        <w:rPr>
          <w:color w:val="000000"/>
          <w:sz w:val="18"/>
          <w:szCs w:val="18"/>
        </w:rPr>
        <w:t>21.</w:t>
      </w:r>
      <w:r>
        <w:rPr>
          <w:color w:val="000000"/>
          <w:sz w:val="18"/>
          <w:szCs w:val="18"/>
        </w:rPr>
        <w:tab/>
        <w:t>Панель управления задним кондиционером</w:t>
      </w:r>
    </w:p>
    <w:p w14:paraId="6356D49B" w14:textId="5DF99305" w:rsidR="00C4632A" w:rsidRPr="00E8520F" w:rsidRDefault="008170F2" w:rsidP="009A2B33">
      <w:pPr>
        <w:widowControl/>
        <w:spacing w:after="120"/>
        <w:ind w:left="426" w:hanging="426"/>
        <w:rPr>
          <w:sz w:val="24"/>
          <w:szCs w:val="24"/>
        </w:rPr>
      </w:pPr>
      <w:r>
        <w:rPr>
          <w:color w:val="000000"/>
          <w:sz w:val="18"/>
          <w:szCs w:val="18"/>
        </w:rPr>
        <w:t>22.</w:t>
      </w:r>
      <w:r>
        <w:rPr>
          <w:color w:val="000000"/>
          <w:sz w:val="18"/>
          <w:szCs w:val="18"/>
        </w:rPr>
        <w:tab/>
        <w:t>Пепельница</w:t>
      </w:r>
    </w:p>
    <w:p w14:paraId="15272D48" w14:textId="2BA11AB2" w:rsidR="00C4632A" w:rsidRPr="00E8520F" w:rsidRDefault="008170F2" w:rsidP="009A2B33">
      <w:pPr>
        <w:widowControl/>
        <w:spacing w:after="120"/>
        <w:ind w:left="426" w:hanging="426"/>
        <w:rPr>
          <w:sz w:val="24"/>
          <w:szCs w:val="24"/>
        </w:rPr>
      </w:pPr>
      <w:r>
        <w:rPr>
          <w:color w:val="000000"/>
          <w:sz w:val="18"/>
          <w:szCs w:val="18"/>
        </w:rPr>
        <w:t>23.</w:t>
      </w:r>
      <w:r>
        <w:rPr>
          <w:color w:val="000000"/>
          <w:sz w:val="18"/>
          <w:szCs w:val="18"/>
        </w:rPr>
        <w:tab/>
        <w:t>Переключатель передних/задних противотуманных фар и сигнала аварийной остановки</w:t>
      </w:r>
    </w:p>
    <w:p w14:paraId="1B00D702" w14:textId="6C18352A" w:rsidR="00C4632A" w:rsidRDefault="008170F2" w:rsidP="009A2B33">
      <w:pPr>
        <w:widowControl/>
        <w:spacing w:after="120"/>
        <w:ind w:left="426" w:hanging="426"/>
        <w:rPr>
          <w:sz w:val="24"/>
          <w:szCs w:val="24"/>
        </w:rPr>
      </w:pPr>
      <w:r>
        <w:rPr>
          <w:color w:val="000000"/>
          <w:sz w:val="18"/>
          <w:szCs w:val="18"/>
        </w:rPr>
        <w:t>24.</w:t>
      </w:r>
      <w:r>
        <w:rPr>
          <w:color w:val="000000"/>
          <w:sz w:val="18"/>
          <w:szCs w:val="18"/>
        </w:rPr>
        <w:tab/>
        <w:t>Перчаточный ящик</w:t>
      </w:r>
    </w:p>
    <w:p w14:paraId="4D96EA2B" w14:textId="77777777" w:rsidR="00293653" w:rsidRDefault="00293653" w:rsidP="004442A0">
      <w:pPr>
        <w:widowControl/>
        <w:rPr>
          <w:b/>
          <w:bCs/>
          <w:color w:val="000000"/>
          <w:sz w:val="22"/>
          <w:szCs w:val="22"/>
          <w:lang w:val="en-US"/>
        </w:rPr>
      </w:pPr>
    </w:p>
    <w:p w14:paraId="1EB61ADF" w14:textId="77777777" w:rsidR="009A2B33" w:rsidRDefault="009A2B33" w:rsidP="004442A0">
      <w:pPr>
        <w:widowControl/>
        <w:rPr>
          <w:b/>
          <w:bCs/>
          <w:color w:val="000000"/>
          <w:sz w:val="22"/>
          <w:szCs w:val="22"/>
          <w:lang w:val="en-US"/>
        </w:rPr>
        <w:sectPr w:rsidR="009A2B33" w:rsidSect="005039F8">
          <w:type w:val="continuous"/>
          <w:pgSz w:w="12077" w:h="8278" w:orient="landscape"/>
          <w:pgMar w:top="567" w:right="1134" w:bottom="0" w:left="1134" w:header="0" w:footer="720" w:gutter="0"/>
          <w:cols w:num="2" w:space="340"/>
          <w:noEndnote/>
          <w:docGrid w:linePitch="272"/>
        </w:sectPr>
      </w:pPr>
    </w:p>
    <w:p w14:paraId="260B39C9" w14:textId="77777777" w:rsidR="005A1EAF" w:rsidRDefault="005A1EAF">
      <w:pPr>
        <w:widowControl/>
        <w:autoSpaceDE/>
        <w:autoSpaceDN/>
        <w:adjustRightInd/>
        <w:spacing w:after="160" w:line="259" w:lineRule="auto"/>
        <w:rPr>
          <w:b/>
          <w:bCs/>
          <w:color w:val="000000"/>
          <w:sz w:val="22"/>
          <w:szCs w:val="22"/>
        </w:rPr>
      </w:pPr>
      <w:r>
        <w:lastRenderedPageBreak/>
        <w:br w:type="page"/>
      </w:r>
    </w:p>
    <w:p w14:paraId="0A4535E1" w14:textId="4EA83522" w:rsidR="00C4632A" w:rsidRPr="005A1EAF" w:rsidRDefault="008170F2" w:rsidP="00634358">
      <w:pPr>
        <w:pStyle w:val="4"/>
      </w:pPr>
      <w:bookmarkStart w:id="32" w:name="_Toc77240184"/>
      <w:bookmarkStart w:id="33" w:name="_Toc77241349"/>
      <w:r>
        <w:lastRenderedPageBreak/>
        <w:t>Щиток приборов</w:t>
      </w:r>
      <w:bookmarkEnd w:id="32"/>
      <w:bookmarkEnd w:id="33"/>
    </w:p>
    <w:p w14:paraId="1C30BD86" w14:textId="74021566" w:rsidR="00C4632A" w:rsidRDefault="005A1EAF" w:rsidP="005A1EAF">
      <w:pPr>
        <w:widowControl/>
        <w:spacing w:before="240"/>
        <w:jc w:val="center"/>
        <w:rPr>
          <w:sz w:val="24"/>
          <w:szCs w:val="24"/>
        </w:rPr>
      </w:pPr>
      <w:r>
        <w:rPr>
          <w:noProof/>
          <w:sz w:val="24"/>
          <w:szCs w:val="24"/>
        </w:rPr>
        <w:drawing>
          <wp:inline distT="0" distB="0" distL="0" distR="0" wp14:anchorId="0EFBD92D" wp14:editId="23E527AC">
            <wp:extent cx="6228715" cy="3001645"/>
            <wp:effectExtent l="0" t="0" r="635" b="825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157"/>
                    <pic:cNvPicPr/>
                  </pic:nvPicPr>
                  <pic:blipFill>
                    <a:blip r:embed="rId45"/>
                    <a:stretch>
                      <a:fillRect/>
                    </a:stretch>
                  </pic:blipFill>
                  <pic:spPr>
                    <a:xfrm>
                      <a:off x="0" y="0"/>
                      <a:ext cx="6228715" cy="3001645"/>
                    </a:xfrm>
                    <a:prstGeom prst="rect">
                      <a:avLst/>
                    </a:prstGeom>
                  </pic:spPr>
                </pic:pic>
              </a:graphicData>
            </a:graphic>
          </wp:inline>
        </w:drawing>
      </w:r>
    </w:p>
    <w:p w14:paraId="568E5383" w14:textId="77777777" w:rsidR="001A11CF" w:rsidRDefault="001A11CF">
      <w:pPr>
        <w:widowControl/>
        <w:autoSpaceDE/>
        <w:autoSpaceDN/>
        <w:adjustRightInd/>
        <w:spacing w:after="160" w:line="259" w:lineRule="auto"/>
        <w:rPr>
          <w:color w:val="000000"/>
          <w:sz w:val="10"/>
          <w:szCs w:val="10"/>
        </w:rPr>
      </w:pPr>
      <w:r>
        <w:br w:type="page"/>
      </w:r>
    </w:p>
    <w:p w14:paraId="30A2B3CC" w14:textId="77777777" w:rsidR="001A11CF" w:rsidRPr="009A2B33" w:rsidRDefault="001A11CF" w:rsidP="004442A0">
      <w:pPr>
        <w:widowControl/>
        <w:rPr>
          <w:color w:val="000000"/>
          <w:sz w:val="2"/>
          <w:szCs w:val="2"/>
          <w:lang w:val="en-US"/>
        </w:rPr>
      </w:pPr>
    </w:p>
    <w:p w14:paraId="49106B1B" w14:textId="77777777" w:rsidR="009A2B33" w:rsidRPr="009A2B33" w:rsidRDefault="009A2B33" w:rsidP="004442A0">
      <w:pPr>
        <w:widowControl/>
        <w:rPr>
          <w:color w:val="000000"/>
          <w:sz w:val="2"/>
          <w:szCs w:val="2"/>
          <w:lang w:val="en-US"/>
        </w:rPr>
        <w:sectPr w:rsidR="009A2B33" w:rsidRPr="009A2B33" w:rsidSect="005039F8">
          <w:type w:val="continuous"/>
          <w:pgSz w:w="12077" w:h="8278" w:orient="landscape"/>
          <w:pgMar w:top="567" w:right="1134" w:bottom="0" w:left="1134" w:header="0" w:footer="720" w:gutter="0"/>
          <w:cols w:space="720"/>
          <w:noEndnote/>
          <w:docGrid w:linePitch="272"/>
        </w:sectPr>
      </w:pPr>
    </w:p>
    <w:p w14:paraId="4AD9D401" w14:textId="21D6D8BA" w:rsidR="001A11CF" w:rsidRDefault="008170F2" w:rsidP="009A2B33">
      <w:pPr>
        <w:widowControl/>
        <w:spacing w:after="120"/>
        <w:ind w:left="270" w:hanging="270"/>
        <w:rPr>
          <w:color w:val="000000"/>
          <w:sz w:val="18"/>
          <w:szCs w:val="18"/>
        </w:rPr>
      </w:pPr>
      <w:r>
        <w:rPr>
          <w:color w:val="000000"/>
          <w:sz w:val="18"/>
          <w:szCs w:val="18"/>
        </w:rPr>
        <w:lastRenderedPageBreak/>
        <w:t>1.</w:t>
      </w:r>
      <w:r w:rsidR="009A2B33">
        <w:rPr>
          <w:color w:val="000000"/>
          <w:sz w:val="18"/>
          <w:szCs w:val="18"/>
        </w:rPr>
        <w:tab/>
      </w:r>
      <w:r>
        <w:rPr>
          <w:color w:val="000000"/>
          <w:sz w:val="18"/>
          <w:szCs w:val="18"/>
        </w:rPr>
        <w:t>Контрольная лампа засорения воздушного фильтра</w:t>
      </w:r>
    </w:p>
    <w:p w14:paraId="1D48285C" w14:textId="559A7EF8" w:rsidR="001A11CF" w:rsidRDefault="008170F2" w:rsidP="009A2B33">
      <w:pPr>
        <w:widowControl/>
        <w:spacing w:after="120"/>
        <w:ind w:left="270" w:hanging="270"/>
        <w:rPr>
          <w:color w:val="000000"/>
          <w:sz w:val="18"/>
          <w:szCs w:val="18"/>
        </w:rPr>
      </w:pPr>
      <w:r>
        <w:rPr>
          <w:color w:val="000000"/>
          <w:sz w:val="18"/>
          <w:szCs w:val="18"/>
        </w:rPr>
        <w:t>2.</w:t>
      </w:r>
      <w:r w:rsidR="009A2B33">
        <w:rPr>
          <w:color w:val="000000"/>
          <w:sz w:val="18"/>
          <w:szCs w:val="18"/>
        </w:rPr>
        <w:tab/>
      </w:r>
      <w:r>
        <w:rPr>
          <w:color w:val="000000"/>
          <w:sz w:val="18"/>
          <w:szCs w:val="18"/>
        </w:rPr>
        <w:t>Контрольная лампа передних противотуманных фар</w:t>
      </w:r>
    </w:p>
    <w:p w14:paraId="7EDD5EE9" w14:textId="42836001" w:rsidR="00C4632A" w:rsidRPr="009A2B33" w:rsidRDefault="008170F2" w:rsidP="009A2B33">
      <w:pPr>
        <w:widowControl/>
        <w:spacing w:after="120"/>
        <w:ind w:left="270" w:hanging="270"/>
        <w:rPr>
          <w:color w:val="000000"/>
          <w:sz w:val="18"/>
          <w:szCs w:val="18"/>
        </w:rPr>
      </w:pPr>
      <w:r>
        <w:rPr>
          <w:color w:val="000000"/>
          <w:sz w:val="18"/>
          <w:szCs w:val="18"/>
        </w:rPr>
        <w:t>3.</w:t>
      </w:r>
      <w:r w:rsidR="009A2B33">
        <w:rPr>
          <w:color w:val="000000"/>
          <w:sz w:val="18"/>
          <w:szCs w:val="18"/>
        </w:rPr>
        <w:tab/>
      </w:r>
      <w:r>
        <w:rPr>
          <w:color w:val="000000"/>
          <w:sz w:val="18"/>
          <w:szCs w:val="18"/>
        </w:rPr>
        <w:t>Индикатор дальнего света</w:t>
      </w:r>
    </w:p>
    <w:p w14:paraId="0D8F072F" w14:textId="60BE097C" w:rsidR="00C4632A" w:rsidRPr="009A2B33" w:rsidRDefault="008170F2" w:rsidP="009A2B33">
      <w:pPr>
        <w:widowControl/>
        <w:spacing w:after="120"/>
        <w:ind w:left="270" w:hanging="270"/>
        <w:rPr>
          <w:color w:val="000000"/>
          <w:sz w:val="18"/>
          <w:szCs w:val="18"/>
        </w:rPr>
      </w:pPr>
      <w:r>
        <w:rPr>
          <w:color w:val="000000"/>
          <w:sz w:val="18"/>
          <w:szCs w:val="18"/>
        </w:rPr>
        <w:t>4.</w:t>
      </w:r>
      <w:r w:rsidR="009A2B33">
        <w:rPr>
          <w:color w:val="000000"/>
          <w:sz w:val="18"/>
          <w:szCs w:val="18"/>
        </w:rPr>
        <w:tab/>
      </w:r>
      <w:r>
        <w:rPr>
          <w:color w:val="000000"/>
          <w:sz w:val="18"/>
          <w:szCs w:val="18"/>
        </w:rPr>
        <w:t>Не откалиброван угол поворота EPS</w:t>
      </w:r>
    </w:p>
    <w:p w14:paraId="43135756" w14:textId="3AC69A34" w:rsidR="00C4632A" w:rsidRPr="009A2B33" w:rsidRDefault="008170F2" w:rsidP="009A2B33">
      <w:pPr>
        <w:widowControl/>
        <w:spacing w:after="120"/>
        <w:ind w:left="270" w:hanging="270"/>
        <w:rPr>
          <w:color w:val="000000"/>
          <w:sz w:val="18"/>
          <w:szCs w:val="18"/>
        </w:rPr>
      </w:pPr>
      <w:r>
        <w:rPr>
          <w:color w:val="000000"/>
          <w:sz w:val="18"/>
          <w:szCs w:val="18"/>
        </w:rPr>
        <w:t>5.</w:t>
      </w:r>
      <w:r w:rsidR="009A2B33">
        <w:rPr>
          <w:color w:val="000000"/>
          <w:sz w:val="18"/>
          <w:szCs w:val="18"/>
        </w:rPr>
        <w:tab/>
      </w:r>
      <w:r>
        <w:rPr>
          <w:color w:val="000000"/>
          <w:sz w:val="18"/>
          <w:szCs w:val="18"/>
        </w:rPr>
        <w:t>Тахометр</w:t>
      </w:r>
    </w:p>
    <w:p w14:paraId="580A6019" w14:textId="0BCAC427" w:rsidR="00C4632A" w:rsidRPr="009A2B33" w:rsidRDefault="008170F2" w:rsidP="009A2B33">
      <w:pPr>
        <w:widowControl/>
        <w:spacing w:after="120"/>
        <w:ind w:left="270" w:hanging="270"/>
        <w:rPr>
          <w:color w:val="000000"/>
          <w:sz w:val="18"/>
          <w:szCs w:val="18"/>
        </w:rPr>
      </w:pPr>
      <w:r>
        <w:rPr>
          <w:color w:val="000000"/>
          <w:sz w:val="18"/>
          <w:szCs w:val="18"/>
        </w:rPr>
        <w:t>6.</w:t>
      </w:r>
      <w:r w:rsidR="009A2B33">
        <w:rPr>
          <w:color w:val="000000"/>
          <w:sz w:val="18"/>
          <w:szCs w:val="18"/>
        </w:rPr>
        <w:tab/>
      </w:r>
      <w:r>
        <w:rPr>
          <w:color w:val="000000"/>
          <w:sz w:val="18"/>
          <w:szCs w:val="18"/>
        </w:rPr>
        <w:t>Указатель положения</w:t>
      </w:r>
    </w:p>
    <w:p w14:paraId="21158177" w14:textId="629CCC6A" w:rsidR="00C4632A" w:rsidRPr="009A2B33" w:rsidRDefault="008170F2" w:rsidP="009A2B33">
      <w:pPr>
        <w:widowControl/>
        <w:spacing w:after="120"/>
        <w:ind w:left="270" w:hanging="270"/>
        <w:rPr>
          <w:color w:val="000000"/>
          <w:sz w:val="18"/>
          <w:szCs w:val="18"/>
        </w:rPr>
      </w:pPr>
      <w:r>
        <w:rPr>
          <w:color w:val="000000"/>
          <w:sz w:val="18"/>
          <w:szCs w:val="18"/>
        </w:rPr>
        <w:t>7.</w:t>
      </w:r>
      <w:r w:rsidR="009A2B33">
        <w:rPr>
          <w:color w:val="000000"/>
          <w:sz w:val="18"/>
          <w:szCs w:val="18"/>
        </w:rPr>
        <w:tab/>
      </w:r>
      <w:r>
        <w:rPr>
          <w:color w:val="000000"/>
          <w:sz w:val="18"/>
          <w:szCs w:val="18"/>
        </w:rPr>
        <w:t>Индикатор ближнего света</w:t>
      </w:r>
    </w:p>
    <w:p w14:paraId="511478AA" w14:textId="1D1C1525" w:rsidR="00C4632A" w:rsidRPr="009A2B33" w:rsidRDefault="008170F2" w:rsidP="009A2B33">
      <w:pPr>
        <w:widowControl/>
        <w:spacing w:after="120"/>
        <w:ind w:left="270" w:hanging="270"/>
        <w:rPr>
          <w:color w:val="000000"/>
          <w:sz w:val="18"/>
          <w:szCs w:val="18"/>
        </w:rPr>
      </w:pPr>
      <w:r>
        <w:rPr>
          <w:color w:val="000000"/>
          <w:sz w:val="18"/>
          <w:szCs w:val="18"/>
        </w:rPr>
        <w:t>8.</w:t>
      </w:r>
      <w:r w:rsidR="009A2B33">
        <w:rPr>
          <w:color w:val="000000"/>
          <w:sz w:val="18"/>
          <w:szCs w:val="18"/>
        </w:rPr>
        <w:tab/>
      </w:r>
      <w:r>
        <w:rPr>
          <w:color w:val="000000"/>
          <w:sz w:val="18"/>
          <w:szCs w:val="18"/>
        </w:rPr>
        <w:t>Контрольная лампа отказа EPS</w:t>
      </w:r>
    </w:p>
    <w:p w14:paraId="1965E1B5" w14:textId="675E4E5E" w:rsidR="00C4632A" w:rsidRPr="009A2B33" w:rsidRDefault="008170F2" w:rsidP="009A2B33">
      <w:pPr>
        <w:widowControl/>
        <w:spacing w:after="120"/>
        <w:ind w:left="270" w:hanging="270"/>
        <w:rPr>
          <w:color w:val="000000"/>
          <w:sz w:val="18"/>
          <w:szCs w:val="18"/>
        </w:rPr>
      </w:pPr>
      <w:r>
        <w:rPr>
          <w:color w:val="000000"/>
          <w:sz w:val="18"/>
          <w:szCs w:val="18"/>
        </w:rPr>
        <w:t>9.</w:t>
      </w:r>
      <w:r w:rsidR="009A2B33">
        <w:rPr>
          <w:color w:val="000000"/>
          <w:sz w:val="18"/>
          <w:szCs w:val="18"/>
        </w:rPr>
        <w:tab/>
      </w:r>
      <w:r>
        <w:rPr>
          <w:color w:val="000000"/>
          <w:sz w:val="18"/>
          <w:szCs w:val="18"/>
        </w:rPr>
        <w:t>Индикатор задних противотуманных фар</w:t>
      </w:r>
    </w:p>
    <w:p w14:paraId="7490AF52" w14:textId="73638F8A" w:rsidR="00C4632A" w:rsidRPr="009A2B33" w:rsidRDefault="008170F2" w:rsidP="009A2B33">
      <w:pPr>
        <w:widowControl/>
        <w:spacing w:after="120"/>
        <w:ind w:left="270" w:hanging="270"/>
        <w:rPr>
          <w:color w:val="000000"/>
          <w:sz w:val="18"/>
          <w:szCs w:val="18"/>
        </w:rPr>
      </w:pPr>
      <w:r>
        <w:rPr>
          <w:color w:val="000000"/>
          <w:sz w:val="18"/>
          <w:szCs w:val="18"/>
        </w:rPr>
        <w:t>10.</w:t>
      </w:r>
      <w:r w:rsidR="009A2B33">
        <w:rPr>
          <w:color w:val="000000"/>
          <w:sz w:val="18"/>
          <w:szCs w:val="18"/>
        </w:rPr>
        <w:tab/>
      </w:r>
      <w:r>
        <w:rPr>
          <w:color w:val="000000"/>
          <w:sz w:val="18"/>
          <w:szCs w:val="18"/>
        </w:rPr>
        <w:t>Индикатор указателя поворота налево</w:t>
      </w:r>
    </w:p>
    <w:p w14:paraId="6DA2E36F" w14:textId="14E170F8" w:rsidR="00C4632A" w:rsidRPr="009A2B33" w:rsidRDefault="008170F2" w:rsidP="009A2B33">
      <w:pPr>
        <w:widowControl/>
        <w:spacing w:after="120"/>
        <w:ind w:left="270" w:hanging="270"/>
        <w:rPr>
          <w:color w:val="000000"/>
          <w:sz w:val="18"/>
          <w:szCs w:val="18"/>
        </w:rPr>
      </w:pPr>
      <w:r>
        <w:rPr>
          <w:color w:val="000000"/>
          <w:sz w:val="18"/>
          <w:szCs w:val="18"/>
        </w:rPr>
        <w:t>11.</w:t>
      </w:r>
      <w:r w:rsidR="009A2B33">
        <w:rPr>
          <w:color w:val="000000"/>
          <w:sz w:val="18"/>
          <w:szCs w:val="18"/>
        </w:rPr>
        <w:tab/>
      </w:r>
      <w:r>
        <w:rPr>
          <w:color w:val="000000"/>
          <w:sz w:val="18"/>
          <w:szCs w:val="18"/>
        </w:rPr>
        <w:t>Индикатор предупреждения о</w:t>
      </w:r>
      <w:r w:rsidR="00EC18C5">
        <w:rPr>
          <w:color w:val="000000"/>
          <w:sz w:val="18"/>
          <w:szCs w:val="18"/>
        </w:rPr>
        <w:t> </w:t>
      </w:r>
      <w:proofErr w:type="spellStart"/>
      <w:r>
        <w:rPr>
          <w:color w:val="000000"/>
          <w:sz w:val="18"/>
          <w:szCs w:val="18"/>
        </w:rPr>
        <w:t>непристегнутом</w:t>
      </w:r>
      <w:proofErr w:type="spellEnd"/>
      <w:r>
        <w:rPr>
          <w:color w:val="000000"/>
          <w:sz w:val="18"/>
          <w:szCs w:val="18"/>
        </w:rPr>
        <w:t xml:space="preserve"> ремне безопасности</w:t>
      </w:r>
    </w:p>
    <w:p w14:paraId="31E8F25D" w14:textId="40E751F5" w:rsidR="001A11CF" w:rsidRDefault="009A2B33" w:rsidP="009A2B33">
      <w:pPr>
        <w:widowControl/>
        <w:spacing w:after="120"/>
        <w:ind w:left="270" w:hanging="270"/>
        <w:rPr>
          <w:color w:val="000000"/>
          <w:sz w:val="18"/>
          <w:szCs w:val="18"/>
        </w:rPr>
      </w:pPr>
      <w:r>
        <w:rPr>
          <w:color w:val="000000"/>
          <w:sz w:val="18"/>
          <w:szCs w:val="18"/>
        </w:rPr>
        <w:t>12.</w:t>
      </w:r>
      <w:r>
        <w:rPr>
          <w:color w:val="000000"/>
          <w:sz w:val="18"/>
          <w:szCs w:val="18"/>
        </w:rPr>
        <w:tab/>
      </w:r>
      <w:r w:rsidR="008170F2">
        <w:rPr>
          <w:color w:val="000000"/>
          <w:sz w:val="18"/>
          <w:szCs w:val="18"/>
        </w:rPr>
        <w:t>Индикатор давления моторного масла</w:t>
      </w:r>
    </w:p>
    <w:p w14:paraId="7397A978" w14:textId="5F345D0B" w:rsidR="001A11CF" w:rsidRDefault="008170F2" w:rsidP="009A2B33">
      <w:pPr>
        <w:widowControl/>
        <w:spacing w:after="120"/>
        <w:ind w:left="270" w:hanging="270"/>
        <w:rPr>
          <w:color w:val="000000"/>
          <w:sz w:val="18"/>
          <w:szCs w:val="18"/>
        </w:rPr>
      </w:pPr>
      <w:r>
        <w:rPr>
          <w:color w:val="000000"/>
          <w:sz w:val="18"/>
          <w:szCs w:val="18"/>
        </w:rPr>
        <w:lastRenderedPageBreak/>
        <w:t>13.</w:t>
      </w:r>
      <w:r w:rsidR="00446665">
        <w:rPr>
          <w:color w:val="000000"/>
          <w:sz w:val="18"/>
          <w:szCs w:val="18"/>
        </w:rPr>
        <w:tab/>
      </w:r>
      <w:r>
        <w:rPr>
          <w:color w:val="000000"/>
          <w:sz w:val="18"/>
          <w:szCs w:val="18"/>
        </w:rPr>
        <w:t>Индикатор системы зарядки аккумуляторной батареи</w:t>
      </w:r>
    </w:p>
    <w:p w14:paraId="1CFC02E7" w14:textId="665DF9E1" w:rsidR="00C4632A" w:rsidRPr="009A2B33" w:rsidRDefault="008170F2" w:rsidP="009A2B33">
      <w:pPr>
        <w:widowControl/>
        <w:spacing w:after="120"/>
        <w:ind w:left="270" w:hanging="270"/>
        <w:rPr>
          <w:color w:val="000000"/>
          <w:sz w:val="18"/>
          <w:szCs w:val="18"/>
        </w:rPr>
      </w:pPr>
      <w:r>
        <w:rPr>
          <w:color w:val="000000"/>
          <w:sz w:val="18"/>
          <w:szCs w:val="18"/>
        </w:rPr>
        <w:t>14.</w:t>
      </w:r>
      <w:r w:rsidR="00446665">
        <w:rPr>
          <w:color w:val="000000"/>
          <w:sz w:val="18"/>
          <w:szCs w:val="18"/>
        </w:rPr>
        <w:tab/>
      </w:r>
      <w:r>
        <w:rPr>
          <w:color w:val="000000"/>
          <w:sz w:val="18"/>
          <w:szCs w:val="18"/>
        </w:rPr>
        <w:t>Контрольная лампа дополнительной системы пассивной безопасности (SRS)</w:t>
      </w:r>
    </w:p>
    <w:p w14:paraId="4E4837C3" w14:textId="7110B54F" w:rsidR="00C4632A" w:rsidRPr="009A2B33" w:rsidRDefault="008170F2" w:rsidP="009A2B33">
      <w:pPr>
        <w:widowControl/>
        <w:spacing w:after="120"/>
        <w:ind w:left="270" w:hanging="270"/>
        <w:rPr>
          <w:color w:val="000000"/>
          <w:sz w:val="18"/>
          <w:szCs w:val="18"/>
        </w:rPr>
      </w:pPr>
      <w:r>
        <w:rPr>
          <w:color w:val="000000"/>
          <w:sz w:val="18"/>
          <w:szCs w:val="18"/>
        </w:rPr>
        <w:t>15.</w:t>
      </w:r>
      <w:r w:rsidR="00446665">
        <w:rPr>
          <w:color w:val="000000"/>
          <w:sz w:val="18"/>
          <w:szCs w:val="18"/>
        </w:rPr>
        <w:tab/>
      </w:r>
      <w:r>
        <w:rPr>
          <w:color w:val="000000"/>
          <w:sz w:val="18"/>
          <w:szCs w:val="18"/>
        </w:rPr>
        <w:t>Контрольная лампа низкого уровня тормозной жидкости и износа тормозных колодок</w:t>
      </w:r>
    </w:p>
    <w:p w14:paraId="438FFFE4" w14:textId="4614F491" w:rsidR="00C4632A" w:rsidRPr="009A2B33" w:rsidRDefault="008170F2" w:rsidP="009A2B33">
      <w:pPr>
        <w:widowControl/>
        <w:spacing w:after="120"/>
        <w:ind w:left="270" w:hanging="270"/>
        <w:rPr>
          <w:color w:val="000000"/>
          <w:sz w:val="18"/>
          <w:szCs w:val="18"/>
        </w:rPr>
      </w:pPr>
      <w:r>
        <w:rPr>
          <w:color w:val="000000"/>
          <w:sz w:val="18"/>
          <w:szCs w:val="18"/>
        </w:rPr>
        <w:t>16.</w:t>
      </w:r>
      <w:r w:rsidR="00446665">
        <w:rPr>
          <w:color w:val="000000"/>
          <w:sz w:val="18"/>
          <w:szCs w:val="18"/>
        </w:rPr>
        <w:tab/>
      </w:r>
      <w:r>
        <w:rPr>
          <w:color w:val="000000"/>
          <w:sz w:val="18"/>
          <w:szCs w:val="18"/>
        </w:rPr>
        <w:t>Индикатор указателя поворота направо</w:t>
      </w:r>
    </w:p>
    <w:p w14:paraId="0658B5AF" w14:textId="231A934F" w:rsidR="00C4632A" w:rsidRPr="009A2B33" w:rsidRDefault="008170F2" w:rsidP="009A2B33">
      <w:pPr>
        <w:widowControl/>
        <w:spacing w:after="120"/>
        <w:ind w:left="270" w:hanging="270"/>
        <w:rPr>
          <w:color w:val="000000"/>
          <w:sz w:val="18"/>
          <w:szCs w:val="18"/>
        </w:rPr>
      </w:pPr>
      <w:r>
        <w:rPr>
          <w:color w:val="000000"/>
          <w:sz w:val="18"/>
          <w:szCs w:val="18"/>
        </w:rPr>
        <w:t>17.</w:t>
      </w:r>
      <w:r w:rsidR="00446665">
        <w:rPr>
          <w:color w:val="000000"/>
          <w:sz w:val="18"/>
          <w:szCs w:val="18"/>
        </w:rPr>
        <w:tab/>
      </w:r>
      <w:r>
        <w:rPr>
          <w:color w:val="000000"/>
          <w:sz w:val="18"/>
          <w:szCs w:val="18"/>
        </w:rPr>
        <w:t>Спидометр</w:t>
      </w:r>
    </w:p>
    <w:p w14:paraId="143EA49D" w14:textId="7514638A" w:rsidR="00C4632A" w:rsidRPr="009A2B33" w:rsidRDefault="008170F2" w:rsidP="009A2B33">
      <w:pPr>
        <w:widowControl/>
        <w:spacing w:after="120"/>
        <w:ind w:left="270" w:hanging="270"/>
        <w:rPr>
          <w:color w:val="000000"/>
          <w:sz w:val="18"/>
          <w:szCs w:val="18"/>
        </w:rPr>
      </w:pPr>
      <w:r>
        <w:rPr>
          <w:color w:val="000000"/>
          <w:sz w:val="18"/>
          <w:szCs w:val="18"/>
        </w:rPr>
        <w:t>18.</w:t>
      </w:r>
      <w:r w:rsidR="00446665">
        <w:rPr>
          <w:color w:val="000000"/>
          <w:sz w:val="18"/>
          <w:szCs w:val="18"/>
        </w:rPr>
        <w:tab/>
      </w:r>
      <w:r>
        <w:rPr>
          <w:color w:val="000000"/>
          <w:sz w:val="18"/>
          <w:szCs w:val="18"/>
        </w:rPr>
        <w:t>Контрольная лампа выключения ESC</w:t>
      </w:r>
    </w:p>
    <w:p w14:paraId="423DCAB1" w14:textId="4C42D193" w:rsidR="00C4632A" w:rsidRPr="009A2B33" w:rsidRDefault="008170F2" w:rsidP="009A2B33">
      <w:pPr>
        <w:widowControl/>
        <w:spacing w:after="120"/>
        <w:ind w:left="270" w:hanging="270"/>
        <w:rPr>
          <w:color w:val="000000"/>
          <w:sz w:val="18"/>
          <w:szCs w:val="18"/>
        </w:rPr>
      </w:pPr>
      <w:r>
        <w:rPr>
          <w:color w:val="000000"/>
          <w:sz w:val="18"/>
          <w:szCs w:val="18"/>
        </w:rPr>
        <w:t>19.</w:t>
      </w:r>
      <w:r w:rsidR="00446665">
        <w:rPr>
          <w:color w:val="000000"/>
          <w:sz w:val="18"/>
          <w:szCs w:val="18"/>
        </w:rPr>
        <w:tab/>
      </w:r>
      <w:r>
        <w:rPr>
          <w:color w:val="000000"/>
          <w:sz w:val="18"/>
          <w:szCs w:val="18"/>
        </w:rPr>
        <w:t>Контрольная лампа уровня мочевины в баке</w:t>
      </w:r>
    </w:p>
    <w:p w14:paraId="2488504F" w14:textId="47699804" w:rsidR="00C4632A" w:rsidRPr="009A2B33" w:rsidRDefault="008170F2" w:rsidP="009A2B33">
      <w:pPr>
        <w:widowControl/>
        <w:spacing w:after="120"/>
        <w:ind w:left="270" w:hanging="270"/>
        <w:rPr>
          <w:color w:val="000000"/>
          <w:sz w:val="18"/>
          <w:szCs w:val="18"/>
        </w:rPr>
      </w:pPr>
      <w:r>
        <w:rPr>
          <w:color w:val="000000"/>
          <w:sz w:val="18"/>
          <w:szCs w:val="18"/>
        </w:rPr>
        <w:t>20.</w:t>
      </w:r>
      <w:r w:rsidR="00446665">
        <w:rPr>
          <w:color w:val="000000"/>
          <w:sz w:val="18"/>
          <w:szCs w:val="18"/>
        </w:rPr>
        <w:tab/>
      </w:r>
      <w:r>
        <w:rPr>
          <w:color w:val="000000"/>
          <w:sz w:val="18"/>
          <w:szCs w:val="18"/>
        </w:rPr>
        <w:t>Контрольная лампа отказа системы рециркуляции отработавших газов</w:t>
      </w:r>
    </w:p>
    <w:p w14:paraId="1C7DA1D2" w14:textId="5C2799AF" w:rsidR="00C4632A" w:rsidRPr="009A2B33" w:rsidRDefault="008170F2" w:rsidP="009A2B33">
      <w:pPr>
        <w:widowControl/>
        <w:spacing w:after="120"/>
        <w:ind w:left="270" w:hanging="270"/>
        <w:rPr>
          <w:color w:val="000000"/>
          <w:sz w:val="18"/>
          <w:szCs w:val="18"/>
        </w:rPr>
      </w:pPr>
      <w:r>
        <w:rPr>
          <w:color w:val="000000"/>
          <w:sz w:val="18"/>
          <w:szCs w:val="18"/>
        </w:rPr>
        <w:t>21.</w:t>
      </w:r>
      <w:r w:rsidR="00446665">
        <w:rPr>
          <w:color w:val="000000"/>
          <w:sz w:val="18"/>
          <w:szCs w:val="18"/>
        </w:rPr>
        <w:tab/>
      </w:r>
      <w:r>
        <w:rPr>
          <w:color w:val="000000"/>
          <w:sz w:val="18"/>
          <w:szCs w:val="18"/>
        </w:rPr>
        <w:t>Контрольная лампа проверки противоугонной системы двигателя</w:t>
      </w:r>
    </w:p>
    <w:p w14:paraId="1AB5B4D5" w14:textId="0790A99E" w:rsidR="00C4632A" w:rsidRPr="009A2B33" w:rsidRDefault="008170F2" w:rsidP="009A2B33">
      <w:pPr>
        <w:widowControl/>
        <w:spacing w:after="120"/>
        <w:ind w:left="270" w:hanging="270"/>
        <w:rPr>
          <w:color w:val="000000"/>
          <w:sz w:val="18"/>
          <w:szCs w:val="18"/>
        </w:rPr>
      </w:pPr>
      <w:r>
        <w:rPr>
          <w:color w:val="000000"/>
          <w:sz w:val="18"/>
          <w:szCs w:val="18"/>
        </w:rPr>
        <w:t>22.</w:t>
      </w:r>
      <w:r w:rsidR="00446665">
        <w:rPr>
          <w:color w:val="000000"/>
          <w:sz w:val="18"/>
          <w:szCs w:val="18"/>
        </w:rPr>
        <w:tab/>
      </w:r>
      <w:r>
        <w:rPr>
          <w:color w:val="000000"/>
          <w:sz w:val="18"/>
          <w:szCs w:val="18"/>
        </w:rPr>
        <w:t>Контрольная лампа отказа двигателя</w:t>
      </w:r>
    </w:p>
    <w:p w14:paraId="47E7040E" w14:textId="31EDB4D3" w:rsidR="00C4632A" w:rsidRPr="009A2B33" w:rsidRDefault="008170F2" w:rsidP="009A2B33">
      <w:pPr>
        <w:widowControl/>
        <w:spacing w:after="120"/>
        <w:ind w:left="270" w:hanging="270"/>
        <w:rPr>
          <w:color w:val="000000"/>
          <w:sz w:val="18"/>
          <w:szCs w:val="18"/>
        </w:rPr>
      </w:pPr>
      <w:r>
        <w:rPr>
          <w:color w:val="000000"/>
          <w:sz w:val="18"/>
          <w:szCs w:val="18"/>
        </w:rPr>
        <w:lastRenderedPageBreak/>
        <w:t>23.</w:t>
      </w:r>
      <w:r w:rsidR="00446665">
        <w:rPr>
          <w:color w:val="000000"/>
          <w:sz w:val="18"/>
          <w:szCs w:val="18"/>
        </w:rPr>
        <w:tab/>
      </w:r>
      <w:r>
        <w:rPr>
          <w:color w:val="000000"/>
          <w:sz w:val="18"/>
          <w:szCs w:val="18"/>
        </w:rPr>
        <w:t>Контрольная лампа антиблокировочной системы ABS</w:t>
      </w:r>
    </w:p>
    <w:p w14:paraId="04935B2A" w14:textId="0F8137C3" w:rsidR="00C4632A" w:rsidRPr="009A2B33" w:rsidRDefault="008170F2" w:rsidP="009A2B33">
      <w:pPr>
        <w:widowControl/>
        <w:spacing w:after="120"/>
        <w:ind w:left="270" w:hanging="270"/>
        <w:rPr>
          <w:color w:val="000000"/>
          <w:sz w:val="18"/>
          <w:szCs w:val="18"/>
        </w:rPr>
      </w:pPr>
      <w:r>
        <w:rPr>
          <w:color w:val="000000"/>
          <w:sz w:val="18"/>
          <w:szCs w:val="18"/>
        </w:rPr>
        <w:t>24.</w:t>
      </w:r>
      <w:r w:rsidR="00446665">
        <w:rPr>
          <w:color w:val="000000"/>
          <w:sz w:val="18"/>
          <w:szCs w:val="18"/>
        </w:rPr>
        <w:tab/>
      </w:r>
      <w:r>
        <w:rPr>
          <w:color w:val="000000"/>
          <w:sz w:val="18"/>
          <w:szCs w:val="18"/>
        </w:rPr>
        <w:t>Контрольная лампа стояночного тормоза</w:t>
      </w:r>
    </w:p>
    <w:p w14:paraId="0B316520" w14:textId="4E7913F1" w:rsidR="00C4632A" w:rsidRPr="009A2B33" w:rsidRDefault="008170F2" w:rsidP="009A2B33">
      <w:pPr>
        <w:widowControl/>
        <w:spacing w:after="120"/>
        <w:ind w:left="270" w:hanging="270"/>
        <w:rPr>
          <w:color w:val="000000"/>
          <w:sz w:val="18"/>
          <w:szCs w:val="18"/>
        </w:rPr>
      </w:pPr>
      <w:r>
        <w:rPr>
          <w:color w:val="000000"/>
          <w:sz w:val="18"/>
          <w:szCs w:val="18"/>
        </w:rPr>
        <w:t>25.</w:t>
      </w:r>
      <w:r w:rsidR="00446665">
        <w:rPr>
          <w:color w:val="000000"/>
          <w:sz w:val="18"/>
          <w:szCs w:val="18"/>
        </w:rPr>
        <w:tab/>
      </w:r>
      <w:r>
        <w:rPr>
          <w:color w:val="000000"/>
          <w:sz w:val="18"/>
          <w:szCs w:val="18"/>
        </w:rPr>
        <w:t>Контрольная лампа сигнализации высокой температуры охлаждающей жидкости двигателя</w:t>
      </w:r>
    </w:p>
    <w:p w14:paraId="01013666" w14:textId="6D057B3D" w:rsidR="00C4632A" w:rsidRPr="009A2B33" w:rsidRDefault="008170F2" w:rsidP="009A2B33">
      <w:pPr>
        <w:widowControl/>
        <w:spacing w:after="120"/>
        <w:ind w:left="270" w:hanging="270"/>
        <w:rPr>
          <w:color w:val="000000"/>
          <w:sz w:val="18"/>
          <w:szCs w:val="18"/>
        </w:rPr>
      </w:pPr>
      <w:r>
        <w:rPr>
          <w:color w:val="000000"/>
          <w:sz w:val="18"/>
          <w:szCs w:val="18"/>
        </w:rPr>
        <w:t>26.</w:t>
      </w:r>
      <w:r w:rsidR="00446665">
        <w:rPr>
          <w:color w:val="000000"/>
          <w:sz w:val="18"/>
          <w:szCs w:val="18"/>
        </w:rPr>
        <w:tab/>
      </w:r>
      <w:r>
        <w:rPr>
          <w:color w:val="000000"/>
          <w:sz w:val="18"/>
          <w:szCs w:val="18"/>
        </w:rPr>
        <w:t>Указатель температуры охлаждающей жидкости</w:t>
      </w:r>
    </w:p>
    <w:p w14:paraId="26909C41" w14:textId="25A02846" w:rsidR="00C4632A" w:rsidRPr="009A2B33" w:rsidRDefault="008170F2" w:rsidP="009A2B33">
      <w:pPr>
        <w:widowControl/>
        <w:spacing w:after="120"/>
        <w:ind w:left="270" w:hanging="270"/>
        <w:rPr>
          <w:color w:val="000000"/>
          <w:sz w:val="18"/>
          <w:szCs w:val="18"/>
        </w:rPr>
      </w:pPr>
      <w:r>
        <w:rPr>
          <w:color w:val="000000"/>
          <w:sz w:val="18"/>
          <w:szCs w:val="18"/>
        </w:rPr>
        <w:t>27.</w:t>
      </w:r>
      <w:r w:rsidR="00446665">
        <w:rPr>
          <w:color w:val="000000"/>
          <w:sz w:val="18"/>
          <w:szCs w:val="18"/>
        </w:rPr>
        <w:tab/>
      </w:r>
      <w:r>
        <w:rPr>
          <w:color w:val="000000"/>
          <w:sz w:val="18"/>
          <w:szCs w:val="18"/>
        </w:rPr>
        <w:t xml:space="preserve">Контрольная лампа </w:t>
      </w:r>
      <w:proofErr w:type="gramStart"/>
      <w:r>
        <w:rPr>
          <w:color w:val="000000"/>
          <w:sz w:val="18"/>
          <w:szCs w:val="18"/>
        </w:rPr>
        <w:t>круиз-контроля</w:t>
      </w:r>
      <w:proofErr w:type="gramEnd"/>
    </w:p>
    <w:p w14:paraId="14C7421C" w14:textId="09810EB7" w:rsidR="00C4632A" w:rsidRPr="009A2B33" w:rsidRDefault="008170F2" w:rsidP="009A2B33">
      <w:pPr>
        <w:widowControl/>
        <w:spacing w:after="120"/>
        <w:ind w:left="270" w:hanging="270"/>
        <w:rPr>
          <w:color w:val="000000"/>
          <w:sz w:val="18"/>
          <w:szCs w:val="18"/>
        </w:rPr>
      </w:pPr>
      <w:r>
        <w:rPr>
          <w:color w:val="000000"/>
          <w:sz w:val="18"/>
          <w:szCs w:val="18"/>
        </w:rPr>
        <w:t>28.</w:t>
      </w:r>
      <w:r w:rsidR="00446665">
        <w:rPr>
          <w:color w:val="000000"/>
          <w:sz w:val="18"/>
          <w:szCs w:val="18"/>
        </w:rPr>
        <w:tab/>
      </w:r>
      <w:r>
        <w:rPr>
          <w:color w:val="000000"/>
          <w:sz w:val="18"/>
          <w:szCs w:val="18"/>
        </w:rPr>
        <w:t>Индикатор вспомогательной тормозной системы</w:t>
      </w:r>
    </w:p>
    <w:p w14:paraId="3B3FD8A4" w14:textId="1FAC4B49" w:rsidR="00C4632A" w:rsidRPr="009A2B33" w:rsidRDefault="008170F2" w:rsidP="009A2B33">
      <w:pPr>
        <w:widowControl/>
        <w:spacing w:after="120"/>
        <w:ind w:left="270" w:hanging="270"/>
        <w:rPr>
          <w:color w:val="000000"/>
          <w:sz w:val="18"/>
          <w:szCs w:val="18"/>
        </w:rPr>
      </w:pPr>
      <w:r>
        <w:rPr>
          <w:color w:val="000000"/>
          <w:sz w:val="18"/>
          <w:szCs w:val="18"/>
        </w:rPr>
        <w:t>29.</w:t>
      </w:r>
      <w:r w:rsidR="00446665">
        <w:rPr>
          <w:color w:val="000000"/>
          <w:sz w:val="18"/>
          <w:szCs w:val="18"/>
        </w:rPr>
        <w:tab/>
      </w:r>
      <w:r w:rsidRPr="0006570A">
        <w:rPr>
          <w:color w:val="000000"/>
          <w:sz w:val="18"/>
          <w:szCs w:val="18"/>
        </w:rPr>
        <w:t>ЖКИ-дисплей</w:t>
      </w:r>
    </w:p>
    <w:p w14:paraId="1B66F112" w14:textId="7FE85108" w:rsidR="00C4632A" w:rsidRPr="009A2B33" w:rsidRDefault="008170F2" w:rsidP="009A2B33">
      <w:pPr>
        <w:widowControl/>
        <w:spacing w:after="120"/>
        <w:ind w:left="270" w:hanging="270"/>
        <w:rPr>
          <w:color w:val="000000"/>
          <w:sz w:val="18"/>
          <w:szCs w:val="18"/>
        </w:rPr>
      </w:pPr>
      <w:r>
        <w:rPr>
          <w:color w:val="000000"/>
          <w:sz w:val="18"/>
          <w:szCs w:val="18"/>
        </w:rPr>
        <w:t>30.</w:t>
      </w:r>
      <w:r w:rsidR="00446665">
        <w:rPr>
          <w:color w:val="000000"/>
          <w:sz w:val="18"/>
          <w:szCs w:val="18"/>
        </w:rPr>
        <w:tab/>
      </w:r>
      <w:r>
        <w:rPr>
          <w:color w:val="000000"/>
          <w:sz w:val="18"/>
          <w:szCs w:val="18"/>
        </w:rPr>
        <w:t>Индикатор электронной системы контроля устойчивости автомобиля ESC</w:t>
      </w:r>
    </w:p>
    <w:p w14:paraId="573B0778" w14:textId="6B593FFB" w:rsidR="00C4632A" w:rsidRPr="009A2B33" w:rsidRDefault="008170F2" w:rsidP="009A2B33">
      <w:pPr>
        <w:widowControl/>
        <w:spacing w:after="120"/>
        <w:ind w:left="270" w:hanging="270"/>
        <w:rPr>
          <w:color w:val="000000"/>
          <w:sz w:val="18"/>
          <w:szCs w:val="18"/>
        </w:rPr>
      </w:pPr>
      <w:r>
        <w:rPr>
          <w:color w:val="000000"/>
          <w:sz w:val="18"/>
          <w:szCs w:val="18"/>
        </w:rPr>
        <w:t>31.</w:t>
      </w:r>
      <w:r w:rsidR="00446665">
        <w:rPr>
          <w:color w:val="000000"/>
          <w:sz w:val="18"/>
          <w:szCs w:val="18"/>
        </w:rPr>
        <w:tab/>
      </w:r>
      <w:r>
        <w:rPr>
          <w:color w:val="000000"/>
          <w:sz w:val="18"/>
          <w:szCs w:val="18"/>
        </w:rPr>
        <w:t>Указатель уровня топлива в баке</w:t>
      </w:r>
    </w:p>
    <w:p w14:paraId="0E9A6ED3" w14:textId="2D81C65E" w:rsidR="00C4632A" w:rsidRPr="00E8520F" w:rsidRDefault="008170F2" w:rsidP="009A2B33">
      <w:pPr>
        <w:widowControl/>
        <w:spacing w:after="120"/>
        <w:ind w:left="270" w:hanging="270"/>
        <w:rPr>
          <w:sz w:val="24"/>
          <w:szCs w:val="24"/>
        </w:rPr>
      </w:pPr>
      <w:r>
        <w:rPr>
          <w:color w:val="000000"/>
          <w:sz w:val="18"/>
          <w:szCs w:val="18"/>
        </w:rPr>
        <w:t>32.</w:t>
      </w:r>
      <w:r w:rsidR="00446665">
        <w:rPr>
          <w:color w:val="000000"/>
          <w:sz w:val="18"/>
          <w:szCs w:val="18"/>
        </w:rPr>
        <w:tab/>
      </w:r>
      <w:r>
        <w:rPr>
          <w:color w:val="000000"/>
          <w:sz w:val="18"/>
          <w:szCs w:val="18"/>
        </w:rPr>
        <w:t>Контрольная лампа низкого уровня топлива</w:t>
      </w:r>
    </w:p>
    <w:p w14:paraId="4534D7AB" w14:textId="77777777" w:rsidR="001A11CF" w:rsidRDefault="001A11CF" w:rsidP="004442A0">
      <w:pPr>
        <w:widowControl/>
        <w:rPr>
          <w:b/>
          <w:bCs/>
          <w:color w:val="000000"/>
          <w:sz w:val="18"/>
          <w:szCs w:val="18"/>
        </w:rPr>
      </w:pPr>
    </w:p>
    <w:p w14:paraId="447D423A" w14:textId="77777777" w:rsidR="009A2B33" w:rsidRPr="00CB6DE8" w:rsidRDefault="009A2B33" w:rsidP="004442A0">
      <w:pPr>
        <w:widowControl/>
        <w:rPr>
          <w:b/>
          <w:bCs/>
          <w:color w:val="000000"/>
          <w:sz w:val="18"/>
          <w:szCs w:val="18"/>
        </w:rPr>
        <w:sectPr w:rsidR="009A2B33" w:rsidRPr="00CB6DE8" w:rsidSect="005039F8">
          <w:type w:val="continuous"/>
          <w:pgSz w:w="12077" w:h="8278" w:orient="landscape"/>
          <w:pgMar w:top="567" w:right="1134" w:bottom="0" w:left="1134" w:header="0" w:footer="720" w:gutter="0"/>
          <w:cols w:num="3" w:space="340"/>
          <w:noEndnote/>
          <w:docGrid w:linePitch="272"/>
        </w:sectPr>
      </w:pPr>
    </w:p>
    <w:p w14:paraId="2CEA6224" w14:textId="77777777" w:rsidR="000D26B4" w:rsidRPr="00446665" w:rsidRDefault="000D26B4" w:rsidP="004442A0">
      <w:pPr>
        <w:widowControl/>
        <w:rPr>
          <w:b/>
          <w:bCs/>
          <w:color w:val="000000"/>
          <w:sz w:val="2"/>
          <w:szCs w:val="2"/>
        </w:rPr>
      </w:pPr>
    </w:p>
    <w:p w14:paraId="15E9C6D3" w14:textId="77777777" w:rsidR="009A2B33" w:rsidRPr="00446665" w:rsidRDefault="009A2B33" w:rsidP="004442A0">
      <w:pPr>
        <w:widowControl/>
        <w:rPr>
          <w:b/>
          <w:bCs/>
          <w:color w:val="000000"/>
          <w:sz w:val="2"/>
          <w:szCs w:val="2"/>
        </w:rPr>
        <w:sectPr w:rsidR="009A2B33" w:rsidRPr="00446665" w:rsidSect="005039F8">
          <w:type w:val="continuous"/>
          <w:pgSz w:w="12077" w:h="8278" w:orient="landscape"/>
          <w:pgMar w:top="567" w:right="1134" w:bottom="0" w:left="1134" w:header="0" w:footer="720" w:gutter="0"/>
          <w:cols w:space="720"/>
          <w:noEndnote/>
          <w:docGrid w:linePitch="272"/>
        </w:sectPr>
      </w:pPr>
    </w:p>
    <w:p w14:paraId="559A3B2A" w14:textId="010B633A" w:rsidR="00C4632A" w:rsidRDefault="008170F2" w:rsidP="000D26B4">
      <w:pPr>
        <w:widowControl/>
        <w:jc w:val="both"/>
        <w:rPr>
          <w:sz w:val="24"/>
          <w:szCs w:val="24"/>
        </w:rPr>
      </w:pPr>
      <w:r>
        <w:rPr>
          <w:b/>
          <w:bCs/>
          <w:color w:val="000000"/>
          <w:sz w:val="18"/>
          <w:szCs w:val="18"/>
        </w:rPr>
        <w:lastRenderedPageBreak/>
        <w:t>Указатель температуры охлаждающей жидкости</w:t>
      </w:r>
    </w:p>
    <w:p w14:paraId="18DCA209" w14:textId="50B1AF9C" w:rsidR="00C4632A" w:rsidRDefault="00866CC7" w:rsidP="000D26B4">
      <w:pPr>
        <w:widowControl/>
        <w:spacing w:before="120"/>
        <w:jc w:val="both"/>
        <w:rPr>
          <w:sz w:val="24"/>
          <w:szCs w:val="24"/>
        </w:rPr>
      </w:pPr>
      <w:r>
        <w:rPr>
          <w:noProof/>
          <w:sz w:val="24"/>
          <w:szCs w:val="24"/>
        </w:rPr>
        <w:drawing>
          <wp:inline distT="0" distB="0" distL="0" distR="0" wp14:anchorId="4BAAC545" wp14:editId="292FC482">
            <wp:extent cx="1932305" cy="135699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158"/>
                    <pic:cNvPicPr/>
                  </pic:nvPicPr>
                  <pic:blipFill>
                    <a:blip r:embed="rId46"/>
                    <a:stretch>
                      <a:fillRect/>
                    </a:stretch>
                  </pic:blipFill>
                  <pic:spPr>
                    <a:xfrm>
                      <a:off x="0" y="0"/>
                      <a:ext cx="1932305" cy="1356995"/>
                    </a:xfrm>
                    <a:prstGeom prst="rect">
                      <a:avLst/>
                    </a:prstGeom>
                  </pic:spPr>
                </pic:pic>
              </a:graphicData>
            </a:graphic>
          </wp:inline>
        </w:drawing>
      </w:r>
    </w:p>
    <w:p w14:paraId="4F2B392A" w14:textId="6295A5B1" w:rsidR="00C4632A" w:rsidRPr="00446665" w:rsidRDefault="008170F2" w:rsidP="000D26B4">
      <w:pPr>
        <w:widowControl/>
        <w:spacing w:before="120"/>
        <w:jc w:val="both"/>
        <w:rPr>
          <w:sz w:val="22"/>
          <w:szCs w:val="24"/>
        </w:rPr>
      </w:pPr>
      <w:r w:rsidRPr="00446665">
        <w:rPr>
          <w:color w:val="000000"/>
          <w:sz w:val="16"/>
          <w:szCs w:val="18"/>
        </w:rPr>
        <w:t xml:space="preserve">После включения зажигания указатель температуры охлаждающей жидкости показывает температуру жидкости в системе охлаждения двигателя. Во время </w:t>
      </w:r>
      <w:proofErr w:type="gramStart"/>
      <w:r w:rsidRPr="00446665">
        <w:rPr>
          <w:color w:val="000000"/>
          <w:sz w:val="16"/>
          <w:szCs w:val="18"/>
        </w:rPr>
        <w:t>движения стрелка указателя температуры охлаждающей жидкости</w:t>
      </w:r>
      <w:proofErr w:type="gramEnd"/>
      <w:r w:rsidRPr="00446665">
        <w:rPr>
          <w:color w:val="000000"/>
          <w:sz w:val="16"/>
          <w:szCs w:val="18"/>
        </w:rPr>
        <w:t xml:space="preserve"> должна находиться посредине. Если стрелка указателя температуры охлаждающей жидкости направлена на отметку «Н», а также включается соответствующая контрольная лампа, это означает, что температура охлаждающей жидкости превышает норму. В таком случае немедленно остановите автомобиль в безопасном месте, выключите двигатель, осторожно откройте капот и</w:t>
      </w:r>
      <w:r w:rsidR="00EC18C5">
        <w:rPr>
          <w:color w:val="000000"/>
          <w:sz w:val="16"/>
          <w:szCs w:val="18"/>
        </w:rPr>
        <w:t> </w:t>
      </w:r>
      <w:r w:rsidRPr="00446665">
        <w:rPr>
          <w:color w:val="000000"/>
          <w:sz w:val="16"/>
          <w:szCs w:val="18"/>
        </w:rPr>
        <w:t xml:space="preserve">проверьте уровень охлаждающей </w:t>
      </w:r>
      <w:r w:rsidRPr="00446665">
        <w:rPr>
          <w:color w:val="000000"/>
          <w:sz w:val="16"/>
          <w:szCs w:val="18"/>
        </w:rPr>
        <w:lastRenderedPageBreak/>
        <w:t>жидкости, а также ремень привода насоса системы охлаждения. Если нагрузка на</w:t>
      </w:r>
      <w:r w:rsidR="00EC18C5">
        <w:rPr>
          <w:color w:val="000000"/>
          <w:sz w:val="16"/>
          <w:szCs w:val="18"/>
        </w:rPr>
        <w:t> </w:t>
      </w:r>
      <w:r w:rsidRPr="00446665">
        <w:rPr>
          <w:color w:val="000000"/>
          <w:sz w:val="16"/>
          <w:szCs w:val="18"/>
        </w:rPr>
        <w:t>двигатель велика в условиях жаркой погоды, а стрелка указателя находится возле отметки «Н», не стоит беспокоиться до тех пор, пока не горит контрольная лампа температуры охлаждающей жидкости. Двигатель может перегреваться в</w:t>
      </w:r>
      <w:r w:rsidR="00EC18C5">
        <w:rPr>
          <w:color w:val="000000"/>
          <w:sz w:val="16"/>
          <w:szCs w:val="18"/>
        </w:rPr>
        <w:t> </w:t>
      </w:r>
      <w:r w:rsidRPr="00446665">
        <w:rPr>
          <w:color w:val="000000"/>
          <w:sz w:val="16"/>
          <w:szCs w:val="18"/>
        </w:rPr>
        <w:t>следующих условиях: 1. Движение на</w:t>
      </w:r>
      <w:r w:rsidR="00EC18C5">
        <w:rPr>
          <w:color w:val="000000"/>
          <w:sz w:val="16"/>
          <w:szCs w:val="18"/>
        </w:rPr>
        <w:t> </w:t>
      </w:r>
      <w:r w:rsidRPr="00446665">
        <w:rPr>
          <w:color w:val="000000"/>
          <w:sz w:val="16"/>
          <w:szCs w:val="18"/>
        </w:rPr>
        <w:t>затяжном подъеме в условиях жаркой погоды. 2. Резкое снижение скорости или</w:t>
      </w:r>
      <w:r w:rsidR="00EC18C5">
        <w:rPr>
          <w:color w:val="000000"/>
          <w:sz w:val="16"/>
          <w:szCs w:val="18"/>
        </w:rPr>
        <w:t> </w:t>
      </w:r>
      <w:r w:rsidRPr="00446665">
        <w:rPr>
          <w:color w:val="000000"/>
          <w:sz w:val="16"/>
          <w:szCs w:val="18"/>
        </w:rPr>
        <w:t>остановка после движения на высокой скорости 3. Пользование кондиционером в</w:t>
      </w:r>
      <w:r w:rsidR="00EC18C5">
        <w:rPr>
          <w:color w:val="000000"/>
          <w:sz w:val="16"/>
          <w:szCs w:val="18"/>
        </w:rPr>
        <w:t> </w:t>
      </w:r>
      <w:r w:rsidRPr="00446665">
        <w:rPr>
          <w:color w:val="000000"/>
          <w:sz w:val="16"/>
          <w:szCs w:val="18"/>
        </w:rPr>
        <w:t>условиях дорожной пробки и длительная работа двигателя на холостом ходу.</w:t>
      </w:r>
      <w:r w:rsidR="00EC18C5">
        <w:rPr>
          <w:color w:val="000000"/>
          <w:sz w:val="16"/>
          <w:szCs w:val="18"/>
        </w:rPr>
        <w:t xml:space="preserve"> </w:t>
      </w:r>
      <w:r w:rsidRPr="00446665">
        <w:rPr>
          <w:color w:val="000000"/>
          <w:sz w:val="16"/>
          <w:szCs w:val="18"/>
        </w:rPr>
        <w:t>4.</w:t>
      </w:r>
      <w:r w:rsidR="00EC18C5">
        <w:rPr>
          <w:color w:val="000000"/>
          <w:sz w:val="16"/>
          <w:szCs w:val="18"/>
        </w:rPr>
        <w:t> </w:t>
      </w:r>
      <w:r w:rsidRPr="00446665">
        <w:rPr>
          <w:color w:val="000000"/>
          <w:sz w:val="16"/>
          <w:szCs w:val="18"/>
        </w:rPr>
        <w:t>Движение с прицепом.</w:t>
      </w:r>
    </w:p>
    <w:p w14:paraId="483CEDCE" w14:textId="003C20EF" w:rsidR="00C4632A" w:rsidRPr="00446665" w:rsidRDefault="008170F2" w:rsidP="00F017D8">
      <w:pPr>
        <w:widowControl/>
        <w:jc w:val="both"/>
        <w:rPr>
          <w:sz w:val="22"/>
          <w:szCs w:val="24"/>
        </w:rPr>
      </w:pPr>
      <w:r w:rsidRPr="00446665">
        <w:rPr>
          <w:color w:val="000000"/>
          <w:sz w:val="16"/>
          <w:szCs w:val="18"/>
        </w:rPr>
        <w:t>При наличии признаков неисправности системы охлаждения, пожалуйста, обратитесь в ближайший официальный сервисный центр JAC для диагностики автомобиля.</w:t>
      </w:r>
    </w:p>
    <w:p w14:paraId="647BC0BD" w14:textId="63C573FC" w:rsidR="00C4632A" w:rsidRPr="00446665" w:rsidRDefault="005E3B19" w:rsidP="00446665">
      <w:pPr>
        <w:widowControl/>
        <w:spacing w:before="120" w:after="120"/>
        <w:jc w:val="both"/>
        <w:rPr>
          <w:sz w:val="22"/>
          <w:szCs w:val="24"/>
        </w:rPr>
      </w:pPr>
      <w:r w:rsidRPr="00446665">
        <w:rPr>
          <w:sz w:val="18"/>
        </w:rPr>
        <w:br w:type="column"/>
      </w:r>
      <w:r w:rsidRPr="00446665">
        <w:rPr>
          <w:b/>
          <w:bCs/>
          <w:noProof/>
          <w:color w:val="000000"/>
          <w:sz w:val="16"/>
          <w:szCs w:val="18"/>
        </w:rPr>
        <w:lastRenderedPageBreak/>
        <w:drawing>
          <wp:inline distT="0" distB="0" distL="0" distR="0" wp14:anchorId="779DB353" wp14:editId="28926C98">
            <wp:extent cx="225552" cy="219456"/>
            <wp:effectExtent l="0" t="0" r="317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159"/>
                    <pic:cNvPicPr/>
                  </pic:nvPicPr>
                  <pic:blipFill>
                    <a:blip r:embed="rId15"/>
                    <a:stretch>
                      <a:fillRect/>
                    </a:stretch>
                  </pic:blipFill>
                  <pic:spPr>
                    <a:xfrm>
                      <a:off x="0" y="0"/>
                      <a:ext cx="225552" cy="219456"/>
                    </a:xfrm>
                    <a:prstGeom prst="rect">
                      <a:avLst/>
                    </a:prstGeom>
                  </pic:spPr>
                </pic:pic>
              </a:graphicData>
            </a:graphic>
          </wp:inline>
        </w:drawing>
      </w:r>
      <w:r w:rsidRPr="00446665">
        <w:rPr>
          <w:b/>
          <w:bCs/>
          <w:color w:val="000000"/>
          <w:sz w:val="16"/>
          <w:szCs w:val="18"/>
        </w:rPr>
        <w:t xml:space="preserve"> </w:t>
      </w:r>
      <w:r w:rsidRPr="00446665">
        <w:rPr>
          <w:color w:val="000000"/>
          <w:sz w:val="16"/>
          <w:szCs w:val="18"/>
        </w:rPr>
        <w:t>По возможности избегайте высоких оборотов и нагрузок на двигатель во время прогрева после холодного пуска.</w:t>
      </w:r>
    </w:p>
    <w:tbl>
      <w:tblPr>
        <w:tblW w:w="5000" w:type="pct"/>
        <w:tblCellMar>
          <w:left w:w="40" w:type="dxa"/>
          <w:right w:w="40" w:type="dxa"/>
        </w:tblCellMar>
        <w:tblLook w:val="0000" w:firstRow="0" w:lastRow="0" w:firstColumn="0" w:lastColumn="0" w:noHBand="0" w:noVBand="0"/>
      </w:tblPr>
      <w:tblGrid>
        <w:gridCol w:w="3123"/>
      </w:tblGrid>
      <w:tr w:rsidR="005E3B19" w:rsidRPr="004442A0" w14:paraId="66C513E7" w14:textId="77777777" w:rsidTr="00584AB4">
        <w:trPr>
          <w:trHeight w:val="23"/>
        </w:trPr>
        <w:tc>
          <w:tcPr>
            <w:tcW w:w="5000" w:type="pct"/>
            <w:shd w:val="clear" w:color="auto" w:fill="E3E3E3"/>
          </w:tcPr>
          <w:p w14:paraId="4F12D9A2" w14:textId="77777777" w:rsidR="005E3B19" w:rsidRPr="00F011EE" w:rsidRDefault="005E3B19" w:rsidP="00446665">
            <w:pPr>
              <w:widowControl/>
              <w:spacing w:before="120"/>
              <w:ind w:left="170" w:right="170"/>
              <w:jc w:val="both"/>
            </w:pPr>
            <w:r>
              <w:rPr>
                <w:i/>
                <w:iCs/>
                <w:noProof/>
                <w:color w:val="000000"/>
              </w:rPr>
              <w:drawing>
                <wp:inline distT="0" distB="0" distL="0" distR="0" wp14:anchorId="31997D67" wp14:editId="145CD3FF">
                  <wp:extent cx="185928" cy="158496"/>
                  <wp:effectExtent l="0" t="0" r="508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color w:val="000000"/>
              </w:rPr>
              <w:t>Предупреждение!</w:t>
            </w:r>
          </w:p>
          <w:p w14:paraId="605CE4DE" w14:textId="18E7C5A2" w:rsidR="005E3B19" w:rsidRPr="008F6C95" w:rsidRDefault="005E3B19" w:rsidP="00EC18C5">
            <w:pPr>
              <w:widowControl/>
              <w:spacing w:before="120" w:after="240"/>
              <w:ind w:left="170" w:right="170"/>
              <w:jc w:val="both"/>
              <w:rPr>
                <w:sz w:val="24"/>
                <w:szCs w:val="24"/>
              </w:rPr>
            </w:pPr>
            <w:r w:rsidRPr="00446665">
              <w:rPr>
                <w:color w:val="000000"/>
                <w:sz w:val="16"/>
                <w:szCs w:val="18"/>
              </w:rPr>
              <w:t>Запрещается открывать крышку расширительного бачка охлаждающей жидкости, если двигатель перегрет. В</w:t>
            </w:r>
            <w:r w:rsidR="00EC18C5">
              <w:rPr>
                <w:color w:val="000000"/>
                <w:sz w:val="16"/>
                <w:szCs w:val="18"/>
              </w:rPr>
              <w:t> </w:t>
            </w:r>
            <w:r w:rsidRPr="00446665">
              <w:rPr>
                <w:color w:val="000000"/>
                <w:sz w:val="16"/>
                <w:szCs w:val="18"/>
              </w:rPr>
              <w:t>противном случае находящаяся под</w:t>
            </w:r>
            <w:r w:rsidR="00EC18C5">
              <w:rPr>
                <w:color w:val="000000"/>
                <w:sz w:val="16"/>
                <w:szCs w:val="18"/>
              </w:rPr>
              <w:t> </w:t>
            </w:r>
            <w:r w:rsidRPr="00446665">
              <w:rPr>
                <w:color w:val="000000"/>
                <w:sz w:val="16"/>
                <w:szCs w:val="18"/>
              </w:rPr>
              <w:t>давлением охлаждающая жидкость может вырваться наружу и</w:t>
            </w:r>
            <w:r w:rsidR="00EC18C5">
              <w:rPr>
                <w:color w:val="000000"/>
                <w:sz w:val="16"/>
                <w:szCs w:val="18"/>
              </w:rPr>
              <w:t> </w:t>
            </w:r>
            <w:r w:rsidRPr="00446665">
              <w:rPr>
                <w:color w:val="000000"/>
                <w:sz w:val="16"/>
                <w:szCs w:val="18"/>
              </w:rPr>
              <w:t xml:space="preserve">привести к ожогам при попадании на кожу. Поэтому перед тем, как открывать крышку расширительного бачка, необходимо дождаться, пока двигатель полностью остынет. </w:t>
            </w:r>
          </w:p>
        </w:tc>
      </w:tr>
    </w:tbl>
    <w:p w14:paraId="0C9FAE3B" w14:textId="1ECE16DF" w:rsidR="00C4632A" w:rsidRDefault="005E3B19" w:rsidP="001648C7">
      <w:pPr>
        <w:widowControl/>
        <w:jc w:val="both"/>
        <w:rPr>
          <w:sz w:val="24"/>
          <w:szCs w:val="24"/>
        </w:rPr>
      </w:pPr>
      <w:r>
        <w:br w:type="column"/>
      </w:r>
      <w:r>
        <w:rPr>
          <w:b/>
          <w:bCs/>
          <w:color w:val="000000"/>
          <w:sz w:val="18"/>
          <w:szCs w:val="18"/>
        </w:rPr>
        <w:lastRenderedPageBreak/>
        <w:t>Тахометр</w:t>
      </w:r>
    </w:p>
    <w:p w14:paraId="64EBD669" w14:textId="0E305B17" w:rsidR="00C4632A" w:rsidRDefault="002B0DF5" w:rsidP="000D26B4">
      <w:pPr>
        <w:widowControl/>
        <w:spacing w:before="120"/>
        <w:jc w:val="both"/>
        <w:rPr>
          <w:sz w:val="24"/>
          <w:szCs w:val="24"/>
        </w:rPr>
      </w:pPr>
      <w:r>
        <w:rPr>
          <w:noProof/>
          <w:sz w:val="24"/>
          <w:szCs w:val="24"/>
        </w:rPr>
        <w:drawing>
          <wp:inline distT="0" distB="0" distL="0" distR="0" wp14:anchorId="70233C6F" wp14:editId="483D89C5">
            <wp:extent cx="1932305" cy="135699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162"/>
                    <pic:cNvPicPr/>
                  </pic:nvPicPr>
                  <pic:blipFill>
                    <a:blip r:embed="rId47"/>
                    <a:stretch>
                      <a:fillRect/>
                    </a:stretch>
                  </pic:blipFill>
                  <pic:spPr>
                    <a:xfrm>
                      <a:off x="0" y="0"/>
                      <a:ext cx="1932305" cy="1356995"/>
                    </a:xfrm>
                    <a:prstGeom prst="rect">
                      <a:avLst/>
                    </a:prstGeom>
                  </pic:spPr>
                </pic:pic>
              </a:graphicData>
            </a:graphic>
          </wp:inline>
        </w:drawing>
      </w:r>
    </w:p>
    <w:p w14:paraId="468D7733" w14:textId="77777777" w:rsidR="00C4632A" w:rsidRPr="00446665" w:rsidRDefault="008170F2" w:rsidP="009E4A5B">
      <w:pPr>
        <w:widowControl/>
        <w:spacing w:before="120" w:after="120"/>
        <w:jc w:val="both"/>
        <w:rPr>
          <w:sz w:val="22"/>
          <w:szCs w:val="24"/>
        </w:rPr>
      </w:pPr>
      <w:r w:rsidRPr="00446665">
        <w:rPr>
          <w:color w:val="000000"/>
          <w:sz w:val="16"/>
          <w:szCs w:val="18"/>
        </w:rPr>
        <w:t>Тахометр отображает число оборотов коленчатого вала двигателя в минуту (</w:t>
      </w:r>
      <w:proofErr w:type="gramStart"/>
      <w:r w:rsidRPr="00446665">
        <w:rPr>
          <w:color w:val="000000"/>
          <w:sz w:val="16"/>
          <w:szCs w:val="18"/>
        </w:rPr>
        <w:t>об</w:t>
      </w:r>
      <w:proofErr w:type="gramEnd"/>
      <w:r w:rsidRPr="00446665">
        <w:rPr>
          <w:color w:val="000000"/>
          <w:sz w:val="16"/>
          <w:szCs w:val="18"/>
        </w:rPr>
        <w:t>/мин). Во избежание повреждения двигателя никогда не допускайте перехода стрелки тахометра в красную зону.</w:t>
      </w:r>
    </w:p>
    <w:tbl>
      <w:tblPr>
        <w:tblW w:w="5000" w:type="pct"/>
        <w:tblCellMar>
          <w:left w:w="40" w:type="dxa"/>
          <w:right w:w="40" w:type="dxa"/>
        </w:tblCellMar>
        <w:tblLook w:val="0000" w:firstRow="0" w:lastRow="0" w:firstColumn="0" w:lastColumn="0" w:noHBand="0" w:noVBand="0"/>
      </w:tblPr>
      <w:tblGrid>
        <w:gridCol w:w="3123"/>
      </w:tblGrid>
      <w:tr w:rsidR="001648C7" w:rsidRPr="00891837" w14:paraId="7214EF83" w14:textId="77777777" w:rsidTr="00584AB4">
        <w:trPr>
          <w:trHeight w:val="23"/>
        </w:trPr>
        <w:tc>
          <w:tcPr>
            <w:tcW w:w="5000" w:type="pct"/>
            <w:shd w:val="clear" w:color="auto" w:fill="E3E3E3"/>
          </w:tcPr>
          <w:p w14:paraId="7977709B" w14:textId="649BB826" w:rsidR="001648C7" w:rsidRPr="00F011EE" w:rsidRDefault="001648C7" w:rsidP="001648C7">
            <w:pPr>
              <w:widowControl/>
              <w:spacing w:before="120"/>
              <w:ind w:left="170" w:right="170"/>
              <w:jc w:val="both"/>
            </w:pPr>
            <w:bookmarkStart w:id="34" w:name="_Hlk75691943"/>
            <w:r>
              <w:rPr>
                <w:i/>
                <w:iCs/>
                <w:noProof/>
                <w:color w:val="000000"/>
              </w:rPr>
              <w:drawing>
                <wp:inline distT="0" distB="0" distL="0" distR="0" wp14:anchorId="44F486EF" wp14:editId="7BDB23E1">
                  <wp:extent cx="192024" cy="164592"/>
                  <wp:effectExtent l="0" t="0" r="0" b="698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7627DB4C" w14:textId="72187F9B" w:rsidR="001648C7" w:rsidRPr="008F6C95" w:rsidRDefault="001648C7" w:rsidP="001648C7">
            <w:pPr>
              <w:widowControl/>
              <w:spacing w:before="120" w:after="120"/>
              <w:ind w:left="170" w:right="170"/>
              <w:jc w:val="both"/>
              <w:rPr>
                <w:sz w:val="24"/>
                <w:szCs w:val="24"/>
              </w:rPr>
            </w:pPr>
            <w:r w:rsidRPr="00446665">
              <w:rPr>
                <w:color w:val="000000"/>
                <w:sz w:val="16"/>
                <w:szCs w:val="18"/>
              </w:rPr>
              <w:t>Не допускайте попадания указателя тахометра в красную зону во время движения. Чрезмерно высокая частота вращения коленчатого вала может привести к серьезным повреждениям двигателя, что не покрывает гарантия изготовителя.</w:t>
            </w:r>
          </w:p>
        </w:tc>
      </w:tr>
    </w:tbl>
    <w:bookmarkEnd w:id="34"/>
    <w:p w14:paraId="375BFED3" w14:textId="30E450A0" w:rsidR="00C4632A" w:rsidRDefault="001648C7" w:rsidP="001648C7">
      <w:pPr>
        <w:widowControl/>
        <w:jc w:val="both"/>
        <w:rPr>
          <w:sz w:val="24"/>
          <w:szCs w:val="24"/>
        </w:rPr>
      </w:pPr>
      <w:r>
        <w:br w:type="column"/>
      </w:r>
      <w:r>
        <w:rPr>
          <w:b/>
          <w:bCs/>
          <w:color w:val="000000"/>
          <w:sz w:val="18"/>
          <w:szCs w:val="18"/>
        </w:rPr>
        <w:lastRenderedPageBreak/>
        <w:t>Спидометр</w:t>
      </w:r>
    </w:p>
    <w:p w14:paraId="5F4BAADC" w14:textId="188B6F1B" w:rsidR="00C4632A" w:rsidRDefault="002B0DF5" w:rsidP="000D26B4">
      <w:pPr>
        <w:widowControl/>
        <w:spacing w:before="120"/>
        <w:jc w:val="both"/>
        <w:rPr>
          <w:sz w:val="24"/>
          <w:szCs w:val="24"/>
        </w:rPr>
      </w:pPr>
      <w:r>
        <w:rPr>
          <w:noProof/>
          <w:sz w:val="24"/>
          <w:szCs w:val="24"/>
        </w:rPr>
        <w:drawing>
          <wp:inline distT="0" distB="0" distL="0" distR="0" wp14:anchorId="383212CF" wp14:editId="20FC5C5C">
            <wp:extent cx="1932305" cy="1356995"/>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163"/>
                    <pic:cNvPicPr/>
                  </pic:nvPicPr>
                  <pic:blipFill>
                    <a:blip r:embed="rId48"/>
                    <a:stretch>
                      <a:fillRect/>
                    </a:stretch>
                  </pic:blipFill>
                  <pic:spPr>
                    <a:xfrm>
                      <a:off x="0" y="0"/>
                      <a:ext cx="1932305" cy="1356995"/>
                    </a:xfrm>
                    <a:prstGeom prst="rect">
                      <a:avLst/>
                    </a:prstGeom>
                  </pic:spPr>
                </pic:pic>
              </a:graphicData>
            </a:graphic>
          </wp:inline>
        </w:drawing>
      </w:r>
    </w:p>
    <w:p w14:paraId="74E69B53" w14:textId="38458101" w:rsidR="00C4632A" w:rsidRPr="00E8520F" w:rsidRDefault="008170F2" w:rsidP="000D26B4">
      <w:pPr>
        <w:widowControl/>
        <w:spacing w:before="120"/>
        <w:jc w:val="both"/>
        <w:rPr>
          <w:sz w:val="24"/>
          <w:szCs w:val="24"/>
        </w:rPr>
      </w:pPr>
      <w:r>
        <w:rPr>
          <w:color w:val="000000"/>
          <w:sz w:val="18"/>
          <w:szCs w:val="18"/>
        </w:rPr>
        <w:t>Спидометр отображает текущую скорость автомобиля в километрах в</w:t>
      </w:r>
      <w:r w:rsidR="009D0093">
        <w:rPr>
          <w:color w:val="000000"/>
          <w:sz w:val="18"/>
          <w:szCs w:val="18"/>
        </w:rPr>
        <w:t> </w:t>
      </w:r>
      <w:r>
        <w:rPr>
          <w:color w:val="000000"/>
          <w:sz w:val="18"/>
          <w:szCs w:val="18"/>
        </w:rPr>
        <w:t>час (</w:t>
      </w:r>
      <w:proofErr w:type="gramStart"/>
      <w:r>
        <w:rPr>
          <w:color w:val="000000"/>
          <w:sz w:val="18"/>
          <w:szCs w:val="18"/>
        </w:rPr>
        <w:t>км</w:t>
      </w:r>
      <w:proofErr w:type="gramEnd"/>
      <w:r>
        <w:rPr>
          <w:color w:val="000000"/>
          <w:sz w:val="18"/>
          <w:szCs w:val="18"/>
        </w:rPr>
        <w:t>/ч).</w:t>
      </w:r>
    </w:p>
    <w:p w14:paraId="4DE1C473" w14:textId="77777777" w:rsidR="00C4632A" w:rsidRPr="00E8520F" w:rsidRDefault="008170F2" w:rsidP="000D26B4">
      <w:pPr>
        <w:widowControl/>
        <w:spacing w:before="120"/>
        <w:jc w:val="both"/>
        <w:rPr>
          <w:sz w:val="24"/>
          <w:szCs w:val="24"/>
        </w:rPr>
      </w:pPr>
      <w:r>
        <w:rPr>
          <w:color w:val="000000"/>
          <w:sz w:val="18"/>
          <w:szCs w:val="18"/>
        </w:rPr>
        <w:t>Рекомендации относительно скоростного режима в период обкатки приведены в разделе «Эксплуатация автомобиля».</w:t>
      </w:r>
    </w:p>
    <w:p w14:paraId="693A4F02" w14:textId="41F5D295" w:rsidR="00C4632A" w:rsidRDefault="001648C7" w:rsidP="001648C7">
      <w:pPr>
        <w:widowControl/>
        <w:jc w:val="both"/>
        <w:rPr>
          <w:sz w:val="24"/>
          <w:szCs w:val="24"/>
        </w:rPr>
      </w:pPr>
      <w:r>
        <w:br w:type="column"/>
      </w:r>
      <w:r>
        <w:rPr>
          <w:b/>
          <w:bCs/>
          <w:color w:val="000000"/>
          <w:sz w:val="18"/>
          <w:szCs w:val="18"/>
        </w:rPr>
        <w:lastRenderedPageBreak/>
        <w:t>Указатель уровня топлива в баке</w:t>
      </w:r>
    </w:p>
    <w:p w14:paraId="7CF5FAC1" w14:textId="0E9C6A69" w:rsidR="00C4632A" w:rsidRDefault="002B0DF5" w:rsidP="000D26B4">
      <w:pPr>
        <w:widowControl/>
        <w:spacing w:before="120"/>
        <w:jc w:val="both"/>
        <w:rPr>
          <w:sz w:val="24"/>
          <w:szCs w:val="24"/>
        </w:rPr>
      </w:pPr>
      <w:r>
        <w:rPr>
          <w:noProof/>
          <w:sz w:val="24"/>
          <w:szCs w:val="24"/>
        </w:rPr>
        <w:drawing>
          <wp:inline distT="0" distB="0" distL="0" distR="0" wp14:anchorId="5665532B" wp14:editId="0C700560">
            <wp:extent cx="1932305" cy="135826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64"/>
                    <pic:cNvPicPr/>
                  </pic:nvPicPr>
                  <pic:blipFill>
                    <a:blip r:embed="rId49"/>
                    <a:stretch>
                      <a:fillRect/>
                    </a:stretch>
                  </pic:blipFill>
                  <pic:spPr>
                    <a:xfrm>
                      <a:off x="0" y="0"/>
                      <a:ext cx="1932305" cy="1358265"/>
                    </a:xfrm>
                    <a:prstGeom prst="rect">
                      <a:avLst/>
                    </a:prstGeom>
                  </pic:spPr>
                </pic:pic>
              </a:graphicData>
            </a:graphic>
          </wp:inline>
        </w:drawing>
      </w:r>
    </w:p>
    <w:p w14:paraId="03A1C80F" w14:textId="484B4EAA" w:rsidR="00C4632A" w:rsidRPr="00446665" w:rsidRDefault="008170F2" w:rsidP="000D26B4">
      <w:pPr>
        <w:widowControl/>
        <w:spacing w:before="120"/>
        <w:jc w:val="both"/>
        <w:rPr>
          <w:sz w:val="22"/>
          <w:szCs w:val="24"/>
        </w:rPr>
      </w:pPr>
      <w:r w:rsidRPr="00446665">
        <w:rPr>
          <w:color w:val="000000"/>
          <w:sz w:val="16"/>
          <w:szCs w:val="18"/>
        </w:rPr>
        <w:t>Указатель уровня топлива отображает ориентировочное количество топлива в</w:t>
      </w:r>
      <w:r w:rsidR="009D0093">
        <w:rPr>
          <w:color w:val="000000"/>
          <w:sz w:val="16"/>
          <w:szCs w:val="18"/>
        </w:rPr>
        <w:t> </w:t>
      </w:r>
      <w:r w:rsidRPr="00446665">
        <w:rPr>
          <w:color w:val="000000"/>
          <w:sz w:val="16"/>
          <w:szCs w:val="18"/>
        </w:rPr>
        <w:t>топливном баке. Наивысшая точность прибора достигается при движении по</w:t>
      </w:r>
      <w:r w:rsidR="009D0093">
        <w:rPr>
          <w:color w:val="000000"/>
          <w:sz w:val="16"/>
          <w:szCs w:val="18"/>
        </w:rPr>
        <w:t> </w:t>
      </w:r>
      <w:r w:rsidRPr="00446665">
        <w:rPr>
          <w:color w:val="000000"/>
          <w:sz w:val="16"/>
          <w:szCs w:val="18"/>
        </w:rPr>
        <w:t>ровной дороге. Стрелка указателя может колебаться при торможении, разгоне, прохождении поворотов, а также на</w:t>
      </w:r>
      <w:r w:rsidR="009D0093">
        <w:rPr>
          <w:color w:val="000000"/>
          <w:sz w:val="16"/>
          <w:szCs w:val="18"/>
        </w:rPr>
        <w:t> </w:t>
      </w:r>
      <w:r w:rsidRPr="00446665">
        <w:rPr>
          <w:color w:val="000000"/>
          <w:sz w:val="16"/>
          <w:szCs w:val="18"/>
        </w:rPr>
        <w:t>неровных дорогах. По возвращении к</w:t>
      </w:r>
      <w:r w:rsidR="009D0093">
        <w:rPr>
          <w:color w:val="000000"/>
          <w:sz w:val="16"/>
          <w:szCs w:val="18"/>
        </w:rPr>
        <w:t> </w:t>
      </w:r>
      <w:r w:rsidRPr="00446665">
        <w:rPr>
          <w:color w:val="000000"/>
          <w:sz w:val="16"/>
          <w:szCs w:val="18"/>
        </w:rPr>
        <w:t>равномерному движению стрелка стабилизируется.</w:t>
      </w:r>
    </w:p>
    <w:p w14:paraId="2C886D21" w14:textId="03E63409" w:rsidR="00C4632A" w:rsidRPr="00446665" w:rsidRDefault="008170F2" w:rsidP="001648C7">
      <w:pPr>
        <w:widowControl/>
        <w:jc w:val="both"/>
        <w:rPr>
          <w:sz w:val="22"/>
          <w:szCs w:val="24"/>
        </w:rPr>
      </w:pPr>
      <w:r w:rsidRPr="00446665">
        <w:rPr>
          <w:color w:val="000000"/>
          <w:sz w:val="16"/>
          <w:szCs w:val="18"/>
        </w:rPr>
        <w:t>Указатель уровня топлива работает только при включенном зажигании. Когда индикация указателя приближается к</w:t>
      </w:r>
      <w:r w:rsidR="009D0093">
        <w:rPr>
          <w:color w:val="000000"/>
          <w:sz w:val="16"/>
          <w:szCs w:val="18"/>
        </w:rPr>
        <w:t> </w:t>
      </w:r>
      <w:r w:rsidRPr="00446665">
        <w:rPr>
          <w:color w:val="000000"/>
          <w:sz w:val="16"/>
          <w:szCs w:val="18"/>
        </w:rPr>
        <w:t>резервной отметке и загорается индикатор недостаточного уровня топлива, необходимо дозаправить автомобиль на</w:t>
      </w:r>
      <w:r w:rsidR="009D0093">
        <w:rPr>
          <w:color w:val="000000"/>
          <w:sz w:val="16"/>
          <w:szCs w:val="18"/>
        </w:rPr>
        <w:t> </w:t>
      </w:r>
      <w:r w:rsidRPr="00446665">
        <w:rPr>
          <w:color w:val="000000"/>
          <w:sz w:val="16"/>
          <w:szCs w:val="18"/>
        </w:rPr>
        <w:t xml:space="preserve">ближайшей заправочной станции, чтобы </w:t>
      </w:r>
      <w:r w:rsidRPr="00446665">
        <w:rPr>
          <w:color w:val="000000"/>
          <w:sz w:val="16"/>
          <w:szCs w:val="18"/>
        </w:rPr>
        <w:lastRenderedPageBreak/>
        <w:t>гарантировать нормальную работу автомобиля.</w:t>
      </w:r>
    </w:p>
    <w:p w14:paraId="08CF5F70" w14:textId="712F444E" w:rsidR="00C4632A" w:rsidRPr="00872746" w:rsidRDefault="001648C7" w:rsidP="009E4A5B">
      <w:pPr>
        <w:widowControl/>
        <w:spacing w:before="120" w:after="120"/>
        <w:jc w:val="both"/>
        <w:rPr>
          <w:sz w:val="22"/>
          <w:szCs w:val="24"/>
        </w:rPr>
      </w:pPr>
      <w:r w:rsidRPr="00872746">
        <w:rPr>
          <w:sz w:val="18"/>
        </w:rPr>
        <w:t xml:space="preserve">После заправки и повторного включения </w:t>
      </w:r>
      <w:proofErr w:type="gramStart"/>
      <w:r w:rsidRPr="00872746">
        <w:rPr>
          <w:sz w:val="18"/>
        </w:rPr>
        <w:t>зажигания стрелка указателя уровня топлива</w:t>
      </w:r>
      <w:proofErr w:type="gramEnd"/>
      <w:r w:rsidRPr="00872746">
        <w:rPr>
          <w:sz w:val="18"/>
        </w:rPr>
        <w:t xml:space="preserve"> будет медленно двигаться в сторону обновленного уровня топлива</w:t>
      </w:r>
      <w:r w:rsidRPr="00872746">
        <w:rPr>
          <w:color w:val="000000"/>
          <w:sz w:val="16"/>
          <w:szCs w:val="18"/>
        </w:rPr>
        <w:t>.</w:t>
      </w:r>
    </w:p>
    <w:tbl>
      <w:tblPr>
        <w:tblW w:w="5000" w:type="pct"/>
        <w:tblCellMar>
          <w:left w:w="40" w:type="dxa"/>
          <w:right w:w="40" w:type="dxa"/>
        </w:tblCellMar>
        <w:tblLook w:val="0000" w:firstRow="0" w:lastRow="0" w:firstColumn="0" w:lastColumn="0" w:noHBand="0" w:noVBand="0"/>
      </w:tblPr>
      <w:tblGrid>
        <w:gridCol w:w="3123"/>
      </w:tblGrid>
      <w:tr w:rsidR="001648C7" w:rsidRPr="004442A0" w14:paraId="73E6C324" w14:textId="77777777" w:rsidTr="00584AB4">
        <w:trPr>
          <w:trHeight w:val="23"/>
        </w:trPr>
        <w:tc>
          <w:tcPr>
            <w:tcW w:w="5000" w:type="pct"/>
            <w:shd w:val="clear" w:color="auto" w:fill="E3E3E3"/>
          </w:tcPr>
          <w:p w14:paraId="43426713" w14:textId="77777777" w:rsidR="001648C7" w:rsidRPr="00F011EE" w:rsidRDefault="001648C7" w:rsidP="00584AB4">
            <w:pPr>
              <w:widowControl/>
              <w:spacing w:before="120"/>
              <w:ind w:left="170" w:right="170"/>
              <w:jc w:val="both"/>
            </w:pPr>
            <w:r>
              <w:rPr>
                <w:i/>
                <w:iCs/>
                <w:noProof/>
                <w:color w:val="000000"/>
              </w:rPr>
              <w:drawing>
                <wp:inline distT="0" distB="0" distL="0" distR="0" wp14:anchorId="76D91F0E" wp14:editId="408AE015">
                  <wp:extent cx="192024" cy="164592"/>
                  <wp:effectExtent l="0" t="0" r="0" b="698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65792755" w14:textId="3E5961A7" w:rsidR="001648C7" w:rsidRPr="008F6C95" w:rsidRDefault="009E4A5B" w:rsidP="009D0093">
            <w:pPr>
              <w:widowControl/>
              <w:spacing w:before="120" w:after="120"/>
              <w:ind w:left="170" w:right="170"/>
              <w:jc w:val="both"/>
              <w:rPr>
                <w:sz w:val="24"/>
                <w:szCs w:val="24"/>
              </w:rPr>
            </w:pPr>
            <w:r w:rsidRPr="00872746">
              <w:rPr>
                <w:color w:val="000000"/>
                <w:sz w:val="16"/>
                <w:szCs w:val="18"/>
              </w:rPr>
              <w:t>Избегайте движения автомобиля при</w:t>
            </w:r>
            <w:r w:rsidR="009D0093">
              <w:rPr>
                <w:color w:val="000000"/>
                <w:sz w:val="16"/>
                <w:szCs w:val="18"/>
              </w:rPr>
              <w:t> </w:t>
            </w:r>
            <w:r w:rsidRPr="00872746">
              <w:rPr>
                <w:color w:val="000000"/>
                <w:sz w:val="16"/>
                <w:szCs w:val="18"/>
              </w:rPr>
              <w:t>недостаточном уровне топлива. Нерегулярная подача топлива может вызвать перебои зажигания. Несгоревшее топливо может попасть в</w:t>
            </w:r>
            <w:r w:rsidR="009D0093">
              <w:rPr>
                <w:color w:val="000000"/>
                <w:sz w:val="16"/>
                <w:szCs w:val="18"/>
              </w:rPr>
              <w:t> </w:t>
            </w:r>
            <w:r w:rsidRPr="00872746">
              <w:rPr>
                <w:color w:val="000000"/>
                <w:sz w:val="16"/>
                <w:szCs w:val="18"/>
              </w:rPr>
              <w:t>выпускную систему. Риск перегрева и повреждения каталитического нейтрализатора!</w:t>
            </w:r>
          </w:p>
        </w:tc>
      </w:tr>
    </w:tbl>
    <w:p w14:paraId="26454525" w14:textId="4C3F8F85" w:rsidR="00C4632A" w:rsidRDefault="009E4A5B" w:rsidP="000D26B4">
      <w:pPr>
        <w:widowControl/>
        <w:spacing w:before="120"/>
        <w:jc w:val="both"/>
        <w:rPr>
          <w:sz w:val="24"/>
          <w:szCs w:val="24"/>
        </w:rPr>
      </w:pPr>
      <w:r>
        <w:br w:type="column"/>
      </w:r>
      <w:r>
        <w:rPr>
          <w:b/>
          <w:bCs/>
          <w:color w:val="000000"/>
          <w:sz w:val="18"/>
          <w:szCs w:val="18"/>
        </w:rPr>
        <w:lastRenderedPageBreak/>
        <w:t>Бортовой компьютер</w:t>
      </w:r>
    </w:p>
    <w:p w14:paraId="4A7A5935" w14:textId="6F22D4E2" w:rsidR="00C4632A" w:rsidRDefault="00A004FA" w:rsidP="000D26B4">
      <w:pPr>
        <w:widowControl/>
        <w:spacing w:before="120"/>
        <w:jc w:val="both"/>
        <w:rPr>
          <w:sz w:val="24"/>
          <w:szCs w:val="24"/>
        </w:rPr>
      </w:pPr>
      <w:r>
        <w:rPr>
          <w:noProof/>
          <w:sz w:val="24"/>
          <w:szCs w:val="24"/>
        </w:rPr>
        <mc:AlternateContent>
          <mc:Choice Requires="wpg">
            <w:drawing>
              <wp:anchor distT="0" distB="0" distL="114300" distR="114300" simplePos="0" relativeHeight="251649024" behindDoc="0" locked="0" layoutInCell="1" allowOverlap="1" wp14:anchorId="264DD950" wp14:editId="6633B4CE">
                <wp:simplePos x="0" y="0"/>
                <wp:positionH relativeFrom="column">
                  <wp:posOffset>58681</wp:posOffset>
                </wp:positionH>
                <wp:positionV relativeFrom="paragraph">
                  <wp:posOffset>342937</wp:posOffset>
                </wp:positionV>
                <wp:extent cx="1851001" cy="823066"/>
                <wp:effectExtent l="0" t="0" r="0" b="15240"/>
                <wp:wrapNone/>
                <wp:docPr id="176" name="Группа 176"/>
                <wp:cNvGraphicFramePr/>
                <a:graphic xmlns:a="http://schemas.openxmlformats.org/drawingml/2006/main">
                  <a:graphicData uri="http://schemas.microsoft.com/office/word/2010/wordprocessingGroup">
                    <wpg:wgp>
                      <wpg:cNvGrpSpPr/>
                      <wpg:grpSpPr>
                        <a:xfrm>
                          <a:off x="0" y="0"/>
                          <a:ext cx="1851001" cy="823066"/>
                          <a:chOff x="-40341" y="0"/>
                          <a:chExt cx="1851001" cy="823066"/>
                        </a:xfrm>
                      </wpg:grpSpPr>
                      <wps:wsp>
                        <wps:cNvPr id="171" name="Надпись 171"/>
                        <wps:cNvSpPr txBox="1"/>
                        <wps:spPr>
                          <a:xfrm>
                            <a:off x="-40341" y="327782"/>
                            <a:ext cx="520065" cy="152400"/>
                          </a:xfrm>
                          <a:prstGeom prst="rect">
                            <a:avLst/>
                          </a:prstGeom>
                          <a:noFill/>
                          <a:ln w="6350">
                            <a:noFill/>
                          </a:ln>
                        </wps:spPr>
                        <wps:txbx>
                          <w:txbxContent>
                            <w:p w14:paraId="15C95DE8" w14:textId="3DAD7FBF" w:rsidR="00B07F16" w:rsidRDefault="00B07F16" w:rsidP="00A004FA">
                              <w:pPr>
                                <w:jc w:val="center"/>
                              </w:pPr>
                              <w:r>
                                <w:rPr>
                                  <w:color w:val="000000"/>
                                  <w:sz w:val="10"/>
                                  <w:szCs w:val="10"/>
                                </w:rPr>
                                <w:t>Индикатор открытой двери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72" name="Надпись 172"/>
                        <wps:cNvSpPr txBox="1"/>
                        <wps:spPr>
                          <a:xfrm>
                            <a:off x="0" y="670660"/>
                            <a:ext cx="426085" cy="79375"/>
                          </a:xfrm>
                          <a:prstGeom prst="rect">
                            <a:avLst/>
                          </a:prstGeom>
                          <a:noFill/>
                          <a:ln w="6350">
                            <a:noFill/>
                          </a:ln>
                        </wps:spPr>
                        <wps:txbx>
                          <w:txbxContent>
                            <w:p w14:paraId="194A584F" w14:textId="0160E45C" w:rsidR="00B07F16" w:rsidRDefault="00B07F16" w:rsidP="00A004FA">
                              <w:r>
                                <w:rPr>
                                  <w:color w:val="000000"/>
                                  <w:sz w:val="10"/>
                                  <w:szCs w:val="10"/>
                                </w:rPr>
                                <w:t>Общий пробег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73" name="Надпись 173"/>
                        <wps:cNvSpPr txBox="1"/>
                        <wps:spPr>
                          <a:xfrm>
                            <a:off x="1323975" y="0"/>
                            <a:ext cx="421481" cy="78582"/>
                          </a:xfrm>
                          <a:prstGeom prst="rect">
                            <a:avLst/>
                          </a:prstGeom>
                          <a:noFill/>
                          <a:ln w="6350">
                            <a:noFill/>
                          </a:ln>
                        </wps:spPr>
                        <wps:txbx>
                          <w:txbxContent>
                            <w:p w14:paraId="2267A5C1" w14:textId="0DE6AD80" w:rsidR="00B07F16" w:rsidRDefault="00B07F16" w:rsidP="00A004FA">
                              <w:r>
                                <w:rPr>
                                  <w:color w:val="000000"/>
                                  <w:sz w:val="10"/>
                                  <w:szCs w:val="10"/>
                                </w:rPr>
                                <w:t>Часы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74" name="Надпись 174"/>
                        <wps:cNvSpPr txBox="1"/>
                        <wps:spPr>
                          <a:xfrm>
                            <a:off x="1322980" y="292380"/>
                            <a:ext cx="487680" cy="152400"/>
                          </a:xfrm>
                          <a:prstGeom prst="rect">
                            <a:avLst/>
                          </a:prstGeom>
                          <a:noFill/>
                          <a:ln w="6350">
                            <a:noFill/>
                          </a:ln>
                        </wps:spPr>
                        <wps:txbx>
                          <w:txbxContent>
                            <w:p w14:paraId="7F4A6946" w14:textId="15846A5E" w:rsidR="00B07F16" w:rsidRDefault="00B07F16" w:rsidP="00A004FA">
                              <w:r>
                                <w:rPr>
                                  <w:color w:val="000000"/>
                                  <w:sz w:val="10"/>
                                  <w:szCs w:val="10"/>
                                </w:rPr>
                                <w:t>Средний расход топлива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75" name="Надпись 175"/>
                        <wps:cNvSpPr txBox="1"/>
                        <wps:spPr>
                          <a:xfrm>
                            <a:off x="1337061" y="670666"/>
                            <a:ext cx="421640" cy="152400"/>
                          </a:xfrm>
                          <a:prstGeom prst="rect">
                            <a:avLst/>
                          </a:prstGeom>
                          <a:noFill/>
                          <a:ln w="6350">
                            <a:noFill/>
                          </a:ln>
                        </wps:spPr>
                        <wps:txbx>
                          <w:txbxContent>
                            <w:p w14:paraId="1781C0E0" w14:textId="37FD7360" w:rsidR="00B07F16" w:rsidRDefault="00B07F16" w:rsidP="00A004FA">
                              <w:r>
                                <w:rPr>
                                  <w:color w:val="000000"/>
                                  <w:sz w:val="10"/>
                                  <w:szCs w:val="10"/>
                                </w:rPr>
                                <w:t>Суточный пробег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Группа 176" o:spid="_x0000_s1028" style="position:absolute;left:0;text-align:left;margin-left:4.6pt;margin-top:27pt;width:145.75pt;height:64.8pt;z-index:251649024;mso-width-relative:margin;mso-height-relative:margin" coordorigin="-403" coordsize="18510,8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">
                <v:shape id="Надпись 171" o:spid="_x0000_s1029" type="#_x0000_t202" style="position:absolute;left:-403;top:3277;width:5200;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t3u8UA&#10;AADcAAAADwAAAGRycy9kb3ducmV2LnhtbESPQWvCQBCF70L/wzKF3nRjD1Wim1BKK0VPjVJ6HLKT&#10;bGx2NmS3Mfrr3YLgbYb3vjdv1vloWzFQ7xvHCuazBARx6XTDtYLD/mO6BOEDssbWMSk4k4c8e5is&#10;MdXuxF80FKEWMYR9igpMCF0qpS8NWfQz1xFHrXK9xRDXvpa6x1MMt618TpIXabHheMFgR2+Gyt/i&#10;z8Ya37vEbi6V+bFbrHxh9sPm/ajU0+P4ugIRaAx3843+1JFbzOH/mTiB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u3e7xQAAANwAAAAPAAAAAAAAAAAAAAAAAJgCAABkcnMv&#10;ZG93bnJldi54bWxQSwUGAAAAAAQABAD1AAAAigMAAAAA&#10;" filled="f" stroked="f" strokeweight=".5pt">
                  <v:textbox style="mso-fit-shape-to-text:t" inset="0,0,0,0">
                    <w:txbxContent>
                      <w:p w14:paraId="15C95DE8" w14:textId="3DAD7FBF" w:rsidR="000D03B7" w:rsidRDefault="000D03B7" w:rsidP="00A004FA">
                        <w:pPr>
                          <w:jc w:val="center"/>
                        </w:pPr>
                        <w:r>
                          <w:rPr>
                            <w:color w:val="000000"/>
                            <w:sz w:val="10"/>
                            <w:szCs w:val="10"/>
                          </w:rPr>
                          <w:t>Индикатор открытой двери</w:t>
                        </w:r>
                      </w:p>
                    </w:txbxContent>
                  </v:textbox>
                </v:shape>
                <v:shape id="Надпись 172" o:spid="_x0000_s1030" type="#_x0000_t202" style="position:absolute;top:6706;width:4260;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npzMUA&#10;AADcAAAADwAAAGRycy9kb3ducmV2LnhtbESPQWvCQBCF70L/wzKF3nRTD61EN6GUVkRPjVJ6HLKT&#10;bGx2NmTXGP313YLgbYb3vjdvVvloWzFQ7xvHCp5nCQji0umGawWH/ed0AcIHZI2tY1JwIQ959jBZ&#10;Yardmb9oKEItYgj7FBWYELpUSl8asuhnriOOWuV6iyGufS11j+cYbls5T5IXabHheMFgR++Gyt/i&#10;ZGON711i19fK/NgtVr4w+2H9cVTq6XF8W4IINIa7+UZvdORe5/D/TJx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aenMxQAAANwAAAAPAAAAAAAAAAAAAAAAAJgCAABkcnMv&#10;ZG93bnJldi54bWxQSwUGAAAAAAQABAD1AAAAigMAAAAA&#10;" filled="f" stroked="f" strokeweight=".5pt">
                  <v:textbox style="mso-fit-shape-to-text:t" inset="0,0,0,0">
                    <w:txbxContent>
                      <w:p w14:paraId="194A584F" w14:textId="0160E45C" w:rsidR="000D03B7" w:rsidRDefault="000D03B7" w:rsidP="00A004FA">
                        <w:r>
                          <w:rPr>
                            <w:color w:val="000000"/>
                            <w:sz w:val="10"/>
                            <w:szCs w:val="10"/>
                          </w:rPr>
                          <w:t>Общий пробег</w:t>
                        </w:r>
                      </w:p>
                    </w:txbxContent>
                  </v:textbox>
                </v:shape>
                <v:shape id="Надпись 173" o:spid="_x0000_s1031" type="#_x0000_t202" style="position:absolute;left:13239;width:4215;height: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VMV8QA&#10;AADcAAAADwAAAGRycy9kb3ducmV2LnhtbESPQWvCQBCF74X+h2UK3uqmClaiq5RSReqpUcTjkJ1k&#10;o9nZkF1j6q93CwVvM7z3vXkzX/a2Fh21vnKs4G2YgCDOna64VLDfrV6nIHxA1lg7JgW/5GG5eH6a&#10;Y6rdlX+oy0IpYgj7FBWYEJpUSp8bsuiHriGOWuFaiyGubSl1i9cYbms5SpKJtFhxvGCwoU9D+Tm7&#10;2FjjsE3s+laYo/3Gwmdm162/TkoNXvqPGYhAfXiY/+mNjtz7GP6eiRP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lTFfEAAAA3AAAAA8AAAAAAAAAAAAAAAAAmAIAAGRycy9k&#10;b3ducmV2LnhtbFBLBQYAAAAABAAEAPUAAACJAwAAAAA=&#10;" filled="f" stroked="f" strokeweight=".5pt">
                  <v:textbox style="mso-fit-shape-to-text:t" inset="0,0,0,0">
                    <w:txbxContent>
                      <w:p w14:paraId="2267A5C1" w14:textId="0DE6AD80" w:rsidR="000D03B7" w:rsidRDefault="000D03B7" w:rsidP="00A004FA">
                        <w:r>
                          <w:rPr>
                            <w:color w:val="000000"/>
                            <w:sz w:val="10"/>
                            <w:szCs w:val="10"/>
                          </w:rPr>
                          <w:t>Часы</w:t>
                        </w:r>
                      </w:p>
                    </w:txbxContent>
                  </v:textbox>
                </v:shape>
                <v:shape id="Надпись 174" o:spid="_x0000_s1032" type="#_x0000_t202" style="position:absolute;left:13229;top:2923;width:4877;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UI8QA&#10;AADcAAAADwAAAGRycy9kb3ducmV2LnhtbESPQWvCQBCF74X+h2UK3uqmIlaiq5RSReqpUcTjkJ1k&#10;o9nZkF1j6q93CwVvM7z3vXkzX/a2Fh21vnKs4G2YgCDOna64VLDfrV6nIHxA1lg7JgW/5GG5eH6a&#10;Y6rdlX+oy0IpYgj7FBWYEJpUSp8bsuiHriGOWuFaiyGubSl1i9cYbms5SpKJtFhxvGCwoU9D+Tm7&#10;2FjjsE3s+laYo/3Gwmdm162/TkoNXvqPGYhAfXiY/+mNjtz7GP6eiRP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M1CPEAAAA3AAAAA8AAAAAAAAAAAAAAAAAmAIAAGRycy9k&#10;b3ducmV2LnhtbFBLBQYAAAAABAAEAPUAAACJAwAAAAA=&#10;" filled="f" stroked="f" strokeweight=".5pt">
                  <v:textbox style="mso-fit-shape-to-text:t" inset="0,0,0,0">
                    <w:txbxContent>
                      <w:p w14:paraId="7F4A6946" w14:textId="15846A5E" w:rsidR="000D03B7" w:rsidRDefault="000D03B7" w:rsidP="00A004FA">
                        <w:r>
                          <w:rPr>
                            <w:color w:val="000000"/>
                            <w:sz w:val="10"/>
                            <w:szCs w:val="10"/>
                          </w:rPr>
                          <w:t>Средний расход топлива</w:t>
                        </w:r>
                      </w:p>
                    </w:txbxContent>
                  </v:textbox>
                </v:shape>
                <v:shape id="Надпись 175" o:spid="_x0000_s1033" type="#_x0000_t202" style="position:absolute;left:13370;top:6706;width:4217;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BxuMQA&#10;AADcAAAADwAAAGRycy9kb3ducmV2LnhtbESPQWvCQBCF74X+h2UK3uqmglaiq5RSReqpUcTjkJ1k&#10;o9nZkF1j6q93CwVvM7z3vXkzX/a2Fh21vnKs4G2YgCDOna64VLDfrV6nIHxA1lg7JgW/5GG5eH6a&#10;Y6rdlX+oy0IpYgj7FBWYEJpUSp8bsuiHriGOWuFaiyGubSl1i9cYbms5SpKJtFhxvGCwoU9D+Tm7&#10;2FjjsE3s+laYo/3Gwmdm162/TkoNXvqPGYhAfXiY/+mNjtz7GP6eiRP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AcbjEAAAA3AAAAA8AAAAAAAAAAAAAAAAAmAIAAGRycy9k&#10;b3ducmV2LnhtbFBLBQYAAAAABAAEAPUAAACJAwAAAAA=&#10;" filled="f" stroked="f" strokeweight=".5pt">
                  <v:textbox style="mso-fit-shape-to-text:t" inset="0,0,0,0">
                    <w:txbxContent>
                      <w:p w14:paraId="1781C0E0" w14:textId="37FD7360" w:rsidR="000D03B7" w:rsidRDefault="000D03B7" w:rsidP="00A004FA">
                        <w:r>
                          <w:rPr>
                            <w:color w:val="000000"/>
                            <w:sz w:val="10"/>
                            <w:szCs w:val="10"/>
                          </w:rPr>
                          <w:t>Суточный пробег</w:t>
                        </w:r>
                      </w:p>
                    </w:txbxContent>
                  </v:textbox>
                </v:shape>
              </v:group>
            </w:pict>
          </mc:Fallback>
        </mc:AlternateContent>
      </w:r>
      <w:r>
        <w:rPr>
          <w:noProof/>
          <w:sz w:val="24"/>
          <w:szCs w:val="24"/>
        </w:rPr>
        <w:drawing>
          <wp:inline distT="0" distB="0" distL="0" distR="0" wp14:anchorId="74C209B2" wp14:editId="25298525">
            <wp:extent cx="1932305" cy="135826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170"/>
                    <pic:cNvPicPr/>
                  </pic:nvPicPr>
                  <pic:blipFill>
                    <a:blip r:embed="rId50"/>
                    <a:stretch>
                      <a:fillRect/>
                    </a:stretch>
                  </pic:blipFill>
                  <pic:spPr>
                    <a:xfrm>
                      <a:off x="0" y="0"/>
                      <a:ext cx="1932305" cy="1358265"/>
                    </a:xfrm>
                    <a:prstGeom prst="rect">
                      <a:avLst/>
                    </a:prstGeom>
                  </pic:spPr>
                </pic:pic>
              </a:graphicData>
            </a:graphic>
          </wp:inline>
        </w:drawing>
      </w:r>
    </w:p>
    <w:p w14:paraId="039DB141" w14:textId="77777777" w:rsidR="00D85D28" w:rsidRDefault="008170F2" w:rsidP="000D26B4">
      <w:pPr>
        <w:widowControl/>
        <w:spacing w:before="120"/>
        <w:jc w:val="both"/>
        <w:rPr>
          <w:color w:val="000000"/>
          <w:sz w:val="18"/>
          <w:szCs w:val="18"/>
        </w:rPr>
      </w:pPr>
      <w:r>
        <w:rPr>
          <w:color w:val="000000"/>
          <w:sz w:val="18"/>
          <w:szCs w:val="18"/>
        </w:rPr>
        <w:t>Бортовой компьютер представляет собой информационный указатель, контролируемый микропроцессором, на котором отображается информация по вождению, в том числе (после включения зажигания) часы, общий пробег, суточный пробег, средний расход топлива за поездку, а также индикация отрытой двери. После отсоединения аккумуляторной батареи происходит сброс всех настроек водителя (кроме общего пробега).</w:t>
      </w:r>
    </w:p>
    <w:p w14:paraId="6CDB815D" w14:textId="0DB90C13" w:rsidR="00D85D28" w:rsidRDefault="009D0093" w:rsidP="00D85D28">
      <w:pPr>
        <w:widowControl/>
        <w:jc w:val="both"/>
        <w:rPr>
          <w:color w:val="000000"/>
          <w:sz w:val="18"/>
          <w:szCs w:val="18"/>
        </w:rPr>
      </w:pPr>
      <w:proofErr w:type="gramStart"/>
      <w:r>
        <w:rPr>
          <w:color w:val="000000"/>
          <w:sz w:val="18"/>
          <w:szCs w:val="18"/>
          <w:lang w:val="en-US"/>
        </w:rPr>
        <w:t>a</w:t>
      </w:r>
      <w:proofErr w:type="gramEnd"/>
      <w:r w:rsidR="008170F2">
        <w:rPr>
          <w:color w:val="000000"/>
          <w:sz w:val="18"/>
          <w:szCs w:val="18"/>
        </w:rPr>
        <w:t xml:space="preserve">. </w:t>
      </w:r>
      <w:r>
        <w:rPr>
          <w:color w:val="000000"/>
          <w:sz w:val="18"/>
          <w:szCs w:val="18"/>
        </w:rPr>
        <w:t>Первая строка: часы</w:t>
      </w:r>
    </w:p>
    <w:p w14:paraId="04DD4A54" w14:textId="1C00FC4B" w:rsidR="00D85D28" w:rsidRDefault="008170F2" w:rsidP="00D85D28">
      <w:pPr>
        <w:widowControl/>
        <w:jc w:val="both"/>
        <w:rPr>
          <w:color w:val="000000"/>
          <w:sz w:val="18"/>
          <w:szCs w:val="18"/>
        </w:rPr>
      </w:pPr>
      <w:r>
        <w:rPr>
          <w:color w:val="000000"/>
          <w:sz w:val="18"/>
          <w:szCs w:val="18"/>
        </w:rPr>
        <w:t>Отображение текущего времени.</w:t>
      </w:r>
    </w:p>
    <w:p w14:paraId="60D09BA8" w14:textId="0F10DA4B" w:rsidR="00C4632A" w:rsidRPr="00E8520F" w:rsidRDefault="009D0093" w:rsidP="00D85D28">
      <w:pPr>
        <w:widowControl/>
        <w:jc w:val="both"/>
        <w:rPr>
          <w:sz w:val="24"/>
          <w:szCs w:val="24"/>
        </w:rPr>
      </w:pPr>
      <w:proofErr w:type="gramStart"/>
      <w:r>
        <w:rPr>
          <w:color w:val="000000"/>
          <w:sz w:val="18"/>
          <w:szCs w:val="18"/>
          <w:lang w:val="en-US"/>
        </w:rPr>
        <w:lastRenderedPageBreak/>
        <w:t>b</w:t>
      </w:r>
      <w:proofErr w:type="gramEnd"/>
      <w:r w:rsidR="008170F2">
        <w:rPr>
          <w:color w:val="000000"/>
          <w:sz w:val="18"/>
          <w:szCs w:val="18"/>
        </w:rPr>
        <w:t>. Вторая строка: средний расход топлива</w:t>
      </w:r>
    </w:p>
    <w:p w14:paraId="3DF078A3" w14:textId="77777777" w:rsidR="00C4632A" w:rsidRPr="00E8520F" w:rsidRDefault="008170F2" w:rsidP="00D85D28">
      <w:pPr>
        <w:widowControl/>
        <w:spacing w:before="120" w:after="120"/>
        <w:jc w:val="both"/>
        <w:rPr>
          <w:sz w:val="24"/>
          <w:szCs w:val="24"/>
        </w:rPr>
      </w:pPr>
      <w:r>
        <w:rPr>
          <w:color w:val="000000"/>
          <w:sz w:val="18"/>
          <w:szCs w:val="18"/>
        </w:rPr>
        <w:t>Индикация среднего расхода топлива после последнего обнуления. Отображается, начиная с пробега 100 м. В противном случае на индикаторе отображается --. - L/100km. После включения зажигания (без запуска двигателя) на индикаторе отображается средний расход топлива. После запуска двигателя на индикаторе отображается последняя запись среднего расхода топлива, если нет сигнала расхода топлива с ЭБУ. При отсутствии сигнала будет отображаться текущий расход топлива. Показания обновляются каждые 5 минут.</w:t>
      </w:r>
    </w:p>
    <w:tbl>
      <w:tblPr>
        <w:tblW w:w="5000" w:type="pct"/>
        <w:tblCellMar>
          <w:left w:w="40" w:type="dxa"/>
          <w:right w:w="40" w:type="dxa"/>
        </w:tblCellMar>
        <w:tblLook w:val="0000" w:firstRow="0" w:lastRow="0" w:firstColumn="0" w:lastColumn="0" w:noHBand="0" w:noVBand="0"/>
      </w:tblPr>
      <w:tblGrid>
        <w:gridCol w:w="3123"/>
      </w:tblGrid>
      <w:tr w:rsidR="00D85D28" w:rsidRPr="004442A0" w14:paraId="7CBA73C7" w14:textId="77777777" w:rsidTr="00584AB4">
        <w:trPr>
          <w:trHeight w:val="23"/>
        </w:trPr>
        <w:tc>
          <w:tcPr>
            <w:tcW w:w="5000" w:type="pct"/>
            <w:shd w:val="clear" w:color="auto" w:fill="E3E3E3"/>
          </w:tcPr>
          <w:p w14:paraId="25264059" w14:textId="77777777" w:rsidR="00D85D28" w:rsidRPr="00F011EE" w:rsidRDefault="00D85D28" w:rsidP="00584AB4">
            <w:pPr>
              <w:widowControl/>
              <w:spacing w:before="120"/>
              <w:ind w:left="170" w:right="170"/>
              <w:jc w:val="both"/>
            </w:pPr>
            <w:r>
              <w:rPr>
                <w:i/>
                <w:iCs/>
                <w:noProof/>
                <w:color w:val="000000"/>
              </w:rPr>
              <w:drawing>
                <wp:inline distT="0" distB="0" distL="0" distR="0" wp14:anchorId="17F88D82" wp14:editId="44E5ACB1">
                  <wp:extent cx="192024" cy="164592"/>
                  <wp:effectExtent l="0" t="0" r="0" b="698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477F6109" w14:textId="60782DC0" w:rsidR="00D85D28" w:rsidRPr="008F6C95" w:rsidRDefault="006010B9" w:rsidP="00584AB4">
            <w:pPr>
              <w:widowControl/>
              <w:spacing w:before="120" w:after="120"/>
              <w:ind w:left="170" w:right="170"/>
              <w:jc w:val="both"/>
              <w:rPr>
                <w:sz w:val="24"/>
                <w:szCs w:val="24"/>
              </w:rPr>
            </w:pPr>
            <w:r>
              <w:rPr>
                <w:color w:val="000000"/>
                <w:sz w:val="18"/>
                <w:szCs w:val="18"/>
              </w:rPr>
              <w:t>При открывании двери на дисплее загорится индикатор открытой двери, а не показания среднего расхода топлива.</w:t>
            </w:r>
          </w:p>
        </w:tc>
      </w:tr>
    </w:tbl>
    <w:p w14:paraId="04137F0B" w14:textId="3480FA64" w:rsidR="00C4632A" w:rsidRPr="00E8520F" w:rsidRDefault="006010B9" w:rsidP="000D26B4">
      <w:pPr>
        <w:widowControl/>
        <w:spacing w:before="120"/>
        <w:jc w:val="both"/>
        <w:rPr>
          <w:sz w:val="24"/>
          <w:szCs w:val="24"/>
        </w:rPr>
      </w:pPr>
      <w:r>
        <w:br w:type="column"/>
      </w:r>
      <w:proofErr w:type="gramStart"/>
      <w:r w:rsidR="009D0093">
        <w:rPr>
          <w:color w:val="000000"/>
          <w:sz w:val="18"/>
          <w:szCs w:val="18"/>
          <w:lang w:val="en-US"/>
        </w:rPr>
        <w:lastRenderedPageBreak/>
        <w:t>c</w:t>
      </w:r>
      <w:proofErr w:type="gramEnd"/>
      <w:r>
        <w:rPr>
          <w:color w:val="000000"/>
          <w:sz w:val="18"/>
          <w:szCs w:val="18"/>
        </w:rPr>
        <w:t>. Третья строка: общий или суточный пробег</w:t>
      </w:r>
    </w:p>
    <w:p w14:paraId="7AFD7DF8" w14:textId="71DFDF28" w:rsidR="00C4632A" w:rsidRPr="00E8520F" w:rsidRDefault="008170F2" w:rsidP="00077244">
      <w:pPr>
        <w:widowControl/>
        <w:jc w:val="both"/>
        <w:rPr>
          <w:sz w:val="24"/>
          <w:szCs w:val="24"/>
        </w:rPr>
      </w:pPr>
      <w:r>
        <w:rPr>
          <w:color w:val="000000"/>
          <w:sz w:val="18"/>
          <w:szCs w:val="18"/>
        </w:rPr>
        <w:t>Диапазон су</w:t>
      </w:r>
      <w:r w:rsidR="009D0093">
        <w:rPr>
          <w:color w:val="000000"/>
          <w:sz w:val="18"/>
          <w:szCs w:val="18"/>
        </w:rPr>
        <w:t>точного пробега составляет 0~</w:t>
      </w:r>
      <w:r>
        <w:rPr>
          <w:color w:val="000000"/>
          <w:sz w:val="18"/>
          <w:szCs w:val="18"/>
        </w:rPr>
        <w:t>999,9 км, а точность показаний 0,1</w:t>
      </w:r>
      <w:r w:rsidR="009D0093">
        <w:rPr>
          <w:color w:val="000000"/>
          <w:sz w:val="18"/>
          <w:szCs w:val="18"/>
        </w:rPr>
        <w:t> </w:t>
      </w:r>
      <w:r>
        <w:rPr>
          <w:color w:val="000000"/>
          <w:sz w:val="18"/>
          <w:szCs w:val="18"/>
        </w:rPr>
        <w:t xml:space="preserve">км. Общий пробег, диапазон </w:t>
      </w:r>
      <w:r w:rsidR="009D0093">
        <w:rPr>
          <w:color w:val="000000"/>
          <w:sz w:val="18"/>
          <w:szCs w:val="18"/>
        </w:rPr>
        <w:t>—</w:t>
      </w:r>
      <w:r>
        <w:rPr>
          <w:color w:val="000000"/>
          <w:sz w:val="18"/>
          <w:szCs w:val="18"/>
        </w:rPr>
        <w:t xml:space="preserve"> от 0 до 999999 км, точность </w:t>
      </w:r>
      <w:r w:rsidR="009D0093">
        <w:rPr>
          <w:color w:val="000000"/>
          <w:sz w:val="18"/>
          <w:szCs w:val="18"/>
        </w:rPr>
        <w:t>—</w:t>
      </w:r>
      <w:r>
        <w:rPr>
          <w:color w:val="000000"/>
          <w:sz w:val="18"/>
          <w:szCs w:val="18"/>
        </w:rPr>
        <w:t xml:space="preserve"> 1 км.</w:t>
      </w:r>
    </w:p>
    <w:p w14:paraId="69D67D0A" w14:textId="20EFF6B3" w:rsidR="00C4632A" w:rsidRPr="00E8520F" w:rsidRDefault="009D0093" w:rsidP="00077244">
      <w:pPr>
        <w:widowControl/>
        <w:jc w:val="both"/>
        <w:rPr>
          <w:sz w:val="24"/>
          <w:szCs w:val="24"/>
        </w:rPr>
      </w:pPr>
      <w:proofErr w:type="gramStart"/>
      <w:r>
        <w:rPr>
          <w:color w:val="000000"/>
          <w:sz w:val="18"/>
          <w:szCs w:val="18"/>
          <w:lang w:val="en-US"/>
        </w:rPr>
        <w:t>d</w:t>
      </w:r>
      <w:proofErr w:type="gramEnd"/>
      <w:r w:rsidR="008170F2">
        <w:rPr>
          <w:color w:val="000000"/>
          <w:sz w:val="18"/>
          <w:szCs w:val="18"/>
        </w:rPr>
        <w:t>. Четвертая строка: индикатор открывания боковой двери</w:t>
      </w:r>
    </w:p>
    <w:p w14:paraId="2578DDB0" w14:textId="6F53DA96" w:rsidR="00077244" w:rsidRDefault="008170F2" w:rsidP="00077244">
      <w:pPr>
        <w:widowControl/>
        <w:jc w:val="both"/>
        <w:rPr>
          <w:color w:val="000000"/>
          <w:sz w:val="18"/>
          <w:szCs w:val="18"/>
        </w:rPr>
      </w:pPr>
      <w:r>
        <w:rPr>
          <w:color w:val="000000"/>
          <w:sz w:val="18"/>
          <w:szCs w:val="18"/>
        </w:rPr>
        <w:t>При получении сигнала незакрытой двери на дисплее загорается символ автомобиля и индикатор соответствующей незакрытой двери (средний расход топлива не</w:t>
      </w:r>
      <w:r w:rsidR="009D0093">
        <w:rPr>
          <w:color w:val="000000"/>
          <w:sz w:val="18"/>
          <w:szCs w:val="18"/>
        </w:rPr>
        <w:t> </w:t>
      </w:r>
      <w:r>
        <w:rPr>
          <w:color w:val="000000"/>
          <w:sz w:val="18"/>
          <w:szCs w:val="18"/>
        </w:rPr>
        <w:t>отображается). Если все двери плотно закрыты, то индикатор открытой двери не горит.</w:t>
      </w:r>
    </w:p>
    <w:p w14:paraId="18959269" w14:textId="6604136C" w:rsidR="00077244" w:rsidRDefault="009D0093" w:rsidP="00077244">
      <w:pPr>
        <w:widowControl/>
        <w:jc w:val="both"/>
        <w:rPr>
          <w:color w:val="000000"/>
          <w:sz w:val="18"/>
          <w:szCs w:val="18"/>
        </w:rPr>
      </w:pPr>
      <w:proofErr w:type="gramStart"/>
      <w:r>
        <w:rPr>
          <w:color w:val="000000"/>
          <w:sz w:val="18"/>
          <w:szCs w:val="18"/>
          <w:lang w:val="en-US"/>
        </w:rPr>
        <w:t>e</w:t>
      </w:r>
      <w:proofErr w:type="gramEnd"/>
      <w:r w:rsidR="008170F2">
        <w:rPr>
          <w:color w:val="000000"/>
          <w:sz w:val="18"/>
          <w:szCs w:val="18"/>
        </w:rPr>
        <w:t>. Пятая строка: предполагаемый пробег до выработки топлива</w:t>
      </w:r>
    </w:p>
    <w:p w14:paraId="227BBF5E" w14:textId="04734C8E" w:rsidR="00077244" w:rsidRDefault="008170F2" w:rsidP="00077244">
      <w:pPr>
        <w:widowControl/>
        <w:jc w:val="both"/>
        <w:rPr>
          <w:color w:val="000000"/>
          <w:sz w:val="18"/>
          <w:szCs w:val="18"/>
        </w:rPr>
      </w:pPr>
      <w:r>
        <w:rPr>
          <w:color w:val="000000"/>
          <w:sz w:val="18"/>
          <w:szCs w:val="18"/>
        </w:rPr>
        <w:t>Данная функция используется для</w:t>
      </w:r>
      <w:r w:rsidR="009D0093">
        <w:rPr>
          <w:color w:val="000000"/>
          <w:sz w:val="18"/>
          <w:szCs w:val="18"/>
        </w:rPr>
        <w:t> </w:t>
      </w:r>
      <w:r>
        <w:rPr>
          <w:color w:val="000000"/>
          <w:sz w:val="18"/>
          <w:szCs w:val="18"/>
        </w:rPr>
        <w:t>напоминания водителю о</w:t>
      </w:r>
      <w:r w:rsidR="009D0093">
        <w:rPr>
          <w:color w:val="000000"/>
          <w:sz w:val="18"/>
          <w:szCs w:val="18"/>
        </w:rPr>
        <w:t> </w:t>
      </w:r>
      <w:r>
        <w:rPr>
          <w:color w:val="000000"/>
          <w:sz w:val="18"/>
          <w:szCs w:val="18"/>
        </w:rPr>
        <w:t>примерном пробеге до полной выработки топлива. Показания обновляются каждые 10 секунд. Когда предполагаемый пробег до выработки топлива менее 50 км, то на дисплее будет отображаться «- км».</w:t>
      </w:r>
    </w:p>
    <w:p w14:paraId="4C1635C2" w14:textId="76DD4EC1" w:rsidR="00C4632A" w:rsidRPr="00E8520F" w:rsidRDefault="008170F2" w:rsidP="00077244">
      <w:pPr>
        <w:widowControl/>
        <w:jc w:val="both"/>
        <w:rPr>
          <w:sz w:val="24"/>
          <w:szCs w:val="24"/>
        </w:rPr>
      </w:pPr>
      <w:r>
        <w:rPr>
          <w:color w:val="000000"/>
          <w:sz w:val="18"/>
          <w:szCs w:val="18"/>
        </w:rPr>
        <w:lastRenderedPageBreak/>
        <w:t>Предполагаемый пробег до выработки топлива рассчитывается исходя из</w:t>
      </w:r>
      <w:r w:rsidR="009D0093">
        <w:rPr>
          <w:color w:val="000000"/>
          <w:sz w:val="18"/>
          <w:szCs w:val="18"/>
        </w:rPr>
        <w:t> </w:t>
      </w:r>
      <w:r>
        <w:rPr>
          <w:color w:val="000000"/>
          <w:sz w:val="18"/>
          <w:szCs w:val="18"/>
        </w:rPr>
        <w:t xml:space="preserve">текущего расхода топлива, поэтому фактический пробег может отличаться </w:t>
      </w:r>
      <w:proofErr w:type="gramStart"/>
      <w:r>
        <w:rPr>
          <w:color w:val="000000"/>
          <w:sz w:val="18"/>
          <w:szCs w:val="18"/>
        </w:rPr>
        <w:t>от</w:t>
      </w:r>
      <w:proofErr w:type="gramEnd"/>
      <w:r>
        <w:rPr>
          <w:color w:val="000000"/>
          <w:sz w:val="18"/>
          <w:szCs w:val="18"/>
        </w:rPr>
        <w:t xml:space="preserve"> расчетного. Значение, отображаемое на дисплее, служит в качестве ориентира. Когда на дисплее отображается «-</w:t>
      </w:r>
      <w:r w:rsidR="009D0093">
        <w:rPr>
          <w:color w:val="000000"/>
          <w:sz w:val="18"/>
          <w:szCs w:val="18"/>
        </w:rPr>
        <w:t> </w:t>
      </w:r>
      <w:proofErr w:type="gramStart"/>
      <w:r>
        <w:rPr>
          <w:color w:val="000000"/>
          <w:sz w:val="18"/>
          <w:szCs w:val="18"/>
        </w:rPr>
        <w:t>км</w:t>
      </w:r>
      <w:proofErr w:type="gramEnd"/>
      <w:r>
        <w:rPr>
          <w:color w:val="000000"/>
          <w:sz w:val="18"/>
          <w:szCs w:val="18"/>
        </w:rPr>
        <w:t>», следует как можно скорее дозаправить автомобиль. Нажать и отпустить кнопку со стрелкой ВНИЗ на рулевом колесе, чтобы вывести на индикацию пробег до</w:t>
      </w:r>
      <w:r w:rsidR="009D0093">
        <w:rPr>
          <w:color w:val="000000"/>
          <w:sz w:val="18"/>
          <w:szCs w:val="18"/>
        </w:rPr>
        <w:t> </w:t>
      </w:r>
      <w:r>
        <w:rPr>
          <w:color w:val="000000"/>
          <w:sz w:val="18"/>
          <w:szCs w:val="18"/>
        </w:rPr>
        <w:t>выработки топлива (при этом средний расход топлива не будет отображаться).</w:t>
      </w:r>
    </w:p>
    <w:p w14:paraId="7213C626" w14:textId="0CA1B546" w:rsidR="00077244" w:rsidRDefault="009D0093" w:rsidP="00077244">
      <w:pPr>
        <w:widowControl/>
        <w:jc w:val="both"/>
        <w:rPr>
          <w:color w:val="000000"/>
          <w:sz w:val="18"/>
          <w:szCs w:val="18"/>
        </w:rPr>
      </w:pPr>
      <w:proofErr w:type="gramStart"/>
      <w:r>
        <w:rPr>
          <w:color w:val="000000"/>
          <w:sz w:val="18"/>
          <w:szCs w:val="18"/>
          <w:lang w:val="en-US"/>
        </w:rPr>
        <w:t>f</w:t>
      </w:r>
      <w:proofErr w:type="gramEnd"/>
      <w:r w:rsidR="008170F2">
        <w:rPr>
          <w:color w:val="000000"/>
          <w:sz w:val="18"/>
          <w:szCs w:val="18"/>
        </w:rPr>
        <w:t>. Шестая строка: переключение и сброс функции интерфейса</w:t>
      </w:r>
    </w:p>
    <w:p w14:paraId="6344E78F" w14:textId="2666D018" w:rsidR="00C4632A" w:rsidRPr="00E8520F" w:rsidRDefault="008170F2" w:rsidP="00077244">
      <w:pPr>
        <w:widowControl/>
        <w:jc w:val="both"/>
        <w:rPr>
          <w:sz w:val="24"/>
          <w:szCs w:val="24"/>
        </w:rPr>
      </w:pPr>
      <w:r>
        <w:rPr>
          <w:color w:val="000000"/>
          <w:sz w:val="18"/>
          <w:szCs w:val="18"/>
        </w:rPr>
        <w:t>По умолчанию первая строка ЖКИ</w:t>
      </w:r>
      <w:r w:rsidR="009D0093">
        <w:rPr>
          <w:color w:val="000000"/>
          <w:sz w:val="18"/>
          <w:szCs w:val="18"/>
        </w:rPr>
        <w:noBreakHyphen/>
      </w:r>
      <w:r>
        <w:rPr>
          <w:color w:val="000000"/>
          <w:sz w:val="18"/>
          <w:szCs w:val="18"/>
        </w:rPr>
        <w:t xml:space="preserve">дисплея это </w:t>
      </w:r>
      <w:r w:rsidR="009D0093">
        <w:rPr>
          <w:color w:val="000000"/>
          <w:sz w:val="18"/>
          <w:szCs w:val="18"/>
        </w:rPr>
        <w:t>—</w:t>
      </w:r>
      <w:r>
        <w:rPr>
          <w:color w:val="000000"/>
          <w:sz w:val="18"/>
          <w:szCs w:val="18"/>
        </w:rPr>
        <w:t xml:space="preserve"> часы. Во второй строке отображается средний расход топлива, в третьей </w:t>
      </w:r>
      <w:r w:rsidR="009D0093">
        <w:rPr>
          <w:color w:val="000000"/>
          <w:sz w:val="18"/>
          <w:szCs w:val="18"/>
        </w:rPr>
        <w:t>—</w:t>
      </w:r>
      <w:r>
        <w:rPr>
          <w:color w:val="000000"/>
          <w:sz w:val="18"/>
          <w:szCs w:val="18"/>
        </w:rPr>
        <w:t xml:space="preserve"> общий пробег и</w:t>
      </w:r>
      <w:r w:rsidR="009D0093">
        <w:rPr>
          <w:color w:val="000000"/>
          <w:sz w:val="18"/>
          <w:szCs w:val="18"/>
        </w:rPr>
        <w:t> </w:t>
      </w:r>
      <w:r>
        <w:rPr>
          <w:color w:val="000000"/>
          <w:sz w:val="18"/>
          <w:szCs w:val="18"/>
        </w:rPr>
        <w:t>суточный пробег. На ЖКИ-дисплей с</w:t>
      </w:r>
      <w:r w:rsidR="009D0093">
        <w:rPr>
          <w:color w:val="000000"/>
          <w:sz w:val="18"/>
          <w:szCs w:val="18"/>
        </w:rPr>
        <w:t> </w:t>
      </w:r>
      <w:r>
        <w:rPr>
          <w:color w:val="000000"/>
          <w:sz w:val="18"/>
          <w:szCs w:val="18"/>
        </w:rPr>
        <w:t xml:space="preserve">многофункционального рулевого колеса поступает сигнал, регулирующий содержание индикации, включая 3 основные функции: ВВЕРХ, ВНИЗ и </w:t>
      </w:r>
      <w:proofErr w:type="gramStart"/>
      <w:r>
        <w:rPr>
          <w:color w:val="000000"/>
          <w:sz w:val="18"/>
          <w:szCs w:val="18"/>
        </w:rPr>
        <w:t>ОК</w:t>
      </w:r>
      <w:proofErr w:type="gramEnd"/>
      <w:r>
        <w:rPr>
          <w:color w:val="000000"/>
          <w:sz w:val="18"/>
          <w:szCs w:val="18"/>
        </w:rPr>
        <w:t xml:space="preserve"> (ПОДТВ.). Показания среднего </w:t>
      </w:r>
      <w:r>
        <w:rPr>
          <w:color w:val="000000"/>
          <w:sz w:val="18"/>
          <w:szCs w:val="18"/>
        </w:rPr>
        <w:lastRenderedPageBreak/>
        <w:t>расхода топлива, пробега до</w:t>
      </w:r>
      <w:r w:rsidR="009D0093">
        <w:rPr>
          <w:color w:val="000000"/>
          <w:sz w:val="18"/>
          <w:szCs w:val="18"/>
        </w:rPr>
        <w:t> </w:t>
      </w:r>
      <w:r>
        <w:rPr>
          <w:color w:val="000000"/>
          <w:sz w:val="18"/>
          <w:szCs w:val="18"/>
        </w:rPr>
        <w:t>выработки топлива и суточного пробега можно сбросить, нажав кнопку OK в определенном положении.</w:t>
      </w:r>
    </w:p>
    <w:p w14:paraId="657431E3" w14:textId="5149EC9A" w:rsidR="00C4632A" w:rsidRPr="00E8520F" w:rsidRDefault="008170F2" w:rsidP="000D26B4">
      <w:pPr>
        <w:widowControl/>
        <w:spacing w:before="120"/>
        <w:jc w:val="both"/>
        <w:rPr>
          <w:sz w:val="24"/>
          <w:szCs w:val="24"/>
        </w:rPr>
      </w:pPr>
      <w:r>
        <w:rPr>
          <w:color w:val="000000"/>
          <w:sz w:val="18"/>
          <w:szCs w:val="18"/>
        </w:rPr>
        <w:t>Выбранная строка мигает. Частота мигания: 1 Гц</w:t>
      </w:r>
      <w:r w:rsidR="009D0093">
        <w:rPr>
          <w:color w:val="000000"/>
          <w:sz w:val="18"/>
          <w:szCs w:val="18"/>
        </w:rPr>
        <w:t>.</w:t>
      </w:r>
    </w:p>
    <w:p w14:paraId="1A9C75F1" w14:textId="77777777" w:rsidR="00077244" w:rsidRDefault="00077244">
      <w:pPr>
        <w:widowControl/>
        <w:autoSpaceDE/>
        <w:autoSpaceDN/>
        <w:adjustRightInd/>
        <w:spacing w:after="160" w:line="259" w:lineRule="auto"/>
        <w:rPr>
          <w:b/>
          <w:bCs/>
          <w:color w:val="000000"/>
          <w:sz w:val="26"/>
          <w:szCs w:val="26"/>
        </w:rPr>
      </w:pPr>
      <w:r>
        <w:br w:type="page"/>
      </w:r>
    </w:p>
    <w:p w14:paraId="35AAC29C" w14:textId="49EDF030" w:rsidR="00C4632A" w:rsidRPr="00E8520F" w:rsidRDefault="008170F2" w:rsidP="00077244">
      <w:pPr>
        <w:pStyle w:val="4"/>
        <w:rPr>
          <w:sz w:val="24"/>
          <w:szCs w:val="24"/>
        </w:rPr>
      </w:pPr>
      <w:bookmarkStart w:id="35" w:name="_Toc77240185"/>
      <w:bookmarkStart w:id="36" w:name="_Toc77241350"/>
      <w:r>
        <w:lastRenderedPageBreak/>
        <w:t>Контрольные лампы и</w:t>
      </w:r>
      <w:r w:rsidR="009D0093">
        <w:t> </w:t>
      </w:r>
      <w:r>
        <w:t>индикаторы</w:t>
      </w:r>
      <w:bookmarkEnd w:id="35"/>
      <w:bookmarkEnd w:id="36"/>
    </w:p>
    <w:p w14:paraId="72F898C9" w14:textId="7D9CF476" w:rsidR="00C4632A" w:rsidRPr="00E8520F" w:rsidRDefault="00077244" w:rsidP="000D26B4">
      <w:pPr>
        <w:widowControl/>
        <w:spacing w:before="120"/>
        <w:jc w:val="both"/>
        <w:rPr>
          <w:sz w:val="24"/>
          <w:szCs w:val="24"/>
        </w:rPr>
      </w:pPr>
      <w:r>
        <w:rPr>
          <w:noProof/>
          <w:sz w:val="24"/>
          <w:szCs w:val="24"/>
        </w:rPr>
        <w:drawing>
          <wp:inline distT="0" distB="0" distL="0" distR="0" wp14:anchorId="095B43B6" wp14:editId="3A1ECA62">
            <wp:extent cx="435864" cy="289560"/>
            <wp:effectExtent l="0" t="0" r="254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179"/>
                    <pic:cNvPicPr/>
                  </pic:nvPicPr>
                  <pic:blipFill>
                    <a:blip r:embed="rId51"/>
                    <a:stretch>
                      <a:fillRect/>
                    </a:stretch>
                  </pic:blipFill>
                  <pic:spPr>
                    <a:xfrm>
                      <a:off x="0" y="0"/>
                      <a:ext cx="435864" cy="289560"/>
                    </a:xfrm>
                    <a:prstGeom prst="rect">
                      <a:avLst/>
                    </a:prstGeom>
                  </pic:spPr>
                </pic:pic>
              </a:graphicData>
            </a:graphic>
          </wp:inline>
        </w:drawing>
      </w:r>
    </w:p>
    <w:p w14:paraId="460A471D" w14:textId="77777777" w:rsidR="00C4632A" w:rsidRPr="00E8520F" w:rsidRDefault="008170F2" w:rsidP="000D26B4">
      <w:pPr>
        <w:widowControl/>
        <w:spacing w:before="120"/>
        <w:jc w:val="both"/>
        <w:rPr>
          <w:sz w:val="24"/>
          <w:szCs w:val="24"/>
        </w:rPr>
      </w:pPr>
      <w:r>
        <w:rPr>
          <w:b/>
          <w:bCs/>
          <w:color w:val="000000"/>
          <w:sz w:val="18"/>
          <w:szCs w:val="18"/>
        </w:rPr>
        <w:t>Контрольная лампа системы SRS</w:t>
      </w:r>
    </w:p>
    <w:p w14:paraId="1356F330" w14:textId="27AC8AF5" w:rsidR="00C4632A" w:rsidRPr="00E8520F" w:rsidRDefault="008170F2" w:rsidP="000D26B4">
      <w:pPr>
        <w:widowControl/>
        <w:spacing w:before="120"/>
        <w:jc w:val="both"/>
        <w:rPr>
          <w:sz w:val="24"/>
          <w:szCs w:val="24"/>
        </w:rPr>
      </w:pPr>
      <w:r>
        <w:rPr>
          <w:color w:val="000000"/>
          <w:sz w:val="18"/>
          <w:szCs w:val="18"/>
        </w:rPr>
        <w:t>После перевода ключа в замке зажигания в положение «ON» или</w:t>
      </w:r>
      <w:r w:rsidR="009D0093">
        <w:rPr>
          <w:color w:val="000000"/>
          <w:sz w:val="18"/>
          <w:szCs w:val="18"/>
        </w:rPr>
        <w:t> </w:t>
      </w:r>
      <w:r>
        <w:rPr>
          <w:color w:val="000000"/>
          <w:sz w:val="18"/>
          <w:szCs w:val="18"/>
        </w:rPr>
        <w:t>после запуска двигателя контрольная лампа дополнительной системы пассивной безопасности (SRS) будет мигать в течение 6 секунд, затем погаснет, что свидетельствует об</w:t>
      </w:r>
      <w:r w:rsidR="009D0093">
        <w:rPr>
          <w:color w:val="000000"/>
          <w:sz w:val="18"/>
          <w:szCs w:val="18"/>
        </w:rPr>
        <w:t> </w:t>
      </w:r>
      <w:r>
        <w:rPr>
          <w:color w:val="000000"/>
          <w:sz w:val="18"/>
          <w:szCs w:val="18"/>
        </w:rPr>
        <w:t>исправности данной системы.</w:t>
      </w:r>
    </w:p>
    <w:p w14:paraId="09BC2F24" w14:textId="548F35B0" w:rsidR="00C4632A" w:rsidRPr="00E8520F" w:rsidRDefault="008170F2" w:rsidP="000D26B4">
      <w:pPr>
        <w:widowControl/>
        <w:spacing w:before="120"/>
        <w:jc w:val="both"/>
        <w:rPr>
          <w:sz w:val="24"/>
          <w:szCs w:val="24"/>
        </w:rPr>
      </w:pPr>
      <w:r>
        <w:rPr>
          <w:color w:val="000000"/>
          <w:sz w:val="18"/>
          <w:szCs w:val="18"/>
        </w:rPr>
        <w:t>Если после перевода ключа в замке зажигания в положение «ON» или</w:t>
      </w:r>
      <w:r w:rsidR="009D0093">
        <w:rPr>
          <w:color w:val="000000"/>
          <w:sz w:val="18"/>
          <w:szCs w:val="18"/>
        </w:rPr>
        <w:t> </w:t>
      </w:r>
      <w:r>
        <w:rPr>
          <w:color w:val="000000"/>
          <w:sz w:val="18"/>
          <w:szCs w:val="18"/>
        </w:rPr>
        <w:t>после запуска двигателя контрольная лампа дополнительной системы пассивной безопасности (SRS) не горит или продолжает гореть после мигания в течение 6 секунд, это свидетельствует о неисправности данной системы. Обратитесь в</w:t>
      </w:r>
      <w:r w:rsidR="009D0093">
        <w:rPr>
          <w:color w:val="000000"/>
          <w:sz w:val="18"/>
          <w:szCs w:val="18"/>
        </w:rPr>
        <w:t> </w:t>
      </w:r>
      <w:r>
        <w:rPr>
          <w:color w:val="000000"/>
          <w:sz w:val="18"/>
          <w:szCs w:val="18"/>
        </w:rPr>
        <w:t>авторизованный сервисный центр JAC для диагностики.</w:t>
      </w:r>
    </w:p>
    <w:p w14:paraId="12AC92F5" w14:textId="5405A29A" w:rsidR="00077244" w:rsidRDefault="00077244" w:rsidP="000D26B4">
      <w:pPr>
        <w:widowControl/>
        <w:spacing w:before="120"/>
        <w:jc w:val="both"/>
        <w:rPr>
          <w:b/>
          <w:bCs/>
          <w:color w:val="000000"/>
          <w:sz w:val="18"/>
          <w:szCs w:val="18"/>
        </w:rPr>
      </w:pPr>
      <w:r>
        <w:br w:type="column"/>
      </w:r>
      <w:r>
        <w:rPr>
          <w:b/>
          <w:bCs/>
          <w:noProof/>
          <w:color w:val="000000"/>
          <w:sz w:val="18"/>
          <w:szCs w:val="18"/>
        </w:rPr>
        <w:lastRenderedPageBreak/>
        <w:drawing>
          <wp:inline distT="0" distB="0" distL="0" distR="0" wp14:anchorId="773BC5E9" wp14:editId="4A46E166">
            <wp:extent cx="435864" cy="289560"/>
            <wp:effectExtent l="0" t="0" r="254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180"/>
                    <pic:cNvPicPr/>
                  </pic:nvPicPr>
                  <pic:blipFill>
                    <a:blip r:embed="rId52"/>
                    <a:stretch>
                      <a:fillRect/>
                    </a:stretch>
                  </pic:blipFill>
                  <pic:spPr>
                    <a:xfrm>
                      <a:off x="0" y="0"/>
                      <a:ext cx="435864" cy="289560"/>
                    </a:xfrm>
                    <a:prstGeom prst="rect">
                      <a:avLst/>
                    </a:prstGeom>
                  </pic:spPr>
                </pic:pic>
              </a:graphicData>
            </a:graphic>
          </wp:inline>
        </w:drawing>
      </w:r>
    </w:p>
    <w:p w14:paraId="13691C1F" w14:textId="4AC56B27" w:rsidR="00C4632A" w:rsidRPr="00E8520F" w:rsidRDefault="008170F2" w:rsidP="000D26B4">
      <w:pPr>
        <w:widowControl/>
        <w:spacing w:before="120"/>
        <w:jc w:val="both"/>
        <w:rPr>
          <w:sz w:val="24"/>
          <w:szCs w:val="24"/>
        </w:rPr>
      </w:pPr>
      <w:r>
        <w:rPr>
          <w:b/>
          <w:bCs/>
          <w:color w:val="000000"/>
          <w:sz w:val="18"/>
          <w:szCs w:val="18"/>
        </w:rPr>
        <w:t>Индикатор дальнего света</w:t>
      </w:r>
    </w:p>
    <w:p w14:paraId="426892E6" w14:textId="772F5668" w:rsidR="00C4632A" w:rsidRPr="00E8520F" w:rsidRDefault="008170F2" w:rsidP="000D26B4">
      <w:pPr>
        <w:widowControl/>
        <w:spacing w:before="120"/>
        <w:jc w:val="both"/>
        <w:rPr>
          <w:sz w:val="24"/>
          <w:szCs w:val="24"/>
        </w:rPr>
      </w:pPr>
      <w:r>
        <w:rPr>
          <w:color w:val="000000"/>
          <w:sz w:val="18"/>
          <w:szCs w:val="18"/>
        </w:rPr>
        <w:t>Убедиться, что контрольная лампа дальнего света фар включается, когда переключатель света фар находится в</w:t>
      </w:r>
      <w:r w:rsidR="009D0093">
        <w:rPr>
          <w:color w:val="000000"/>
          <w:sz w:val="18"/>
          <w:szCs w:val="18"/>
        </w:rPr>
        <w:t> </w:t>
      </w:r>
      <w:r>
        <w:rPr>
          <w:color w:val="000000"/>
          <w:sz w:val="18"/>
          <w:szCs w:val="18"/>
        </w:rPr>
        <w:t>положении включения дальнего света.</w:t>
      </w:r>
    </w:p>
    <w:p w14:paraId="40D85FE4" w14:textId="27C2C270" w:rsidR="00C4632A" w:rsidRPr="00E8520F" w:rsidRDefault="00077244" w:rsidP="00872746">
      <w:pPr>
        <w:widowControl/>
        <w:spacing w:before="720"/>
        <w:jc w:val="both"/>
        <w:rPr>
          <w:sz w:val="24"/>
          <w:szCs w:val="24"/>
        </w:rPr>
      </w:pPr>
      <w:r>
        <w:rPr>
          <w:noProof/>
          <w:sz w:val="24"/>
          <w:szCs w:val="24"/>
        </w:rPr>
        <w:drawing>
          <wp:inline distT="0" distB="0" distL="0" distR="0" wp14:anchorId="75AA1242" wp14:editId="1C41F10E">
            <wp:extent cx="435864" cy="289560"/>
            <wp:effectExtent l="0" t="0" r="254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Рисунок 181"/>
                    <pic:cNvPicPr/>
                  </pic:nvPicPr>
                  <pic:blipFill>
                    <a:blip r:embed="rId53"/>
                    <a:stretch>
                      <a:fillRect/>
                    </a:stretch>
                  </pic:blipFill>
                  <pic:spPr>
                    <a:xfrm>
                      <a:off x="0" y="0"/>
                      <a:ext cx="435864" cy="289560"/>
                    </a:xfrm>
                    <a:prstGeom prst="rect">
                      <a:avLst/>
                    </a:prstGeom>
                  </pic:spPr>
                </pic:pic>
              </a:graphicData>
            </a:graphic>
          </wp:inline>
        </w:drawing>
      </w:r>
    </w:p>
    <w:p w14:paraId="47E37B9B" w14:textId="77777777" w:rsidR="00C4632A" w:rsidRPr="00E8520F" w:rsidRDefault="008170F2" w:rsidP="000D26B4">
      <w:pPr>
        <w:widowControl/>
        <w:spacing w:before="120"/>
        <w:jc w:val="both"/>
        <w:rPr>
          <w:sz w:val="24"/>
          <w:szCs w:val="24"/>
        </w:rPr>
      </w:pPr>
      <w:r>
        <w:rPr>
          <w:b/>
          <w:bCs/>
          <w:color w:val="000000"/>
          <w:sz w:val="18"/>
          <w:szCs w:val="18"/>
        </w:rPr>
        <w:t>Контрольная лампа антиблокировочной системы ABS</w:t>
      </w:r>
    </w:p>
    <w:p w14:paraId="7D09B19C" w14:textId="77777777" w:rsidR="00C4632A" w:rsidRPr="00E8520F" w:rsidRDefault="008170F2" w:rsidP="000D26B4">
      <w:pPr>
        <w:widowControl/>
        <w:spacing w:before="120"/>
        <w:jc w:val="both"/>
        <w:rPr>
          <w:sz w:val="24"/>
          <w:szCs w:val="24"/>
        </w:rPr>
      </w:pPr>
      <w:r>
        <w:rPr>
          <w:color w:val="000000"/>
          <w:sz w:val="18"/>
          <w:szCs w:val="18"/>
        </w:rPr>
        <w:t>Индикатор системы ABS загорается при включении зажигания и гаснет через несколько секунд. Это указывает на исправность и функциональную готовность системы.</w:t>
      </w:r>
    </w:p>
    <w:p w14:paraId="77EFB8BC" w14:textId="7622A189" w:rsidR="00C4632A" w:rsidRPr="00E8520F" w:rsidRDefault="008170F2" w:rsidP="000D26B4">
      <w:pPr>
        <w:widowControl/>
        <w:spacing w:before="120"/>
        <w:jc w:val="both"/>
        <w:rPr>
          <w:sz w:val="24"/>
          <w:szCs w:val="24"/>
        </w:rPr>
      </w:pPr>
      <w:r>
        <w:rPr>
          <w:color w:val="000000"/>
          <w:sz w:val="18"/>
          <w:szCs w:val="18"/>
        </w:rPr>
        <w:t>Если индикатор не загорается при</w:t>
      </w:r>
      <w:r w:rsidR="009D0093">
        <w:rPr>
          <w:color w:val="000000"/>
          <w:sz w:val="18"/>
          <w:szCs w:val="18"/>
        </w:rPr>
        <w:t> </w:t>
      </w:r>
      <w:r>
        <w:rPr>
          <w:color w:val="000000"/>
          <w:sz w:val="18"/>
          <w:szCs w:val="18"/>
        </w:rPr>
        <w:t xml:space="preserve">включении зажигания, не гаснет через несколько секунд или загорается </w:t>
      </w:r>
      <w:r>
        <w:rPr>
          <w:color w:val="000000"/>
          <w:sz w:val="18"/>
          <w:szCs w:val="18"/>
        </w:rPr>
        <w:lastRenderedPageBreak/>
        <w:t xml:space="preserve">во время движения автомобиля, это указывает на нарушения в работе системы ABS. При таких обстоятельствах тормозная система автомобиля сохраняет работоспособность, </w:t>
      </w:r>
      <w:proofErr w:type="gramStart"/>
      <w:r>
        <w:rPr>
          <w:color w:val="000000"/>
          <w:sz w:val="18"/>
          <w:szCs w:val="18"/>
        </w:rPr>
        <w:t>однако</w:t>
      </w:r>
      <w:proofErr w:type="gramEnd"/>
      <w:r>
        <w:rPr>
          <w:color w:val="000000"/>
          <w:sz w:val="18"/>
          <w:szCs w:val="18"/>
        </w:rPr>
        <w:t xml:space="preserve"> без</w:t>
      </w:r>
      <w:r w:rsidR="009D0093">
        <w:rPr>
          <w:color w:val="000000"/>
          <w:sz w:val="18"/>
          <w:szCs w:val="18"/>
        </w:rPr>
        <w:t> </w:t>
      </w:r>
      <w:r>
        <w:rPr>
          <w:color w:val="000000"/>
          <w:sz w:val="18"/>
          <w:szCs w:val="18"/>
        </w:rPr>
        <w:t>антиблокировочной функции. В</w:t>
      </w:r>
      <w:r w:rsidR="009D0093">
        <w:rPr>
          <w:color w:val="000000"/>
          <w:sz w:val="18"/>
          <w:szCs w:val="18"/>
        </w:rPr>
        <w:t> </w:t>
      </w:r>
      <w:r>
        <w:rPr>
          <w:color w:val="000000"/>
          <w:sz w:val="18"/>
          <w:szCs w:val="18"/>
        </w:rPr>
        <w:t>таком случае, пожалуйста, обратитесь в официальный сервисный центр JAC для диагностики автомобиля.</w:t>
      </w:r>
    </w:p>
    <w:p w14:paraId="428F094B" w14:textId="7F34F44E" w:rsidR="00C4632A" w:rsidRPr="00E8520F" w:rsidRDefault="00077244" w:rsidP="00077244">
      <w:pPr>
        <w:widowControl/>
        <w:spacing w:before="360"/>
        <w:jc w:val="both"/>
        <w:rPr>
          <w:sz w:val="24"/>
          <w:szCs w:val="24"/>
        </w:rPr>
      </w:pPr>
      <w:r>
        <w:rPr>
          <w:noProof/>
          <w:sz w:val="24"/>
          <w:szCs w:val="24"/>
        </w:rPr>
        <w:drawing>
          <wp:inline distT="0" distB="0" distL="0" distR="0" wp14:anchorId="2D8D4A59" wp14:editId="28C96840">
            <wp:extent cx="435864" cy="289560"/>
            <wp:effectExtent l="0" t="0" r="254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Рисунок 182"/>
                    <pic:cNvPicPr/>
                  </pic:nvPicPr>
                  <pic:blipFill>
                    <a:blip r:embed="rId54"/>
                    <a:stretch>
                      <a:fillRect/>
                    </a:stretch>
                  </pic:blipFill>
                  <pic:spPr>
                    <a:xfrm>
                      <a:off x="0" y="0"/>
                      <a:ext cx="435864" cy="289560"/>
                    </a:xfrm>
                    <a:prstGeom prst="rect">
                      <a:avLst/>
                    </a:prstGeom>
                  </pic:spPr>
                </pic:pic>
              </a:graphicData>
            </a:graphic>
          </wp:inline>
        </w:drawing>
      </w:r>
    </w:p>
    <w:p w14:paraId="04646BF9" w14:textId="77777777" w:rsidR="00C4632A" w:rsidRPr="00E8520F" w:rsidRDefault="008170F2" w:rsidP="000D26B4">
      <w:pPr>
        <w:widowControl/>
        <w:spacing w:before="120"/>
        <w:jc w:val="both"/>
        <w:rPr>
          <w:sz w:val="24"/>
          <w:szCs w:val="24"/>
        </w:rPr>
      </w:pPr>
      <w:r>
        <w:rPr>
          <w:b/>
          <w:bCs/>
          <w:color w:val="000000"/>
          <w:sz w:val="18"/>
          <w:szCs w:val="18"/>
        </w:rPr>
        <w:t>Индикатор указателей поворотов</w:t>
      </w:r>
    </w:p>
    <w:p w14:paraId="1B8EEE40" w14:textId="64ECB174" w:rsidR="00C4632A" w:rsidRPr="00E8520F" w:rsidRDefault="008170F2" w:rsidP="000D26B4">
      <w:pPr>
        <w:widowControl/>
        <w:spacing w:before="120"/>
        <w:jc w:val="both"/>
        <w:rPr>
          <w:sz w:val="24"/>
          <w:szCs w:val="24"/>
        </w:rPr>
      </w:pPr>
      <w:r>
        <w:rPr>
          <w:color w:val="000000"/>
          <w:sz w:val="18"/>
          <w:szCs w:val="18"/>
        </w:rPr>
        <w:t>Направление поворота обозначается мигающими стрелками зеленого цвета, расположенными на приборной панели. Если стрелка индикатора не загорается, светится постоянно или мигает с</w:t>
      </w:r>
      <w:r w:rsidR="009D0093">
        <w:rPr>
          <w:color w:val="000000"/>
          <w:sz w:val="18"/>
          <w:szCs w:val="18"/>
        </w:rPr>
        <w:t> </w:t>
      </w:r>
      <w:r>
        <w:rPr>
          <w:color w:val="000000"/>
          <w:sz w:val="18"/>
          <w:szCs w:val="18"/>
        </w:rPr>
        <w:t>удвоенной частотой, это указывает на</w:t>
      </w:r>
      <w:r w:rsidR="009D0093">
        <w:rPr>
          <w:color w:val="000000"/>
          <w:sz w:val="18"/>
          <w:szCs w:val="18"/>
        </w:rPr>
        <w:t> </w:t>
      </w:r>
      <w:r>
        <w:rPr>
          <w:color w:val="000000"/>
          <w:sz w:val="18"/>
          <w:szCs w:val="18"/>
        </w:rPr>
        <w:t>неисправность указателя поворота. Обратитесь в дилерский центр по</w:t>
      </w:r>
      <w:r w:rsidR="009D0093">
        <w:rPr>
          <w:color w:val="000000"/>
          <w:sz w:val="18"/>
          <w:szCs w:val="18"/>
        </w:rPr>
        <w:t> </w:t>
      </w:r>
      <w:r>
        <w:rPr>
          <w:color w:val="000000"/>
          <w:sz w:val="18"/>
          <w:szCs w:val="18"/>
        </w:rPr>
        <w:t>поводу ремонта.</w:t>
      </w:r>
    </w:p>
    <w:p w14:paraId="3C6297B3" w14:textId="77777777" w:rsidR="00077244" w:rsidRDefault="00077244">
      <w:pPr>
        <w:widowControl/>
        <w:autoSpaceDE/>
        <w:autoSpaceDN/>
        <w:adjustRightInd/>
        <w:spacing w:after="160" w:line="259" w:lineRule="auto"/>
        <w:rPr>
          <w:b/>
          <w:bCs/>
          <w:color w:val="000000"/>
          <w:sz w:val="18"/>
          <w:szCs w:val="18"/>
        </w:rPr>
      </w:pPr>
      <w:r>
        <w:br w:type="page"/>
      </w:r>
    </w:p>
    <w:p w14:paraId="35376186" w14:textId="61FF5072" w:rsidR="00077244" w:rsidRDefault="00077244" w:rsidP="000D26B4">
      <w:pPr>
        <w:widowControl/>
        <w:spacing w:before="120"/>
        <w:jc w:val="both"/>
        <w:rPr>
          <w:b/>
          <w:bCs/>
          <w:color w:val="000000"/>
          <w:sz w:val="18"/>
          <w:szCs w:val="18"/>
        </w:rPr>
      </w:pPr>
      <w:r>
        <w:rPr>
          <w:b/>
          <w:bCs/>
          <w:noProof/>
          <w:color w:val="000000"/>
          <w:sz w:val="18"/>
          <w:szCs w:val="18"/>
        </w:rPr>
        <w:lastRenderedPageBreak/>
        <w:drawing>
          <wp:inline distT="0" distB="0" distL="0" distR="0" wp14:anchorId="1ABE1210" wp14:editId="51B121A3">
            <wp:extent cx="435864" cy="289560"/>
            <wp:effectExtent l="0" t="0" r="254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Рисунок 183"/>
                    <pic:cNvPicPr/>
                  </pic:nvPicPr>
                  <pic:blipFill>
                    <a:blip r:embed="rId55"/>
                    <a:stretch>
                      <a:fillRect/>
                    </a:stretch>
                  </pic:blipFill>
                  <pic:spPr>
                    <a:xfrm>
                      <a:off x="0" y="0"/>
                      <a:ext cx="435864" cy="289560"/>
                    </a:xfrm>
                    <a:prstGeom prst="rect">
                      <a:avLst/>
                    </a:prstGeom>
                  </pic:spPr>
                </pic:pic>
              </a:graphicData>
            </a:graphic>
          </wp:inline>
        </w:drawing>
      </w:r>
    </w:p>
    <w:p w14:paraId="5556C8F8" w14:textId="2D627536" w:rsidR="00C4632A" w:rsidRPr="00E8520F" w:rsidRDefault="008170F2" w:rsidP="000D26B4">
      <w:pPr>
        <w:widowControl/>
        <w:spacing w:before="120"/>
        <w:jc w:val="both"/>
        <w:rPr>
          <w:sz w:val="24"/>
          <w:szCs w:val="24"/>
        </w:rPr>
      </w:pPr>
      <w:r>
        <w:rPr>
          <w:b/>
          <w:bCs/>
          <w:color w:val="000000"/>
          <w:sz w:val="18"/>
          <w:szCs w:val="18"/>
        </w:rPr>
        <w:t>Индикатор давления моторного масла</w:t>
      </w:r>
    </w:p>
    <w:p w14:paraId="7D68A303" w14:textId="064D9DA0" w:rsidR="00C4632A" w:rsidRPr="00872746" w:rsidRDefault="008170F2" w:rsidP="00872746">
      <w:pPr>
        <w:widowControl/>
        <w:spacing w:before="60"/>
        <w:jc w:val="both"/>
        <w:rPr>
          <w:sz w:val="22"/>
          <w:szCs w:val="24"/>
        </w:rPr>
      </w:pPr>
      <w:r w:rsidRPr="00872746">
        <w:rPr>
          <w:color w:val="000000"/>
          <w:sz w:val="16"/>
          <w:szCs w:val="18"/>
        </w:rPr>
        <w:t xml:space="preserve">Данный индикатор загорается в случае критического снижения давления моторного масла или неисправности в системе смазки. </w:t>
      </w:r>
    </w:p>
    <w:p w14:paraId="3242B0E3" w14:textId="6AA4C37C" w:rsidR="00C4632A" w:rsidRPr="00E8520F" w:rsidRDefault="008170F2" w:rsidP="00872746">
      <w:pPr>
        <w:widowControl/>
        <w:spacing w:before="60"/>
        <w:jc w:val="both"/>
        <w:rPr>
          <w:sz w:val="24"/>
          <w:szCs w:val="24"/>
        </w:rPr>
      </w:pPr>
      <w:r w:rsidRPr="00872746">
        <w:rPr>
          <w:color w:val="000000"/>
          <w:sz w:val="16"/>
          <w:szCs w:val="18"/>
        </w:rPr>
        <w:t>В таком случае остановите автомобиль в безопасном месте, подождите несколько минут и проверьте уровень моторного масла. Если уровень не</w:t>
      </w:r>
      <w:r w:rsidR="006A482B">
        <w:rPr>
          <w:color w:val="000000"/>
          <w:sz w:val="16"/>
          <w:szCs w:val="18"/>
        </w:rPr>
        <w:t> </w:t>
      </w:r>
      <w:r w:rsidRPr="00872746">
        <w:rPr>
          <w:color w:val="000000"/>
          <w:sz w:val="16"/>
          <w:szCs w:val="18"/>
        </w:rPr>
        <w:t>соответствует норме, долейте моторное масло и запустите двигатель. Если указанный индикатор не гаснет даже после восполнения уровня моторного масла, пожалуйста, обратитесь в официальный сервисный центр JAC для диагностики и</w:t>
      </w:r>
      <w:r w:rsidR="006A482B">
        <w:rPr>
          <w:color w:val="000000"/>
          <w:sz w:val="16"/>
          <w:szCs w:val="18"/>
        </w:rPr>
        <w:t> </w:t>
      </w:r>
      <w:r w:rsidRPr="00872746">
        <w:rPr>
          <w:color w:val="000000"/>
          <w:sz w:val="16"/>
          <w:szCs w:val="18"/>
        </w:rPr>
        <w:t>ремонта автомобиля.</w:t>
      </w:r>
    </w:p>
    <w:tbl>
      <w:tblPr>
        <w:tblW w:w="5000" w:type="pct"/>
        <w:tblCellMar>
          <w:left w:w="40" w:type="dxa"/>
          <w:right w:w="40" w:type="dxa"/>
        </w:tblCellMar>
        <w:tblLook w:val="0000" w:firstRow="0" w:lastRow="0" w:firstColumn="0" w:lastColumn="0" w:noHBand="0" w:noVBand="0"/>
      </w:tblPr>
      <w:tblGrid>
        <w:gridCol w:w="3123"/>
      </w:tblGrid>
      <w:tr w:rsidR="0068562F" w:rsidRPr="004442A0" w14:paraId="5E65295B" w14:textId="77777777" w:rsidTr="0068562F">
        <w:trPr>
          <w:trHeight w:val="23"/>
        </w:trPr>
        <w:tc>
          <w:tcPr>
            <w:tcW w:w="5000" w:type="pct"/>
            <w:shd w:val="clear" w:color="auto" w:fill="E3E3E3"/>
          </w:tcPr>
          <w:p w14:paraId="4CEE4442" w14:textId="77777777" w:rsidR="0068562F" w:rsidRPr="00F011EE" w:rsidRDefault="0068562F" w:rsidP="0068562F">
            <w:pPr>
              <w:widowControl/>
              <w:ind w:left="170" w:right="170"/>
              <w:jc w:val="both"/>
            </w:pPr>
            <w:r>
              <w:rPr>
                <w:i/>
                <w:iCs/>
                <w:noProof/>
                <w:color w:val="000000"/>
              </w:rPr>
              <w:drawing>
                <wp:inline distT="0" distB="0" distL="0" distR="0" wp14:anchorId="69F060D9" wp14:editId="45C04809">
                  <wp:extent cx="192024" cy="164592"/>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0A9C5AB3" w14:textId="468340B5" w:rsidR="0068562F" w:rsidRPr="0043021D" w:rsidRDefault="0068562F" w:rsidP="0043021D">
            <w:pPr>
              <w:widowControl/>
              <w:spacing w:before="60"/>
              <w:jc w:val="both"/>
              <w:rPr>
                <w:color w:val="000000"/>
                <w:sz w:val="16"/>
                <w:szCs w:val="18"/>
              </w:rPr>
            </w:pPr>
            <w:r w:rsidRPr="0043021D">
              <w:rPr>
                <w:color w:val="000000"/>
                <w:sz w:val="16"/>
                <w:szCs w:val="18"/>
              </w:rPr>
              <w:t xml:space="preserve">Не допускайте длительной работы на холостом ходу. Длительная работа на холостом ходу может привести к ухудшению рабочих характеристик двигателя. </w:t>
            </w:r>
          </w:p>
          <w:p w14:paraId="6BBD7602" w14:textId="2B502912" w:rsidR="0068562F" w:rsidRPr="0043021D" w:rsidRDefault="0068562F" w:rsidP="0043021D">
            <w:pPr>
              <w:widowControl/>
              <w:jc w:val="both"/>
              <w:rPr>
                <w:b/>
                <w:sz w:val="24"/>
                <w:szCs w:val="24"/>
              </w:rPr>
            </w:pPr>
            <w:r w:rsidRPr="0043021D">
              <w:rPr>
                <w:b/>
                <w:color w:val="000000"/>
                <w:sz w:val="16"/>
                <w:szCs w:val="18"/>
              </w:rPr>
              <w:t>При перегреве двигателя гарантийные обязательства на ремонт и замену поврежденных деталей и узлов утрачивают силу!</w:t>
            </w:r>
          </w:p>
        </w:tc>
      </w:tr>
    </w:tbl>
    <w:p w14:paraId="3148751D" w14:textId="38AC816F" w:rsidR="00077244" w:rsidRPr="0068562F" w:rsidRDefault="00077244" w:rsidP="0068562F">
      <w:pPr>
        <w:widowControl/>
        <w:ind w:left="170" w:right="170"/>
        <w:jc w:val="both"/>
        <w:rPr>
          <w:sz w:val="2"/>
          <w:szCs w:val="2"/>
        </w:rPr>
      </w:pPr>
      <w:r w:rsidRPr="0068562F">
        <w:br w:type="column"/>
      </w:r>
    </w:p>
    <w:p w14:paraId="6BE9D43D" w14:textId="3F4F3AEF" w:rsidR="00077244" w:rsidRDefault="00077244" w:rsidP="00872746">
      <w:pPr>
        <w:widowControl/>
        <w:spacing w:before="120"/>
        <w:jc w:val="both"/>
        <w:rPr>
          <w:b/>
          <w:bCs/>
          <w:color w:val="000000"/>
          <w:sz w:val="18"/>
          <w:szCs w:val="18"/>
        </w:rPr>
      </w:pPr>
      <w:r>
        <w:rPr>
          <w:b/>
          <w:bCs/>
          <w:noProof/>
          <w:color w:val="000000"/>
          <w:sz w:val="18"/>
          <w:szCs w:val="18"/>
        </w:rPr>
        <w:drawing>
          <wp:inline distT="0" distB="0" distL="0" distR="0" wp14:anchorId="5D94C487" wp14:editId="0831E329">
            <wp:extent cx="435864" cy="292608"/>
            <wp:effectExtent l="0" t="0" r="254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Рисунок 186"/>
                    <pic:cNvPicPr/>
                  </pic:nvPicPr>
                  <pic:blipFill>
                    <a:blip r:embed="rId56"/>
                    <a:stretch>
                      <a:fillRect/>
                    </a:stretch>
                  </pic:blipFill>
                  <pic:spPr>
                    <a:xfrm>
                      <a:off x="0" y="0"/>
                      <a:ext cx="435864" cy="292608"/>
                    </a:xfrm>
                    <a:prstGeom prst="rect">
                      <a:avLst/>
                    </a:prstGeom>
                  </pic:spPr>
                </pic:pic>
              </a:graphicData>
            </a:graphic>
          </wp:inline>
        </w:drawing>
      </w:r>
    </w:p>
    <w:p w14:paraId="56D822CC" w14:textId="7E49AFCA" w:rsidR="00C4632A" w:rsidRPr="00E8520F" w:rsidRDefault="008170F2" w:rsidP="000D26B4">
      <w:pPr>
        <w:widowControl/>
        <w:spacing w:before="120"/>
        <w:jc w:val="both"/>
        <w:rPr>
          <w:sz w:val="24"/>
          <w:szCs w:val="24"/>
        </w:rPr>
      </w:pPr>
      <w:r>
        <w:rPr>
          <w:b/>
          <w:bCs/>
          <w:color w:val="000000"/>
          <w:sz w:val="18"/>
          <w:szCs w:val="18"/>
        </w:rPr>
        <w:t>Индикатор неисправности тормозной системы</w:t>
      </w:r>
    </w:p>
    <w:p w14:paraId="0DE76773" w14:textId="1FA8DC53" w:rsidR="00C4632A" w:rsidRPr="00B07F16" w:rsidRDefault="008170F2" w:rsidP="00077244">
      <w:pPr>
        <w:widowControl/>
        <w:spacing w:before="120" w:after="240"/>
        <w:jc w:val="both"/>
        <w:rPr>
          <w:color w:val="000000"/>
          <w:sz w:val="16"/>
          <w:szCs w:val="18"/>
        </w:rPr>
      </w:pPr>
      <w:r w:rsidRPr="00872746">
        <w:rPr>
          <w:color w:val="000000"/>
          <w:sz w:val="16"/>
          <w:szCs w:val="18"/>
        </w:rPr>
        <w:t xml:space="preserve">Индикатор неисправности тормозной системы загорается при поворачивании ключа в замке зажигания в положение </w:t>
      </w:r>
      <w:r w:rsidR="006A482B">
        <w:rPr>
          <w:color w:val="000000"/>
          <w:sz w:val="16"/>
          <w:szCs w:val="18"/>
        </w:rPr>
        <w:t>«</w:t>
      </w:r>
      <w:r w:rsidRPr="00872746">
        <w:rPr>
          <w:color w:val="000000"/>
          <w:sz w:val="16"/>
          <w:szCs w:val="18"/>
        </w:rPr>
        <w:t>ON</w:t>
      </w:r>
      <w:r w:rsidR="006A482B">
        <w:rPr>
          <w:color w:val="000000"/>
          <w:sz w:val="16"/>
          <w:szCs w:val="18"/>
        </w:rPr>
        <w:t>»</w:t>
      </w:r>
      <w:r w:rsidRPr="00872746">
        <w:rPr>
          <w:color w:val="000000"/>
          <w:sz w:val="16"/>
          <w:szCs w:val="18"/>
        </w:rPr>
        <w:t xml:space="preserve"> или </w:t>
      </w:r>
      <w:r w:rsidR="006A482B">
        <w:rPr>
          <w:color w:val="000000"/>
          <w:sz w:val="16"/>
          <w:szCs w:val="18"/>
        </w:rPr>
        <w:t>«</w:t>
      </w:r>
      <w:r w:rsidRPr="00872746">
        <w:rPr>
          <w:color w:val="000000"/>
          <w:sz w:val="16"/>
          <w:szCs w:val="18"/>
        </w:rPr>
        <w:t>START</w:t>
      </w:r>
      <w:r w:rsidR="006A482B">
        <w:rPr>
          <w:color w:val="000000"/>
          <w:sz w:val="16"/>
          <w:szCs w:val="18"/>
        </w:rPr>
        <w:t>»</w:t>
      </w:r>
      <w:r w:rsidRPr="00872746">
        <w:rPr>
          <w:color w:val="000000"/>
          <w:sz w:val="16"/>
          <w:szCs w:val="18"/>
        </w:rPr>
        <w:t>. Также данный индикатор загорается, когда уровень жидкости в бачке тормозной системы не соотве</w:t>
      </w:r>
      <w:r w:rsidR="00B07F16">
        <w:rPr>
          <w:color w:val="000000"/>
          <w:sz w:val="16"/>
          <w:szCs w:val="18"/>
        </w:rPr>
        <w:t>тствует норме. Если после доливки</w:t>
      </w:r>
      <w:r w:rsidRPr="00872746">
        <w:rPr>
          <w:color w:val="000000"/>
          <w:sz w:val="16"/>
          <w:szCs w:val="18"/>
        </w:rPr>
        <w:t xml:space="preserve"> подходящей тормозной жидкости данный индикатор </w:t>
      </w:r>
      <w:proofErr w:type="gramStart"/>
      <w:r w:rsidRPr="00872746">
        <w:rPr>
          <w:color w:val="000000"/>
          <w:sz w:val="16"/>
          <w:szCs w:val="18"/>
        </w:rPr>
        <w:t>гаснет</w:t>
      </w:r>
      <w:proofErr w:type="gramEnd"/>
      <w:r w:rsidRPr="00872746">
        <w:rPr>
          <w:color w:val="000000"/>
          <w:sz w:val="16"/>
          <w:szCs w:val="18"/>
        </w:rPr>
        <w:t xml:space="preserve"> и</w:t>
      </w:r>
      <w:r w:rsidR="006A482B">
        <w:rPr>
          <w:color w:val="000000"/>
          <w:sz w:val="16"/>
          <w:szCs w:val="18"/>
        </w:rPr>
        <w:t> </w:t>
      </w:r>
      <w:r w:rsidRPr="00872746">
        <w:rPr>
          <w:color w:val="000000"/>
          <w:sz w:val="16"/>
          <w:szCs w:val="18"/>
        </w:rPr>
        <w:t>отсутствуют другие неисправности, необходимо обратиться в авторизованный сервисный центр JAC для диагностики тормозной системы. Если индикатор неисправности тормозной системы горит, но при этом отсутствуют другие неисправности, эксплуатировать автомобиль запрещено. Используйте специальный тягач или другие способы для</w:t>
      </w:r>
      <w:r w:rsidR="006A482B">
        <w:rPr>
          <w:color w:val="000000"/>
          <w:sz w:val="16"/>
          <w:szCs w:val="18"/>
        </w:rPr>
        <w:t> </w:t>
      </w:r>
      <w:r w:rsidRPr="00872746">
        <w:rPr>
          <w:color w:val="000000"/>
          <w:sz w:val="16"/>
          <w:szCs w:val="18"/>
        </w:rPr>
        <w:t>доставки транспортного средства в</w:t>
      </w:r>
      <w:r w:rsidR="006A482B">
        <w:rPr>
          <w:color w:val="000000"/>
          <w:sz w:val="16"/>
          <w:szCs w:val="18"/>
        </w:rPr>
        <w:t> </w:t>
      </w:r>
      <w:r w:rsidRPr="00872746">
        <w:rPr>
          <w:color w:val="000000"/>
          <w:sz w:val="16"/>
          <w:szCs w:val="18"/>
        </w:rPr>
        <w:t>авторизованный сервисный центр JAC для</w:t>
      </w:r>
      <w:r w:rsidR="006A482B">
        <w:rPr>
          <w:color w:val="000000"/>
          <w:sz w:val="16"/>
          <w:szCs w:val="18"/>
        </w:rPr>
        <w:t> </w:t>
      </w:r>
      <w:r w:rsidRPr="00872746">
        <w:rPr>
          <w:color w:val="000000"/>
          <w:sz w:val="16"/>
          <w:szCs w:val="18"/>
        </w:rPr>
        <w:t>ремонта.</w:t>
      </w:r>
    </w:p>
    <w:p w14:paraId="3D56664D" w14:textId="77777777" w:rsidR="000D03B7" w:rsidRPr="00B07F16" w:rsidRDefault="000D03B7" w:rsidP="00077244">
      <w:pPr>
        <w:widowControl/>
        <w:spacing w:before="120" w:after="240"/>
        <w:jc w:val="both"/>
        <w:rPr>
          <w:sz w:val="22"/>
          <w:szCs w:val="24"/>
        </w:rPr>
      </w:pPr>
    </w:p>
    <w:tbl>
      <w:tblPr>
        <w:tblW w:w="5000" w:type="pct"/>
        <w:tblCellMar>
          <w:left w:w="40" w:type="dxa"/>
          <w:right w:w="40" w:type="dxa"/>
        </w:tblCellMar>
        <w:tblLook w:val="0000" w:firstRow="0" w:lastRow="0" w:firstColumn="0" w:lastColumn="0" w:noHBand="0" w:noVBand="0"/>
      </w:tblPr>
      <w:tblGrid>
        <w:gridCol w:w="3123"/>
      </w:tblGrid>
      <w:tr w:rsidR="00077244" w:rsidRPr="004442A0" w14:paraId="19E6EFC6" w14:textId="77777777" w:rsidTr="00584AB4">
        <w:trPr>
          <w:trHeight w:val="23"/>
        </w:trPr>
        <w:tc>
          <w:tcPr>
            <w:tcW w:w="5000" w:type="pct"/>
            <w:shd w:val="clear" w:color="auto" w:fill="E3E3E3"/>
          </w:tcPr>
          <w:p w14:paraId="28BA0858" w14:textId="0ACEEA8D" w:rsidR="00077244" w:rsidRPr="00F011EE" w:rsidRDefault="00077244" w:rsidP="00584AB4">
            <w:pPr>
              <w:widowControl/>
              <w:spacing w:before="120"/>
              <w:ind w:left="170" w:right="170"/>
              <w:jc w:val="both"/>
            </w:pPr>
            <w:r>
              <w:rPr>
                <w:i/>
                <w:iCs/>
                <w:noProof/>
                <w:color w:val="000000"/>
              </w:rPr>
              <w:lastRenderedPageBreak/>
              <w:drawing>
                <wp:inline distT="0" distB="0" distL="0" distR="0" wp14:anchorId="080FF92D" wp14:editId="7CE44194">
                  <wp:extent cx="185928" cy="158496"/>
                  <wp:effectExtent l="0" t="0" r="508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Рисунок 189"/>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03DEEAEB" w14:textId="344F3B5D" w:rsidR="00077244" w:rsidRPr="008F6C95" w:rsidRDefault="00077244" w:rsidP="00584AB4">
            <w:pPr>
              <w:widowControl/>
              <w:spacing w:before="120" w:after="120"/>
              <w:ind w:left="170" w:right="170"/>
              <w:jc w:val="both"/>
              <w:rPr>
                <w:sz w:val="24"/>
                <w:szCs w:val="24"/>
              </w:rPr>
            </w:pPr>
            <w:r w:rsidRPr="00872746">
              <w:rPr>
                <w:color w:val="000000"/>
                <w:sz w:val="16"/>
                <w:szCs w:val="18"/>
              </w:rPr>
              <w:t>При подозрении на неисправность тормозов следует немедленно обратиться в авторизованный сервисный центр JAC для проведения диагностики. Эксплуатация автомобиля с неисправной тормозной системой сопряжена с большой опасностью и может стать причиной травматизма.</w:t>
            </w:r>
          </w:p>
        </w:tc>
      </w:tr>
    </w:tbl>
    <w:p w14:paraId="4459A818" w14:textId="1D3C6851" w:rsidR="00C4632A" w:rsidRDefault="00077244" w:rsidP="00872746">
      <w:pPr>
        <w:widowControl/>
        <w:spacing w:before="120"/>
        <w:jc w:val="both"/>
        <w:rPr>
          <w:sz w:val="24"/>
          <w:szCs w:val="24"/>
        </w:rPr>
      </w:pPr>
      <w:r>
        <w:rPr>
          <w:noProof/>
          <w:sz w:val="24"/>
          <w:szCs w:val="24"/>
        </w:rPr>
        <w:drawing>
          <wp:inline distT="0" distB="0" distL="0" distR="0" wp14:anchorId="317A9AC8" wp14:editId="5BB4D8FA">
            <wp:extent cx="435864" cy="292608"/>
            <wp:effectExtent l="0" t="0" r="254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Рисунок 190"/>
                    <pic:cNvPicPr/>
                  </pic:nvPicPr>
                  <pic:blipFill>
                    <a:blip r:embed="rId57"/>
                    <a:stretch>
                      <a:fillRect/>
                    </a:stretch>
                  </pic:blipFill>
                  <pic:spPr>
                    <a:xfrm>
                      <a:off x="0" y="0"/>
                      <a:ext cx="435864" cy="292608"/>
                    </a:xfrm>
                    <a:prstGeom prst="rect">
                      <a:avLst/>
                    </a:prstGeom>
                  </pic:spPr>
                </pic:pic>
              </a:graphicData>
            </a:graphic>
          </wp:inline>
        </w:drawing>
      </w:r>
    </w:p>
    <w:p w14:paraId="3E928156" w14:textId="77777777" w:rsidR="00C4632A" w:rsidRPr="00E8520F" w:rsidRDefault="008170F2" w:rsidP="000D26B4">
      <w:pPr>
        <w:widowControl/>
        <w:spacing w:before="120"/>
        <w:jc w:val="both"/>
        <w:rPr>
          <w:sz w:val="24"/>
          <w:szCs w:val="24"/>
        </w:rPr>
      </w:pPr>
      <w:r>
        <w:rPr>
          <w:b/>
          <w:bCs/>
          <w:color w:val="000000"/>
          <w:sz w:val="18"/>
          <w:szCs w:val="18"/>
        </w:rPr>
        <w:t>Контрольная лампа стояночного тормоза</w:t>
      </w:r>
    </w:p>
    <w:p w14:paraId="1578A1CD" w14:textId="54F164A8" w:rsidR="00077244" w:rsidRPr="00872746" w:rsidRDefault="008170F2" w:rsidP="000D26B4">
      <w:pPr>
        <w:widowControl/>
        <w:spacing w:before="120"/>
        <w:jc w:val="both"/>
        <w:rPr>
          <w:color w:val="000000"/>
          <w:sz w:val="16"/>
          <w:szCs w:val="18"/>
        </w:rPr>
      </w:pPr>
      <w:r w:rsidRPr="00872746">
        <w:rPr>
          <w:color w:val="000000"/>
          <w:sz w:val="16"/>
          <w:szCs w:val="18"/>
        </w:rPr>
        <w:t>Индикатор стояночного тормоза гаснет после выключения стояночного тормоза. Если рычаг стояночного тормоза не</w:t>
      </w:r>
      <w:r w:rsidR="006A482B">
        <w:rPr>
          <w:color w:val="000000"/>
          <w:sz w:val="16"/>
          <w:szCs w:val="18"/>
        </w:rPr>
        <w:t> </w:t>
      </w:r>
      <w:r w:rsidRPr="00872746">
        <w:rPr>
          <w:color w:val="000000"/>
          <w:sz w:val="16"/>
          <w:szCs w:val="18"/>
        </w:rPr>
        <w:t>отпущен, то на приборной панели включится зуммер, когда скорость движения превышает 5 км/ч.</w:t>
      </w:r>
    </w:p>
    <w:p w14:paraId="369F6EAA" w14:textId="77777777" w:rsidR="000D03B7" w:rsidRPr="00B07F16" w:rsidRDefault="000D03B7" w:rsidP="000D26B4">
      <w:pPr>
        <w:widowControl/>
        <w:spacing w:before="120"/>
        <w:jc w:val="both"/>
        <w:rPr>
          <w:sz w:val="24"/>
          <w:szCs w:val="24"/>
        </w:rPr>
      </w:pPr>
    </w:p>
    <w:p w14:paraId="1D654FAB" w14:textId="77777777" w:rsidR="000D03B7" w:rsidRPr="00B07F16" w:rsidRDefault="000D03B7" w:rsidP="000D26B4">
      <w:pPr>
        <w:widowControl/>
        <w:spacing w:before="120"/>
        <w:jc w:val="both"/>
        <w:rPr>
          <w:sz w:val="24"/>
          <w:szCs w:val="24"/>
        </w:rPr>
      </w:pPr>
    </w:p>
    <w:p w14:paraId="4FE3FBFB" w14:textId="6C6BC446" w:rsidR="00C4632A" w:rsidRPr="00E8520F" w:rsidRDefault="00686A4C" w:rsidP="000D26B4">
      <w:pPr>
        <w:widowControl/>
        <w:spacing w:before="120"/>
        <w:jc w:val="both"/>
        <w:rPr>
          <w:sz w:val="24"/>
          <w:szCs w:val="24"/>
        </w:rPr>
      </w:pPr>
      <w:r>
        <w:rPr>
          <w:noProof/>
          <w:sz w:val="24"/>
          <w:szCs w:val="24"/>
        </w:rPr>
        <w:lastRenderedPageBreak/>
        <w:drawing>
          <wp:inline distT="0" distB="0" distL="0" distR="0" wp14:anchorId="7D559C6D" wp14:editId="43F4E5BB">
            <wp:extent cx="435864" cy="289560"/>
            <wp:effectExtent l="0" t="0" r="254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Рисунок 191"/>
                    <pic:cNvPicPr/>
                  </pic:nvPicPr>
                  <pic:blipFill>
                    <a:blip r:embed="rId58"/>
                    <a:stretch>
                      <a:fillRect/>
                    </a:stretch>
                  </pic:blipFill>
                  <pic:spPr>
                    <a:xfrm>
                      <a:off x="0" y="0"/>
                      <a:ext cx="435864" cy="289560"/>
                    </a:xfrm>
                    <a:prstGeom prst="rect">
                      <a:avLst/>
                    </a:prstGeom>
                  </pic:spPr>
                </pic:pic>
              </a:graphicData>
            </a:graphic>
          </wp:inline>
        </w:drawing>
      </w:r>
    </w:p>
    <w:p w14:paraId="7846A319" w14:textId="77777777" w:rsidR="00C4632A" w:rsidRPr="00E8520F" w:rsidRDefault="008170F2" w:rsidP="000D26B4">
      <w:pPr>
        <w:widowControl/>
        <w:spacing w:before="120"/>
        <w:jc w:val="both"/>
        <w:rPr>
          <w:sz w:val="24"/>
          <w:szCs w:val="24"/>
        </w:rPr>
      </w:pPr>
      <w:r>
        <w:rPr>
          <w:b/>
          <w:bCs/>
          <w:color w:val="000000"/>
          <w:sz w:val="18"/>
          <w:szCs w:val="18"/>
        </w:rPr>
        <w:t>Индикатор открытой двери</w:t>
      </w:r>
    </w:p>
    <w:p w14:paraId="48EBEAE5" w14:textId="77777777" w:rsidR="00C4632A" w:rsidRPr="00E8520F" w:rsidRDefault="008170F2" w:rsidP="000D26B4">
      <w:pPr>
        <w:widowControl/>
        <w:spacing w:before="120"/>
        <w:jc w:val="both"/>
        <w:rPr>
          <w:sz w:val="24"/>
          <w:szCs w:val="24"/>
        </w:rPr>
      </w:pPr>
      <w:r>
        <w:rPr>
          <w:color w:val="000000"/>
          <w:sz w:val="18"/>
          <w:szCs w:val="18"/>
        </w:rPr>
        <w:t>При получении сигнала незакрытой двери на дисплее загорается символ автомобиля и индикатор соответствующей открытой двери. Если все двери плотно закрыты, то индикатор открытой двери не горит.</w:t>
      </w:r>
    </w:p>
    <w:p w14:paraId="1D9F33ED" w14:textId="24DAD75D" w:rsidR="00C4632A" w:rsidRPr="00E8520F" w:rsidRDefault="00686A4C" w:rsidP="00686A4C">
      <w:pPr>
        <w:widowControl/>
        <w:spacing w:before="240"/>
        <w:jc w:val="both"/>
        <w:rPr>
          <w:sz w:val="24"/>
          <w:szCs w:val="24"/>
        </w:rPr>
      </w:pPr>
      <w:r>
        <w:rPr>
          <w:noProof/>
          <w:sz w:val="24"/>
          <w:szCs w:val="24"/>
        </w:rPr>
        <w:drawing>
          <wp:inline distT="0" distB="0" distL="0" distR="0" wp14:anchorId="7A84E2AC" wp14:editId="251E1AE4">
            <wp:extent cx="432816" cy="289560"/>
            <wp:effectExtent l="0" t="0" r="571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Рисунок 192"/>
                    <pic:cNvPicPr/>
                  </pic:nvPicPr>
                  <pic:blipFill>
                    <a:blip r:embed="rId59"/>
                    <a:stretch>
                      <a:fillRect/>
                    </a:stretch>
                  </pic:blipFill>
                  <pic:spPr>
                    <a:xfrm>
                      <a:off x="0" y="0"/>
                      <a:ext cx="432816" cy="289560"/>
                    </a:xfrm>
                    <a:prstGeom prst="rect">
                      <a:avLst/>
                    </a:prstGeom>
                  </pic:spPr>
                </pic:pic>
              </a:graphicData>
            </a:graphic>
          </wp:inline>
        </w:drawing>
      </w:r>
    </w:p>
    <w:p w14:paraId="7F97D1AD" w14:textId="21212FFB" w:rsidR="00C4632A" w:rsidRPr="00E8520F" w:rsidRDefault="008170F2" w:rsidP="000D26B4">
      <w:pPr>
        <w:widowControl/>
        <w:spacing w:before="120"/>
        <w:jc w:val="both"/>
        <w:rPr>
          <w:sz w:val="24"/>
          <w:szCs w:val="24"/>
        </w:rPr>
      </w:pPr>
      <w:r>
        <w:rPr>
          <w:b/>
          <w:bCs/>
          <w:color w:val="000000"/>
          <w:sz w:val="18"/>
          <w:szCs w:val="18"/>
        </w:rPr>
        <w:t>Индикатор предупреждения о</w:t>
      </w:r>
      <w:r w:rsidR="006A482B">
        <w:rPr>
          <w:b/>
          <w:bCs/>
          <w:color w:val="000000"/>
          <w:sz w:val="18"/>
          <w:szCs w:val="18"/>
        </w:rPr>
        <w:t> </w:t>
      </w:r>
      <w:proofErr w:type="spellStart"/>
      <w:r>
        <w:rPr>
          <w:b/>
          <w:bCs/>
          <w:color w:val="000000"/>
          <w:sz w:val="18"/>
          <w:szCs w:val="18"/>
        </w:rPr>
        <w:t>непристегнутом</w:t>
      </w:r>
      <w:proofErr w:type="spellEnd"/>
      <w:r>
        <w:rPr>
          <w:b/>
          <w:bCs/>
          <w:color w:val="000000"/>
          <w:sz w:val="18"/>
          <w:szCs w:val="18"/>
        </w:rPr>
        <w:t xml:space="preserve"> ремне безопасности</w:t>
      </w:r>
    </w:p>
    <w:p w14:paraId="727C2F7C" w14:textId="6649E568" w:rsidR="00C4632A" w:rsidRPr="00872746" w:rsidRDefault="008170F2" w:rsidP="000D26B4">
      <w:pPr>
        <w:widowControl/>
        <w:spacing w:before="120"/>
        <w:jc w:val="both"/>
        <w:rPr>
          <w:sz w:val="22"/>
          <w:szCs w:val="24"/>
        </w:rPr>
      </w:pPr>
      <w:r w:rsidRPr="00872746">
        <w:rPr>
          <w:color w:val="000000"/>
          <w:sz w:val="16"/>
          <w:szCs w:val="18"/>
        </w:rPr>
        <w:t>Индикатор включается, когда ключ в замке зажигания переведен из положения «OFF» (ВЫКЛ.) в положение «ON» (ВКЛ.) или в</w:t>
      </w:r>
      <w:r w:rsidR="006A482B">
        <w:rPr>
          <w:color w:val="000000"/>
          <w:sz w:val="16"/>
          <w:szCs w:val="18"/>
        </w:rPr>
        <w:t> </w:t>
      </w:r>
      <w:r w:rsidRPr="00872746">
        <w:rPr>
          <w:color w:val="000000"/>
          <w:sz w:val="16"/>
          <w:szCs w:val="18"/>
        </w:rPr>
        <w:t>положение «</w:t>
      </w:r>
      <w:proofErr w:type="spellStart"/>
      <w:r w:rsidRPr="00872746">
        <w:rPr>
          <w:color w:val="000000"/>
          <w:sz w:val="16"/>
          <w:szCs w:val="18"/>
        </w:rPr>
        <w:t>Start</w:t>
      </w:r>
      <w:proofErr w:type="spellEnd"/>
      <w:r w:rsidRPr="00872746">
        <w:rPr>
          <w:color w:val="000000"/>
          <w:sz w:val="16"/>
          <w:szCs w:val="18"/>
        </w:rPr>
        <w:t xml:space="preserve">» (Пуск), а также гаснет после запуска двигателя и правильного пристегивания ремнем безопасности. Если водитель не пристегнут ремнем безопасности, а скорость движения автомобиля ниже 20 км/ч, то индикатор </w:t>
      </w:r>
      <w:proofErr w:type="spellStart"/>
      <w:r w:rsidRPr="00872746">
        <w:rPr>
          <w:color w:val="000000"/>
          <w:sz w:val="16"/>
          <w:szCs w:val="18"/>
        </w:rPr>
        <w:t>непристегнутого</w:t>
      </w:r>
      <w:proofErr w:type="spellEnd"/>
      <w:r w:rsidRPr="00872746">
        <w:rPr>
          <w:color w:val="000000"/>
          <w:sz w:val="16"/>
          <w:szCs w:val="18"/>
        </w:rPr>
        <w:t xml:space="preserve"> ремня безопасности включается и выключается </w:t>
      </w:r>
      <w:r w:rsidRPr="00872746">
        <w:rPr>
          <w:color w:val="000000"/>
          <w:sz w:val="16"/>
          <w:szCs w:val="18"/>
        </w:rPr>
        <w:lastRenderedPageBreak/>
        <w:t>с</w:t>
      </w:r>
      <w:r w:rsidR="006A482B">
        <w:rPr>
          <w:color w:val="000000"/>
          <w:sz w:val="16"/>
          <w:szCs w:val="18"/>
        </w:rPr>
        <w:t> </w:t>
      </w:r>
      <w:r w:rsidRPr="00872746">
        <w:rPr>
          <w:color w:val="000000"/>
          <w:sz w:val="16"/>
          <w:szCs w:val="18"/>
        </w:rPr>
        <w:t>периодичностью 5 секунд, но звуковой сигнал отсутствует. Когда скорость движения превышает 20 км/ч, включается зуммер, генерирующий звуковые сигналы с</w:t>
      </w:r>
      <w:r w:rsidR="006A482B">
        <w:rPr>
          <w:color w:val="000000"/>
          <w:sz w:val="16"/>
          <w:szCs w:val="18"/>
        </w:rPr>
        <w:t> </w:t>
      </w:r>
      <w:r w:rsidRPr="00872746">
        <w:rPr>
          <w:color w:val="000000"/>
          <w:sz w:val="16"/>
          <w:szCs w:val="18"/>
        </w:rPr>
        <w:t xml:space="preserve">периодичностью 0,5 с. При этом индикатор </w:t>
      </w:r>
      <w:proofErr w:type="spellStart"/>
      <w:r w:rsidRPr="00872746">
        <w:rPr>
          <w:color w:val="000000"/>
          <w:sz w:val="16"/>
          <w:szCs w:val="18"/>
        </w:rPr>
        <w:t>непристегнутого</w:t>
      </w:r>
      <w:proofErr w:type="spellEnd"/>
      <w:r w:rsidRPr="00872746">
        <w:rPr>
          <w:color w:val="000000"/>
          <w:sz w:val="16"/>
          <w:szCs w:val="18"/>
        </w:rPr>
        <w:t xml:space="preserve"> ремня безопасности водителя включается и выключается с</w:t>
      </w:r>
      <w:r w:rsidR="006A482B">
        <w:rPr>
          <w:color w:val="000000"/>
          <w:sz w:val="16"/>
          <w:szCs w:val="18"/>
        </w:rPr>
        <w:t> </w:t>
      </w:r>
      <w:r w:rsidRPr="00872746">
        <w:rPr>
          <w:color w:val="000000"/>
          <w:sz w:val="16"/>
          <w:szCs w:val="18"/>
        </w:rPr>
        <w:t>периодичностью 5</w:t>
      </w:r>
      <w:r w:rsidR="006A482B">
        <w:rPr>
          <w:color w:val="000000"/>
          <w:sz w:val="16"/>
          <w:szCs w:val="18"/>
        </w:rPr>
        <w:t> </w:t>
      </w:r>
      <w:r w:rsidRPr="00872746">
        <w:rPr>
          <w:color w:val="000000"/>
          <w:sz w:val="16"/>
          <w:szCs w:val="18"/>
        </w:rPr>
        <w:t>с. После устранения данной ошибки зуммер продолжает звучать в течение еще 90 секунд.</w:t>
      </w:r>
    </w:p>
    <w:p w14:paraId="21369020" w14:textId="39CCBE88" w:rsidR="00C4632A" w:rsidRPr="00E8520F" w:rsidRDefault="00686A4C" w:rsidP="00686A4C">
      <w:pPr>
        <w:widowControl/>
        <w:spacing w:before="240"/>
        <w:jc w:val="both"/>
        <w:rPr>
          <w:sz w:val="24"/>
          <w:szCs w:val="24"/>
        </w:rPr>
      </w:pPr>
      <w:r>
        <w:rPr>
          <w:noProof/>
          <w:sz w:val="24"/>
          <w:szCs w:val="24"/>
        </w:rPr>
        <w:drawing>
          <wp:inline distT="0" distB="0" distL="0" distR="0" wp14:anchorId="7EB6364D" wp14:editId="0EFA5C25">
            <wp:extent cx="435864" cy="289560"/>
            <wp:effectExtent l="0" t="0" r="254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Рисунок 193"/>
                    <pic:cNvPicPr/>
                  </pic:nvPicPr>
                  <pic:blipFill>
                    <a:blip r:embed="rId60"/>
                    <a:stretch>
                      <a:fillRect/>
                    </a:stretch>
                  </pic:blipFill>
                  <pic:spPr>
                    <a:xfrm>
                      <a:off x="0" y="0"/>
                      <a:ext cx="435864" cy="289560"/>
                    </a:xfrm>
                    <a:prstGeom prst="rect">
                      <a:avLst/>
                    </a:prstGeom>
                  </pic:spPr>
                </pic:pic>
              </a:graphicData>
            </a:graphic>
          </wp:inline>
        </w:drawing>
      </w:r>
    </w:p>
    <w:p w14:paraId="4543DAA4" w14:textId="77777777" w:rsidR="00C4632A" w:rsidRPr="00E8520F" w:rsidRDefault="008170F2" w:rsidP="000D26B4">
      <w:pPr>
        <w:widowControl/>
        <w:spacing w:before="120"/>
        <w:jc w:val="both"/>
        <w:rPr>
          <w:sz w:val="24"/>
          <w:szCs w:val="24"/>
        </w:rPr>
      </w:pPr>
      <w:r>
        <w:rPr>
          <w:b/>
          <w:bCs/>
          <w:color w:val="000000"/>
          <w:sz w:val="18"/>
          <w:szCs w:val="18"/>
        </w:rPr>
        <w:t>Контрольная лампа отказа системы рециркуляции отработавших газов</w:t>
      </w:r>
    </w:p>
    <w:p w14:paraId="57279633" w14:textId="2EB881DA" w:rsidR="00C4632A" w:rsidRPr="00872746" w:rsidRDefault="008170F2" w:rsidP="000D26B4">
      <w:pPr>
        <w:widowControl/>
        <w:spacing w:before="120"/>
        <w:jc w:val="both"/>
        <w:rPr>
          <w:sz w:val="22"/>
          <w:szCs w:val="24"/>
        </w:rPr>
      </w:pPr>
      <w:r w:rsidRPr="00872746">
        <w:rPr>
          <w:color w:val="000000"/>
          <w:sz w:val="16"/>
          <w:szCs w:val="18"/>
        </w:rPr>
        <w:t>Данная контрольная лампа входит в состав внутренней системы диагностики, которая контролирует отказы, влияющие на</w:t>
      </w:r>
      <w:r w:rsidR="00F81D7A">
        <w:rPr>
          <w:color w:val="000000"/>
          <w:sz w:val="16"/>
          <w:szCs w:val="18"/>
        </w:rPr>
        <w:t> </w:t>
      </w:r>
      <w:r w:rsidRPr="00872746">
        <w:rPr>
          <w:color w:val="000000"/>
          <w:sz w:val="16"/>
          <w:szCs w:val="18"/>
        </w:rPr>
        <w:t>содержание вредных выбросов в</w:t>
      </w:r>
      <w:r w:rsidR="00F81D7A">
        <w:rPr>
          <w:color w:val="000000"/>
          <w:sz w:val="16"/>
          <w:szCs w:val="18"/>
        </w:rPr>
        <w:t> отработавших газах</w:t>
      </w:r>
      <w:r w:rsidRPr="00872746">
        <w:rPr>
          <w:color w:val="000000"/>
          <w:sz w:val="16"/>
          <w:szCs w:val="18"/>
        </w:rPr>
        <w:t xml:space="preserve"> (включение данной контрольной лампы говорит о наличии неисправности в системе выпуска).</w:t>
      </w:r>
    </w:p>
    <w:p w14:paraId="10A2D656" w14:textId="16FD55B6" w:rsidR="00C4632A" w:rsidRPr="00872746" w:rsidRDefault="008170F2" w:rsidP="000D26B4">
      <w:pPr>
        <w:widowControl/>
        <w:spacing w:before="120"/>
        <w:jc w:val="both"/>
        <w:rPr>
          <w:sz w:val="22"/>
          <w:szCs w:val="24"/>
        </w:rPr>
      </w:pPr>
      <w:r w:rsidRPr="00872746">
        <w:rPr>
          <w:color w:val="000000"/>
          <w:sz w:val="16"/>
          <w:szCs w:val="18"/>
        </w:rPr>
        <w:t>Эта контрольная лампа загорается при</w:t>
      </w:r>
      <w:r w:rsidR="00F81D7A">
        <w:rPr>
          <w:color w:val="000000"/>
          <w:sz w:val="16"/>
          <w:szCs w:val="18"/>
        </w:rPr>
        <w:t> </w:t>
      </w:r>
      <w:r w:rsidRPr="00872746">
        <w:rPr>
          <w:color w:val="000000"/>
          <w:sz w:val="16"/>
          <w:szCs w:val="18"/>
        </w:rPr>
        <w:t xml:space="preserve">включении зажигания и гаснет после запуска двигателя. Если данная контрольная лампа постоянно горит во время движения или не включается после </w:t>
      </w:r>
      <w:r w:rsidRPr="00872746">
        <w:rPr>
          <w:color w:val="000000"/>
          <w:sz w:val="16"/>
          <w:szCs w:val="18"/>
        </w:rPr>
        <w:lastRenderedPageBreak/>
        <w:t>включения зажигания, как можно скорее обратитесь в</w:t>
      </w:r>
      <w:r w:rsidR="00F81D7A">
        <w:rPr>
          <w:color w:val="000000"/>
          <w:sz w:val="16"/>
          <w:szCs w:val="18"/>
        </w:rPr>
        <w:t> </w:t>
      </w:r>
      <w:r w:rsidRPr="00872746">
        <w:rPr>
          <w:color w:val="000000"/>
          <w:sz w:val="16"/>
          <w:szCs w:val="18"/>
        </w:rPr>
        <w:t>авторизованный сервисный центр JAC для</w:t>
      </w:r>
      <w:r w:rsidR="00F81D7A">
        <w:rPr>
          <w:color w:val="000000"/>
          <w:sz w:val="16"/>
          <w:szCs w:val="18"/>
        </w:rPr>
        <w:t> </w:t>
      </w:r>
      <w:r w:rsidRPr="00872746">
        <w:rPr>
          <w:color w:val="000000"/>
          <w:sz w:val="16"/>
          <w:szCs w:val="18"/>
        </w:rPr>
        <w:t>поиска и устранения неисправности.</w:t>
      </w:r>
    </w:p>
    <w:p w14:paraId="520567C0" w14:textId="649559CC" w:rsidR="00C4632A" w:rsidRPr="00E8520F" w:rsidRDefault="00686A4C" w:rsidP="00686A4C">
      <w:pPr>
        <w:widowControl/>
        <w:spacing w:before="240"/>
        <w:jc w:val="both"/>
        <w:rPr>
          <w:sz w:val="24"/>
          <w:szCs w:val="24"/>
        </w:rPr>
      </w:pPr>
      <w:r>
        <w:rPr>
          <w:noProof/>
          <w:sz w:val="24"/>
          <w:szCs w:val="24"/>
        </w:rPr>
        <w:drawing>
          <wp:inline distT="0" distB="0" distL="0" distR="0" wp14:anchorId="50A2E690" wp14:editId="35ADBD93">
            <wp:extent cx="435864" cy="289560"/>
            <wp:effectExtent l="0" t="0" r="254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94"/>
                    <pic:cNvPicPr/>
                  </pic:nvPicPr>
                  <pic:blipFill>
                    <a:blip r:embed="rId61"/>
                    <a:stretch>
                      <a:fillRect/>
                    </a:stretch>
                  </pic:blipFill>
                  <pic:spPr>
                    <a:xfrm>
                      <a:off x="0" y="0"/>
                      <a:ext cx="435864" cy="289560"/>
                    </a:xfrm>
                    <a:prstGeom prst="rect">
                      <a:avLst/>
                    </a:prstGeom>
                  </pic:spPr>
                </pic:pic>
              </a:graphicData>
            </a:graphic>
          </wp:inline>
        </w:drawing>
      </w:r>
    </w:p>
    <w:p w14:paraId="346A07AB" w14:textId="77777777" w:rsidR="00C4632A" w:rsidRPr="00E8520F" w:rsidRDefault="008170F2" w:rsidP="000D26B4">
      <w:pPr>
        <w:widowControl/>
        <w:spacing w:before="120"/>
        <w:jc w:val="both"/>
        <w:rPr>
          <w:sz w:val="24"/>
          <w:szCs w:val="24"/>
        </w:rPr>
      </w:pPr>
      <w:r>
        <w:rPr>
          <w:b/>
          <w:bCs/>
          <w:color w:val="000000"/>
          <w:sz w:val="18"/>
          <w:szCs w:val="18"/>
        </w:rPr>
        <w:t>Индикатор низкого уровня топлива</w:t>
      </w:r>
    </w:p>
    <w:p w14:paraId="62B4F992" w14:textId="7AB25C1B" w:rsidR="00C4632A" w:rsidRPr="00F81D7A" w:rsidRDefault="008170F2" w:rsidP="00686A4C">
      <w:pPr>
        <w:widowControl/>
        <w:spacing w:before="120" w:after="120"/>
        <w:jc w:val="both"/>
        <w:rPr>
          <w:sz w:val="16"/>
          <w:szCs w:val="16"/>
        </w:rPr>
      </w:pPr>
      <w:r w:rsidRPr="00872746">
        <w:rPr>
          <w:color w:val="000000"/>
          <w:sz w:val="16"/>
          <w:szCs w:val="18"/>
        </w:rPr>
        <w:t>Данный индикатор загорается, когда в баке осталось небольшое количество топлива. Он включается после включения зажигания. В</w:t>
      </w:r>
      <w:r w:rsidR="00F81D7A">
        <w:rPr>
          <w:color w:val="000000"/>
          <w:sz w:val="16"/>
          <w:szCs w:val="18"/>
        </w:rPr>
        <w:t> </w:t>
      </w:r>
      <w:r w:rsidRPr="00872746">
        <w:rPr>
          <w:color w:val="000000"/>
          <w:sz w:val="16"/>
          <w:szCs w:val="18"/>
        </w:rPr>
        <w:t>этом случае необходимо как можно скорее д</w:t>
      </w:r>
      <w:r w:rsidR="00F81D7A">
        <w:rPr>
          <w:color w:val="000000"/>
          <w:sz w:val="16"/>
          <w:szCs w:val="18"/>
        </w:rPr>
        <w:t>олить топливо в бак. После того</w:t>
      </w:r>
      <w:r w:rsidRPr="00872746">
        <w:rPr>
          <w:color w:val="000000"/>
          <w:sz w:val="16"/>
          <w:szCs w:val="18"/>
        </w:rPr>
        <w:t xml:space="preserve"> как индикатор низкого уровня топлива включается и затем гаснет, можно запускать двигатель. Если включается индикатор низкого уровня топлива или указатель уровня топлива находится ниже положения «E», то дальнейшее движение на автомобиле </w:t>
      </w:r>
      <w:r w:rsidRPr="00F81D7A">
        <w:rPr>
          <w:color w:val="000000"/>
          <w:sz w:val="16"/>
          <w:szCs w:val="16"/>
        </w:rPr>
        <w:t>может привести к полной выработке топлива.</w:t>
      </w:r>
    </w:p>
    <w:tbl>
      <w:tblPr>
        <w:tblW w:w="5000" w:type="pct"/>
        <w:tblCellMar>
          <w:left w:w="40" w:type="dxa"/>
          <w:right w:w="40" w:type="dxa"/>
        </w:tblCellMar>
        <w:tblLook w:val="0000" w:firstRow="0" w:lastRow="0" w:firstColumn="0" w:lastColumn="0" w:noHBand="0" w:noVBand="0"/>
      </w:tblPr>
      <w:tblGrid>
        <w:gridCol w:w="3123"/>
      </w:tblGrid>
      <w:tr w:rsidR="00686A4C" w:rsidRPr="004442A0" w14:paraId="405C6C97" w14:textId="77777777" w:rsidTr="00584AB4">
        <w:trPr>
          <w:trHeight w:val="23"/>
        </w:trPr>
        <w:tc>
          <w:tcPr>
            <w:tcW w:w="5000" w:type="pct"/>
            <w:shd w:val="clear" w:color="auto" w:fill="E3E3E3"/>
          </w:tcPr>
          <w:p w14:paraId="760C3C29" w14:textId="77777777" w:rsidR="00686A4C" w:rsidRPr="00F011EE" w:rsidRDefault="00686A4C" w:rsidP="00584AB4">
            <w:pPr>
              <w:widowControl/>
              <w:spacing w:before="120"/>
              <w:ind w:left="170" w:right="170"/>
              <w:jc w:val="both"/>
            </w:pPr>
            <w:bookmarkStart w:id="37" w:name="_Hlk75693607"/>
            <w:r>
              <w:rPr>
                <w:i/>
                <w:iCs/>
                <w:noProof/>
                <w:color w:val="000000"/>
              </w:rPr>
              <w:drawing>
                <wp:inline distT="0" distB="0" distL="0" distR="0" wp14:anchorId="34BEBBB7" wp14:editId="654E8AD7">
                  <wp:extent cx="185928" cy="158496"/>
                  <wp:effectExtent l="0" t="0" r="508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Рисунок 189"/>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4E6CD60C" w14:textId="1DFD33DC" w:rsidR="00686A4C" w:rsidRPr="008F6C95" w:rsidRDefault="00686A4C" w:rsidP="00584AB4">
            <w:pPr>
              <w:widowControl/>
              <w:spacing w:before="120" w:after="120"/>
              <w:ind w:left="170" w:right="170"/>
              <w:jc w:val="both"/>
              <w:rPr>
                <w:sz w:val="24"/>
                <w:szCs w:val="24"/>
              </w:rPr>
            </w:pPr>
            <w:r w:rsidRPr="00872746">
              <w:rPr>
                <w:color w:val="000000"/>
                <w:sz w:val="16"/>
                <w:szCs w:val="18"/>
              </w:rPr>
              <w:t>Мы рекомендуем, чтобы в условиях высоких температур топл</w:t>
            </w:r>
            <w:r w:rsidR="00F81D7A">
              <w:rPr>
                <w:color w:val="000000"/>
                <w:sz w:val="16"/>
                <w:szCs w:val="18"/>
              </w:rPr>
              <w:t>ивный бак был заполнен не менее</w:t>
            </w:r>
            <w:r w:rsidRPr="00872746">
              <w:rPr>
                <w:color w:val="000000"/>
                <w:sz w:val="16"/>
                <w:szCs w:val="18"/>
              </w:rPr>
              <w:t xml:space="preserve"> чем на 1/3.</w:t>
            </w:r>
          </w:p>
        </w:tc>
      </w:tr>
      <w:bookmarkEnd w:id="37"/>
    </w:tbl>
    <w:p w14:paraId="7653FED2" w14:textId="4023F05B" w:rsidR="00686A4C" w:rsidRPr="00B07F16" w:rsidRDefault="00686A4C">
      <w:pPr>
        <w:widowControl/>
        <w:autoSpaceDE/>
        <w:autoSpaceDN/>
        <w:adjustRightInd/>
        <w:spacing w:after="160" w:line="259" w:lineRule="auto"/>
        <w:rPr>
          <w:b/>
          <w:bCs/>
          <w:color w:val="000000"/>
          <w:sz w:val="18"/>
          <w:szCs w:val="18"/>
        </w:rPr>
      </w:pPr>
    </w:p>
    <w:p w14:paraId="5DFFA342" w14:textId="7B42684C" w:rsidR="002731E0" w:rsidRDefault="002731E0" w:rsidP="000D26B4">
      <w:pPr>
        <w:widowControl/>
        <w:spacing w:before="120"/>
        <w:jc w:val="both"/>
        <w:rPr>
          <w:b/>
          <w:bCs/>
          <w:color w:val="000000"/>
          <w:sz w:val="18"/>
          <w:szCs w:val="18"/>
        </w:rPr>
      </w:pPr>
      <w:r>
        <w:rPr>
          <w:b/>
          <w:bCs/>
          <w:noProof/>
          <w:color w:val="000000"/>
          <w:sz w:val="18"/>
          <w:szCs w:val="18"/>
        </w:rPr>
        <w:drawing>
          <wp:inline distT="0" distB="0" distL="0" distR="0" wp14:anchorId="3DA82B83" wp14:editId="11313D2A">
            <wp:extent cx="435864" cy="289560"/>
            <wp:effectExtent l="0" t="0" r="254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197"/>
                    <pic:cNvPicPr/>
                  </pic:nvPicPr>
                  <pic:blipFill>
                    <a:blip r:embed="rId62"/>
                    <a:stretch>
                      <a:fillRect/>
                    </a:stretch>
                  </pic:blipFill>
                  <pic:spPr>
                    <a:xfrm>
                      <a:off x="0" y="0"/>
                      <a:ext cx="435864" cy="289560"/>
                    </a:xfrm>
                    <a:prstGeom prst="rect">
                      <a:avLst/>
                    </a:prstGeom>
                  </pic:spPr>
                </pic:pic>
              </a:graphicData>
            </a:graphic>
          </wp:inline>
        </w:drawing>
      </w:r>
    </w:p>
    <w:p w14:paraId="5908E595" w14:textId="18C87A11" w:rsidR="00C4632A" w:rsidRPr="00E8520F" w:rsidRDefault="008170F2" w:rsidP="000D26B4">
      <w:pPr>
        <w:widowControl/>
        <w:spacing w:before="120"/>
        <w:jc w:val="both"/>
        <w:rPr>
          <w:sz w:val="24"/>
          <w:szCs w:val="24"/>
        </w:rPr>
      </w:pPr>
      <w:r>
        <w:rPr>
          <w:b/>
          <w:bCs/>
          <w:color w:val="000000"/>
          <w:sz w:val="18"/>
          <w:szCs w:val="18"/>
        </w:rPr>
        <w:t>Контрольная лампа отказа двигателя</w:t>
      </w:r>
    </w:p>
    <w:p w14:paraId="455C7573" w14:textId="7C45632F" w:rsidR="00C4632A" w:rsidRPr="00872746" w:rsidRDefault="008170F2" w:rsidP="000D26B4">
      <w:pPr>
        <w:widowControl/>
        <w:spacing w:before="120"/>
        <w:jc w:val="both"/>
        <w:rPr>
          <w:sz w:val="22"/>
          <w:szCs w:val="24"/>
        </w:rPr>
      </w:pPr>
      <w:r w:rsidRPr="00872746">
        <w:rPr>
          <w:color w:val="000000"/>
          <w:sz w:val="16"/>
          <w:szCs w:val="18"/>
        </w:rPr>
        <w:t>Данная контрольная лампа входит в состав внутренней системы диагностики, которая контролирует неисправности двигателя и</w:t>
      </w:r>
      <w:r w:rsidR="00F81D7A">
        <w:rPr>
          <w:color w:val="000000"/>
          <w:sz w:val="16"/>
          <w:szCs w:val="18"/>
        </w:rPr>
        <w:t> </w:t>
      </w:r>
      <w:r w:rsidRPr="00872746">
        <w:rPr>
          <w:color w:val="000000"/>
          <w:sz w:val="16"/>
          <w:szCs w:val="18"/>
        </w:rPr>
        <w:t>других систем (например, моторного тормоза-замедлителя). После включения зажигания данная контрольная лампа загорается на 1</w:t>
      </w:r>
      <w:r w:rsidR="00F81D7A">
        <w:rPr>
          <w:color w:val="000000"/>
          <w:sz w:val="16"/>
          <w:szCs w:val="18"/>
        </w:rPr>
        <w:t>–</w:t>
      </w:r>
      <w:r w:rsidRPr="00872746">
        <w:rPr>
          <w:color w:val="000000"/>
          <w:sz w:val="16"/>
          <w:szCs w:val="18"/>
        </w:rPr>
        <w:t>2 секунды, затем гаснет. Если все исправно, то данная лампа должна погаснуть.</w:t>
      </w:r>
    </w:p>
    <w:p w14:paraId="071291FA" w14:textId="77777777" w:rsidR="00C4632A" w:rsidRPr="00872746" w:rsidRDefault="008170F2" w:rsidP="00097D48">
      <w:pPr>
        <w:widowControl/>
        <w:jc w:val="both"/>
        <w:rPr>
          <w:sz w:val="22"/>
          <w:szCs w:val="24"/>
        </w:rPr>
      </w:pPr>
      <w:r w:rsidRPr="00872746">
        <w:rPr>
          <w:color w:val="000000"/>
          <w:sz w:val="16"/>
          <w:szCs w:val="18"/>
        </w:rPr>
        <w:t>В следующих ситуациях необходимо немедленно обратиться в авторизованный сервисный центр JAC для диагностики неисправностей:</w:t>
      </w:r>
    </w:p>
    <w:p w14:paraId="5F252E3B" w14:textId="0CFB007B" w:rsidR="00097D48" w:rsidRPr="00872746" w:rsidRDefault="008170F2" w:rsidP="00097D48">
      <w:pPr>
        <w:widowControl/>
        <w:jc w:val="both"/>
        <w:rPr>
          <w:color w:val="000000"/>
          <w:sz w:val="16"/>
          <w:szCs w:val="18"/>
        </w:rPr>
      </w:pPr>
      <w:r w:rsidRPr="00872746">
        <w:rPr>
          <w:color w:val="000000"/>
          <w:sz w:val="16"/>
          <w:szCs w:val="18"/>
        </w:rPr>
        <w:t>1. Контрольная лампа включается во время движения</w:t>
      </w:r>
      <w:r w:rsidR="00F81D7A">
        <w:rPr>
          <w:color w:val="000000"/>
          <w:sz w:val="16"/>
          <w:szCs w:val="18"/>
        </w:rPr>
        <w:t>.</w:t>
      </w:r>
    </w:p>
    <w:p w14:paraId="6E76C516" w14:textId="7122CD26" w:rsidR="00C4632A" w:rsidRPr="00B07F16" w:rsidRDefault="008170F2" w:rsidP="00097D48">
      <w:pPr>
        <w:widowControl/>
        <w:spacing w:after="120"/>
        <w:jc w:val="both"/>
        <w:rPr>
          <w:color w:val="000000"/>
          <w:sz w:val="16"/>
          <w:szCs w:val="18"/>
        </w:rPr>
      </w:pPr>
      <w:r w:rsidRPr="00872746">
        <w:rPr>
          <w:color w:val="000000"/>
          <w:sz w:val="16"/>
          <w:szCs w:val="18"/>
        </w:rPr>
        <w:t>2. Контрольная лампа не включается после включения зажигания.</w:t>
      </w:r>
    </w:p>
    <w:p w14:paraId="35B370C7" w14:textId="77777777" w:rsidR="0043021D" w:rsidRPr="00B07F16" w:rsidRDefault="0043021D" w:rsidP="00097D48">
      <w:pPr>
        <w:widowControl/>
        <w:spacing w:after="120"/>
        <w:jc w:val="both"/>
        <w:rPr>
          <w:color w:val="000000"/>
          <w:sz w:val="16"/>
          <w:szCs w:val="18"/>
        </w:rPr>
      </w:pPr>
    </w:p>
    <w:p w14:paraId="3FFA5E15" w14:textId="77777777" w:rsidR="0043021D" w:rsidRPr="00B07F16" w:rsidRDefault="0043021D" w:rsidP="00097D48">
      <w:pPr>
        <w:widowControl/>
        <w:spacing w:after="120"/>
        <w:jc w:val="both"/>
        <w:rPr>
          <w:sz w:val="22"/>
          <w:szCs w:val="24"/>
        </w:rPr>
      </w:pPr>
    </w:p>
    <w:tbl>
      <w:tblPr>
        <w:tblW w:w="5000" w:type="pct"/>
        <w:tblCellMar>
          <w:left w:w="40" w:type="dxa"/>
          <w:right w:w="40" w:type="dxa"/>
        </w:tblCellMar>
        <w:tblLook w:val="0000" w:firstRow="0" w:lastRow="0" w:firstColumn="0" w:lastColumn="0" w:noHBand="0" w:noVBand="0"/>
      </w:tblPr>
      <w:tblGrid>
        <w:gridCol w:w="3123"/>
      </w:tblGrid>
      <w:tr w:rsidR="00097D48" w:rsidRPr="004442A0" w14:paraId="4FE142EB" w14:textId="77777777" w:rsidTr="00584AB4">
        <w:trPr>
          <w:trHeight w:val="23"/>
        </w:trPr>
        <w:tc>
          <w:tcPr>
            <w:tcW w:w="5000" w:type="pct"/>
            <w:shd w:val="clear" w:color="auto" w:fill="E3E3E3"/>
          </w:tcPr>
          <w:p w14:paraId="47E3BBC3" w14:textId="77777777" w:rsidR="00097D48" w:rsidRPr="00F011EE" w:rsidRDefault="00097D48" w:rsidP="00584AB4">
            <w:pPr>
              <w:widowControl/>
              <w:spacing w:before="120"/>
              <w:ind w:left="170" w:right="170"/>
              <w:jc w:val="both"/>
            </w:pPr>
            <w:r>
              <w:rPr>
                <w:i/>
                <w:iCs/>
                <w:noProof/>
                <w:color w:val="000000"/>
              </w:rPr>
              <w:lastRenderedPageBreak/>
              <w:drawing>
                <wp:inline distT="0" distB="0" distL="0" distR="0" wp14:anchorId="0FD1055E" wp14:editId="29042CAE">
                  <wp:extent cx="192024" cy="164592"/>
                  <wp:effectExtent l="0" t="0" r="0" b="698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06A70115" w14:textId="323F9101" w:rsidR="00097D48" w:rsidRPr="008F6C95" w:rsidRDefault="00097D48" w:rsidP="00584AB4">
            <w:pPr>
              <w:widowControl/>
              <w:spacing w:before="120" w:after="120"/>
              <w:ind w:left="170" w:right="170"/>
              <w:jc w:val="both"/>
              <w:rPr>
                <w:sz w:val="24"/>
                <w:szCs w:val="24"/>
              </w:rPr>
            </w:pPr>
            <w:r>
              <w:rPr>
                <w:color w:val="000000"/>
                <w:sz w:val="18"/>
                <w:szCs w:val="18"/>
              </w:rPr>
              <w:t>Данная контрольная лампа также может загореться, если топливо не соответствует спецификации.</w:t>
            </w:r>
          </w:p>
        </w:tc>
      </w:tr>
    </w:tbl>
    <w:p w14:paraId="38E98EAF" w14:textId="75ED6F09" w:rsidR="00C4632A" w:rsidRPr="00E8520F" w:rsidRDefault="00262799" w:rsidP="000D26B4">
      <w:pPr>
        <w:widowControl/>
        <w:spacing w:before="120"/>
        <w:jc w:val="both"/>
        <w:rPr>
          <w:sz w:val="24"/>
          <w:szCs w:val="24"/>
        </w:rPr>
      </w:pPr>
      <w:r>
        <w:br w:type="column"/>
      </w:r>
      <w:r>
        <w:rPr>
          <w:noProof/>
          <w:sz w:val="24"/>
          <w:szCs w:val="24"/>
        </w:rPr>
        <w:lastRenderedPageBreak/>
        <w:drawing>
          <wp:inline distT="0" distB="0" distL="0" distR="0" wp14:anchorId="30C9A581" wp14:editId="2032E06F">
            <wp:extent cx="435864" cy="289560"/>
            <wp:effectExtent l="0" t="0" r="254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200"/>
                    <pic:cNvPicPr/>
                  </pic:nvPicPr>
                  <pic:blipFill>
                    <a:blip r:embed="rId63"/>
                    <a:stretch>
                      <a:fillRect/>
                    </a:stretch>
                  </pic:blipFill>
                  <pic:spPr>
                    <a:xfrm>
                      <a:off x="0" y="0"/>
                      <a:ext cx="435864" cy="289560"/>
                    </a:xfrm>
                    <a:prstGeom prst="rect">
                      <a:avLst/>
                    </a:prstGeom>
                  </pic:spPr>
                </pic:pic>
              </a:graphicData>
            </a:graphic>
          </wp:inline>
        </w:drawing>
      </w:r>
    </w:p>
    <w:p w14:paraId="7313A2F7" w14:textId="77777777" w:rsidR="00C4632A" w:rsidRPr="00E8520F" w:rsidRDefault="008170F2" w:rsidP="000D26B4">
      <w:pPr>
        <w:widowControl/>
        <w:spacing w:before="120"/>
        <w:jc w:val="both"/>
        <w:rPr>
          <w:sz w:val="24"/>
          <w:szCs w:val="24"/>
        </w:rPr>
      </w:pPr>
      <w:r>
        <w:rPr>
          <w:b/>
          <w:bCs/>
          <w:color w:val="000000"/>
          <w:sz w:val="18"/>
          <w:szCs w:val="18"/>
        </w:rPr>
        <w:t>Индикатор системы зарядки аккумуляторной батареи</w:t>
      </w:r>
    </w:p>
    <w:p w14:paraId="535FE44D" w14:textId="63873060" w:rsidR="00C4632A" w:rsidRPr="00872746" w:rsidRDefault="008170F2" w:rsidP="000D26B4">
      <w:pPr>
        <w:widowControl/>
        <w:spacing w:before="120"/>
        <w:jc w:val="both"/>
        <w:rPr>
          <w:sz w:val="22"/>
          <w:szCs w:val="24"/>
        </w:rPr>
      </w:pPr>
      <w:r w:rsidRPr="00872746">
        <w:rPr>
          <w:color w:val="000000"/>
          <w:sz w:val="16"/>
          <w:szCs w:val="18"/>
        </w:rPr>
        <w:t>Этот индикатор загорается при включении зажигания и гаснет после запуска двигателя. Если индикатор продолжает гореть после запуска двигателя, это указывает на</w:t>
      </w:r>
      <w:r w:rsidR="00F81D7A">
        <w:rPr>
          <w:color w:val="000000"/>
          <w:sz w:val="16"/>
          <w:szCs w:val="18"/>
        </w:rPr>
        <w:t> </w:t>
      </w:r>
      <w:r w:rsidRPr="00872746">
        <w:rPr>
          <w:color w:val="000000"/>
          <w:sz w:val="16"/>
          <w:szCs w:val="18"/>
        </w:rPr>
        <w:t>неисправность системы зарядки аккумуляторной батареи. В таком случае как можно скорее направьте автомобиль для</w:t>
      </w:r>
      <w:r w:rsidR="00F81D7A">
        <w:rPr>
          <w:color w:val="000000"/>
          <w:sz w:val="16"/>
          <w:szCs w:val="18"/>
        </w:rPr>
        <w:t> </w:t>
      </w:r>
      <w:r w:rsidRPr="00872746">
        <w:rPr>
          <w:color w:val="000000"/>
          <w:sz w:val="16"/>
          <w:szCs w:val="18"/>
        </w:rPr>
        <w:t>диагностики в авторизованный сервисный центр JAC. Если необходимо выполнить поездку, когда горит данный индикатор, то следует выключить все вспомогательное электрооборудование, включая радиоприемник, кондиционер и</w:t>
      </w:r>
      <w:r w:rsidR="00F81D7A">
        <w:rPr>
          <w:color w:val="000000"/>
          <w:sz w:val="16"/>
          <w:szCs w:val="18"/>
        </w:rPr>
        <w:t> </w:t>
      </w:r>
      <w:r w:rsidRPr="00872746">
        <w:rPr>
          <w:color w:val="000000"/>
          <w:sz w:val="16"/>
          <w:szCs w:val="18"/>
        </w:rPr>
        <w:t>освещение салона.</w:t>
      </w:r>
    </w:p>
    <w:p w14:paraId="4901536B" w14:textId="77777777" w:rsidR="000D03B7" w:rsidRPr="00B07F16" w:rsidRDefault="000D03B7" w:rsidP="00262799">
      <w:pPr>
        <w:widowControl/>
        <w:spacing w:before="240"/>
        <w:jc w:val="both"/>
        <w:rPr>
          <w:b/>
          <w:bCs/>
          <w:color w:val="000000"/>
          <w:sz w:val="18"/>
          <w:szCs w:val="18"/>
        </w:rPr>
      </w:pPr>
    </w:p>
    <w:p w14:paraId="52EA0CDB" w14:textId="77777777" w:rsidR="000D03B7" w:rsidRPr="00B07F16" w:rsidRDefault="000D03B7" w:rsidP="00262799">
      <w:pPr>
        <w:widowControl/>
        <w:spacing w:before="240"/>
        <w:jc w:val="both"/>
        <w:rPr>
          <w:b/>
          <w:bCs/>
          <w:color w:val="000000"/>
          <w:sz w:val="18"/>
          <w:szCs w:val="18"/>
        </w:rPr>
      </w:pPr>
    </w:p>
    <w:p w14:paraId="77FC175B" w14:textId="77777777" w:rsidR="000D03B7" w:rsidRPr="00B07F16" w:rsidRDefault="000D03B7" w:rsidP="00262799">
      <w:pPr>
        <w:widowControl/>
        <w:spacing w:before="240"/>
        <w:jc w:val="both"/>
        <w:rPr>
          <w:b/>
          <w:bCs/>
          <w:color w:val="000000"/>
          <w:sz w:val="18"/>
          <w:szCs w:val="18"/>
        </w:rPr>
      </w:pPr>
    </w:p>
    <w:p w14:paraId="2CC6E783" w14:textId="1FD7332C" w:rsidR="00262799" w:rsidRDefault="00262799" w:rsidP="00262799">
      <w:pPr>
        <w:widowControl/>
        <w:spacing w:before="240"/>
        <w:jc w:val="both"/>
        <w:rPr>
          <w:b/>
          <w:bCs/>
          <w:color w:val="000000"/>
          <w:sz w:val="18"/>
          <w:szCs w:val="18"/>
        </w:rPr>
      </w:pPr>
      <w:r>
        <w:rPr>
          <w:b/>
          <w:bCs/>
          <w:noProof/>
          <w:color w:val="000000"/>
          <w:sz w:val="18"/>
          <w:szCs w:val="18"/>
        </w:rPr>
        <w:lastRenderedPageBreak/>
        <w:drawing>
          <wp:inline distT="0" distB="0" distL="0" distR="0" wp14:anchorId="1DD2E725" wp14:editId="5AD8D844">
            <wp:extent cx="435864" cy="292608"/>
            <wp:effectExtent l="0" t="0" r="254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Рисунок 201"/>
                    <pic:cNvPicPr/>
                  </pic:nvPicPr>
                  <pic:blipFill>
                    <a:blip r:embed="rId64"/>
                    <a:stretch>
                      <a:fillRect/>
                    </a:stretch>
                  </pic:blipFill>
                  <pic:spPr>
                    <a:xfrm>
                      <a:off x="0" y="0"/>
                      <a:ext cx="435864" cy="292608"/>
                    </a:xfrm>
                    <a:prstGeom prst="rect">
                      <a:avLst/>
                    </a:prstGeom>
                  </pic:spPr>
                </pic:pic>
              </a:graphicData>
            </a:graphic>
          </wp:inline>
        </w:drawing>
      </w:r>
    </w:p>
    <w:p w14:paraId="20C64081" w14:textId="5612DD76" w:rsidR="00C4632A" w:rsidRPr="00E8520F" w:rsidRDefault="008170F2" w:rsidP="000D26B4">
      <w:pPr>
        <w:widowControl/>
        <w:spacing w:before="120"/>
        <w:jc w:val="both"/>
        <w:rPr>
          <w:sz w:val="24"/>
          <w:szCs w:val="24"/>
        </w:rPr>
      </w:pPr>
      <w:r>
        <w:rPr>
          <w:b/>
          <w:bCs/>
          <w:color w:val="000000"/>
          <w:sz w:val="18"/>
          <w:szCs w:val="18"/>
        </w:rPr>
        <w:t>Контрольная лампа передних противотуманных фар</w:t>
      </w:r>
    </w:p>
    <w:p w14:paraId="14C2EA82" w14:textId="5C8B966C" w:rsidR="00C4632A" w:rsidRDefault="008170F2" w:rsidP="000D26B4">
      <w:pPr>
        <w:widowControl/>
        <w:spacing w:before="120"/>
        <w:jc w:val="both"/>
        <w:rPr>
          <w:color w:val="000000"/>
          <w:sz w:val="16"/>
          <w:szCs w:val="18"/>
          <w:lang w:val="en-US"/>
        </w:rPr>
      </w:pPr>
      <w:r w:rsidRPr="00872746">
        <w:rPr>
          <w:color w:val="000000"/>
          <w:sz w:val="16"/>
          <w:szCs w:val="18"/>
        </w:rPr>
        <w:t>Одновременно с включением передних противотуманных фар включается соответствующий индикатор. После выключения передних противотуманных фар данный индикатор должен погаснуть.</w:t>
      </w:r>
    </w:p>
    <w:p w14:paraId="346C472D" w14:textId="77777777" w:rsidR="00AD7C1E" w:rsidRDefault="00AD7C1E" w:rsidP="00AD7C1E">
      <w:pPr>
        <w:widowControl/>
        <w:spacing w:before="240"/>
        <w:jc w:val="both"/>
        <w:rPr>
          <w:sz w:val="24"/>
          <w:szCs w:val="24"/>
        </w:rPr>
      </w:pPr>
      <w:r>
        <w:rPr>
          <w:noProof/>
          <w:sz w:val="24"/>
          <w:szCs w:val="24"/>
        </w:rPr>
        <w:drawing>
          <wp:inline distT="0" distB="0" distL="0" distR="0" wp14:anchorId="22028510" wp14:editId="55B78ACE">
            <wp:extent cx="435864" cy="292608"/>
            <wp:effectExtent l="0" t="0" r="254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03"/>
                    <pic:cNvPicPr/>
                  </pic:nvPicPr>
                  <pic:blipFill>
                    <a:blip r:embed="rId65"/>
                    <a:stretch>
                      <a:fillRect/>
                    </a:stretch>
                  </pic:blipFill>
                  <pic:spPr>
                    <a:xfrm>
                      <a:off x="0" y="0"/>
                      <a:ext cx="435864" cy="292608"/>
                    </a:xfrm>
                    <a:prstGeom prst="rect">
                      <a:avLst/>
                    </a:prstGeom>
                  </pic:spPr>
                </pic:pic>
              </a:graphicData>
            </a:graphic>
          </wp:inline>
        </w:drawing>
      </w:r>
    </w:p>
    <w:p w14:paraId="38F3698E" w14:textId="77777777" w:rsidR="00AD7C1E" w:rsidRPr="00E8520F" w:rsidRDefault="00AD7C1E" w:rsidP="00AD7C1E">
      <w:pPr>
        <w:widowControl/>
        <w:spacing w:before="120"/>
        <w:jc w:val="both"/>
        <w:rPr>
          <w:sz w:val="24"/>
          <w:szCs w:val="24"/>
        </w:rPr>
      </w:pPr>
      <w:r>
        <w:rPr>
          <w:b/>
          <w:bCs/>
          <w:color w:val="000000"/>
          <w:sz w:val="18"/>
          <w:szCs w:val="18"/>
        </w:rPr>
        <w:t>Контрольная лампа уровня мочевины в баке</w:t>
      </w:r>
    </w:p>
    <w:p w14:paraId="6D254F1D" w14:textId="77777777" w:rsidR="00AD7C1E" w:rsidRPr="00B07F16" w:rsidRDefault="00AD7C1E" w:rsidP="00AD7C1E">
      <w:pPr>
        <w:widowControl/>
        <w:spacing w:before="120"/>
        <w:jc w:val="both"/>
        <w:rPr>
          <w:color w:val="000000"/>
          <w:sz w:val="18"/>
          <w:szCs w:val="18"/>
        </w:rPr>
      </w:pPr>
      <w:r>
        <w:rPr>
          <w:color w:val="000000"/>
          <w:sz w:val="18"/>
          <w:szCs w:val="18"/>
        </w:rPr>
        <w:t>Данная контрольная лампа включается, когда количество мочевины в баке ниже отметки 15 %.</w:t>
      </w:r>
    </w:p>
    <w:tbl>
      <w:tblPr>
        <w:tblW w:w="5000" w:type="pct"/>
        <w:tblCellMar>
          <w:left w:w="40" w:type="dxa"/>
          <w:right w:w="40" w:type="dxa"/>
        </w:tblCellMar>
        <w:tblLook w:val="0000" w:firstRow="0" w:lastRow="0" w:firstColumn="0" w:lastColumn="0" w:noHBand="0" w:noVBand="0"/>
      </w:tblPr>
      <w:tblGrid>
        <w:gridCol w:w="3123"/>
      </w:tblGrid>
      <w:tr w:rsidR="00AD7C1E" w:rsidRPr="004442A0" w14:paraId="4439E70A" w14:textId="77777777" w:rsidTr="00B07F16">
        <w:trPr>
          <w:trHeight w:val="116"/>
        </w:trPr>
        <w:tc>
          <w:tcPr>
            <w:tcW w:w="5000" w:type="pct"/>
            <w:shd w:val="clear" w:color="auto" w:fill="E3E3E3"/>
          </w:tcPr>
          <w:p w14:paraId="1E908143" w14:textId="77777777" w:rsidR="00AD7C1E" w:rsidRPr="00F011EE" w:rsidRDefault="00AD7C1E" w:rsidP="00B07F16">
            <w:pPr>
              <w:widowControl/>
              <w:spacing w:before="120"/>
              <w:ind w:left="170" w:right="170"/>
              <w:jc w:val="both"/>
            </w:pPr>
            <w:r>
              <w:rPr>
                <w:i/>
                <w:iCs/>
                <w:noProof/>
                <w:color w:val="000000"/>
              </w:rPr>
              <w:drawing>
                <wp:inline distT="0" distB="0" distL="0" distR="0" wp14:anchorId="7C61509B" wp14:editId="3C5E52AE">
                  <wp:extent cx="192024" cy="164592"/>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1DBDF9C4" w14:textId="38158277" w:rsidR="00AD7C1E" w:rsidRPr="00AD7C1E" w:rsidRDefault="00AD7C1E" w:rsidP="00AD7C1E">
            <w:pPr>
              <w:widowControl/>
              <w:rPr>
                <w:b/>
                <w:color w:val="000000"/>
                <w:sz w:val="18"/>
                <w:szCs w:val="18"/>
              </w:rPr>
            </w:pPr>
            <w:r>
              <w:rPr>
                <w:b/>
                <w:color w:val="000000"/>
                <w:sz w:val="18"/>
                <w:szCs w:val="18"/>
              </w:rPr>
              <w:t xml:space="preserve"> Э</w:t>
            </w:r>
            <w:r w:rsidRPr="00AD7C1E">
              <w:rPr>
                <w:b/>
                <w:color w:val="000000"/>
                <w:sz w:val="18"/>
                <w:szCs w:val="18"/>
              </w:rPr>
              <w:t>ксплуатация запрещается!!!</w:t>
            </w:r>
          </w:p>
          <w:p w14:paraId="1C23A7FA" w14:textId="77777777" w:rsidR="00AD7C1E" w:rsidRPr="0043021D" w:rsidRDefault="00AD7C1E" w:rsidP="00AD7C1E">
            <w:pPr>
              <w:widowControl/>
              <w:jc w:val="both"/>
              <w:rPr>
                <w:color w:val="000000"/>
                <w:sz w:val="18"/>
                <w:szCs w:val="18"/>
              </w:rPr>
            </w:pPr>
            <w:r w:rsidRPr="0043021D">
              <w:rPr>
                <w:color w:val="000000"/>
                <w:sz w:val="18"/>
                <w:szCs w:val="18"/>
              </w:rPr>
              <w:t xml:space="preserve">- Если уровень жидкости бака </w:t>
            </w:r>
            <w:proofErr w:type="spellStart"/>
            <w:r w:rsidRPr="0043021D">
              <w:rPr>
                <w:color w:val="000000"/>
                <w:sz w:val="18"/>
                <w:szCs w:val="18"/>
                <w:lang w:val="en-US"/>
              </w:rPr>
              <w:t>AdBlue</w:t>
            </w:r>
            <w:proofErr w:type="spellEnd"/>
            <w:r w:rsidRPr="0043021D">
              <w:rPr>
                <w:color w:val="000000"/>
                <w:sz w:val="18"/>
                <w:szCs w:val="18"/>
              </w:rPr>
              <w:t xml:space="preserve"> ниже  минимального значения!</w:t>
            </w:r>
          </w:p>
          <w:p w14:paraId="1EEFD825" w14:textId="77777777" w:rsidR="00AD7C1E" w:rsidRPr="0043021D" w:rsidRDefault="00AD7C1E" w:rsidP="00AD7C1E">
            <w:pPr>
              <w:widowControl/>
              <w:jc w:val="both"/>
              <w:rPr>
                <w:color w:val="000000"/>
                <w:sz w:val="18"/>
                <w:szCs w:val="18"/>
              </w:rPr>
            </w:pPr>
            <w:r w:rsidRPr="0043021D">
              <w:rPr>
                <w:color w:val="000000"/>
                <w:sz w:val="18"/>
                <w:szCs w:val="18"/>
              </w:rPr>
              <w:t xml:space="preserve">- Если уровень жидкости бака </w:t>
            </w:r>
            <w:proofErr w:type="spellStart"/>
            <w:r w:rsidRPr="0043021D">
              <w:rPr>
                <w:color w:val="000000"/>
                <w:sz w:val="18"/>
                <w:szCs w:val="18"/>
                <w:lang w:val="en-US"/>
              </w:rPr>
              <w:t>AdBlue</w:t>
            </w:r>
            <w:proofErr w:type="spellEnd"/>
            <w:r w:rsidRPr="0043021D">
              <w:rPr>
                <w:color w:val="000000"/>
                <w:sz w:val="18"/>
                <w:szCs w:val="18"/>
              </w:rPr>
              <w:t xml:space="preserve"> выше максимального значения!   </w:t>
            </w:r>
          </w:p>
          <w:p w14:paraId="28BBB5CB" w14:textId="6FD6540C" w:rsidR="00AD7C1E" w:rsidRPr="00AD7C1E" w:rsidRDefault="00AD7C1E" w:rsidP="00AD7C1E">
            <w:pPr>
              <w:widowControl/>
              <w:jc w:val="both"/>
              <w:rPr>
                <w:color w:val="000000"/>
                <w:sz w:val="18"/>
                <w:szCs w:val="18"/>
              </w:rPr>
            </w:pPr>
            <w:r w:rsidRPr="0043021D">
              <w:rPr>
                <w:color w:val="000000"/>
                <w:sz w:val="18"/>
                <w:szCs w:val="18"/>
              </w:rPr>
              <w:t xml:space="preserve">- Выключение массы или отключение </w:t>
            </w:r>
            <w:r w:rsidRPr="0043021D">
              <w:rPr>
                <w:color w:val="000000"/>
                <w:sz w:val="18"/>
                <w:szCs w:val="18"/>
              </w:rPr>
              <w:lastRenderedPageBreak/>
              <w:t>клемм акк</w:t>
            </w:r>
            <w:r>
              <w:rPr>
                <w:color w:val="000000"/>
                <w:sz w:val="18"/>
                <w:szCs w:val="18"/>
              </w:rPr>
              <w:t xml:space="preserve">умулятора в течение 5-10 минут </w:t>
            </w:r>
            <w:r w:rsidRPr="0043021D">
              <w:rPr>
                <w:color w:val="000000"/>
                <w:sz w:val="18"/>
                <w:szCs w:val="18"/>
              </w:rPr>
              <w:t>посл</w:t>
            </w:r>
            <w:r>
              <w:rPr>
                <w:color w:val="000000"/>
                <w:sz w:val="18"/>
                <w:szCs w:val="18"/>
              </w:rPr>
              <w:t>е прекращение работы двигателя!</w:t>
            </w:r>
          </w:p>
        </w:tc>
      </w:tr>
    </w:tbl>
    <w:p w14:paraId="14AB2A43" w14:textId="4A6270D6" w:rsidR="00C4632A" w:rsidRPr="00E8520F" w:rsidRDefault="00262799" w:rsidP="00262799">
      <w:pPr>
        <w:widowControl/>
        <w:spacing w:before="240"/>
        <w:jc w:val="both"/>
        <w:rPr>
          <w:sz w:val="24"/>
          <w:szCs w:val="24"/>
        </w:rPr>
      </w:pPr>
      <w:r>
        <w:rPr>
          <w:noProof/>
          <w:sz w:val="24"/>
          <w:szCs w:val="24"/>
        </w:rPr>
        <w:drawing>
          <wp:inline distT="0" distB="0" distL="0" distR="0" wp14:anchorId="3D8F9B82" wp14:editId="4BED8FA7">
            <wp:extent cx="435864" cy="292608"/>
            <wp:effectExtent l="0" t="0" r="254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202"/>
                    <pic:cNvPicPr/>
                  </pic:nvPicPr>
                  <pic:blipFill>
                    <a:blip r:embed="rId66"/>
                    <a:stretch>
                      <a:fillRect/>
                    </a:stretch>
                  </pic:blipFill>
                  <pic:spPr>
                    <a:xfrm>
                      <a:off x="0" y="0"/>
                      <a:ext cx="435864" cy="292608"/>
                    </a:xfrm>
                    <a:prstGeom prst="rect">
                      <a:avLst/>
                    </a:prstGeom>
                  </pic:spPr>
                </pic:pic>
              </a:graphicData>
            </a:graphic>
          </wp:inline>
        </w:drawing>
      </w:r>
    </w:p>
    <w:p w14:paraId="05810630" w14:textId="77777777" w:rsidR="00C4632A" w:rsidRPr="00E8520F" w:rsidRDefault="008170F2" w:rsidP="000D26B4">
      <w:pPr>
        <w:widowControl/>
        <w:spacing w:before="120"/>
        <w:jc w:val="both"/>
        <w:rPr>
          <w:sz w:val="24"/>
          <w:szCs w:val="24"/>
        </w:rPr>
      </w:pPr>
      <w:r>
        <w:rPr>
          <w:b/>
          <w:bCs/>
          <w:color w:val="000000"/>
          <w:sz w:val="18"/>
          <w:szCs w:val="18"/>
        </w:rPr>
        <w:t>Индикатор задних противотуманных фар</w:t>
      </w:r>
    </w:p>
    <w:p w14:paraId="1D18EA2F" w14:textId="3EE52786" w:rsidR="000D03B7" w:rsidRPr="00AD7C1E" w:rsidRDefault="008170F2" w:rsidP="00AD7C1E">
      <w:pPr>
        <w:widowControl/>
        <w:spacing w:before="120" w:after="240"/>
        <w:jc w:val="both"/>
        <w:rPr>
          <w:sz w:val="24"/>
          <w:szCs w:val="24"/>
          <w:lang w:val="en-US"/>
        </w:rPr>
      </w:pPr>
      <w:r>
        <w:rPr>
          <w:color w:val="000000"/>
          <w:sz w:val="18"/>
          <w:szCs w:val="18"/>
        </w:rPr>
        <w:t>Одновременно с включением задних противотуманных фар включается соответствующий индикатор. После выключения задних противотуманных фар дан</w:t>
      </w:r>
      <w:r w:rsidR="00F81D7A">
        <w:rPr>
          <w:color w:val="000000"/>
          <w:sz w:val="18"/>
          <w:szCs w:val="18"/>
        </w:rPr>
        <w:t>н</w:t>
      </w:r>
      <w:r>
        <w:rPr>
          <w:color w:val="000000"/>
          <w:sz w:val="18"/>
          <w:szCs w:val="18"/>
        </w:rPr>
        <w:t>ый индикатор должен погаснуть.</w:t>
      </w:r>
    </w:p>
    <w:p w14:paraId="2CAB5C7D" w14:textId="0CDD1E36" w:rsidR="00C4632A" w:rsidRPr="0043021D" w:rsidRDefault="00041237" w:rsidP="000D03B7">
      <w:pPr>
        <w:widowControl/>
        <w:autoSpaceDE/>
        <w:autoSpaceDN/>
        <w:adjustRightInd/>
        <w:spacing w:line="259" w:lineRule="auto"/>
        <w:rPr>
          <w:color w:val="000000"/>
          <w:sz w:val="18"/>
          <w:szCs w:val="18"/>
        </w:rPr>
      </w:pPr>
      <w:r>
        <w:rPr>
          <w:noProof/>
          <w:sz w:val="24"/>
          <w:szCs w:val="24"/>
        </w:rPr>
        <w:drawing>
          <wp:inline distT="0" distB="0" distL="0" distR="0" wp14:anchorId="3960C79F" wp14:editId="4B880DE0">
            <wp:extent cx="435864" cy="289560"/>
            <wp:effectExtent l="0" t="0" r="254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204"/>
                    <pic:cNvPicPr/>
                  </pic:nvPicPr>
                  <pic:blipFill>
                    <a:blip r:embed="rId67"/>
                    <a:stretch>
                      <a:fillRect/>
                    </a:stretch>
                  </pic:blipFill>
                  <pic:spPr>
                    <a:xfrm>
                      <a:off x="0" y="0"/>
                      <a:ext cx="435864" cy="289560"/>
                    </a:xfrm>
                    <a:prstGeom prst="rect">
                      <a:avLst/>
                    </a:prstGeom>
                  </pic:spPr>
                </pic:pic>
              </a:graphicData>
            </a:graphic>
          </wp:inline>
        </w:drawing>
      </w:r>
    </w:p>
    <w:p w14:paraId="4507EA8C" w14:textId="77777777" w:rsidR="00C4632A" w:rsidRPr="00E8520F" w:rsidRDefault="008170F2" w:rsidP="000D03B7">
      <w:pPr>
        <w:widowControl/>
        <w:spacing w:before="120"/>
        <w:jc w:val="both"/>
        <w:rPr>
          <w:sz w:val="24"/>
          <w:szCs w:val="24"/>
        </w:rPr>
      </w:pPr>
      <w:r>
        <w:rPr>
          <w:b/>
          <w:bCs/>
          <w:color w:val="000000"/>
          <w:sz w:val="18"/>
          <w:szCs w:val="18"/>
        </w:rPr>
        <w:t>Контрольная лампа температуры охлаждающей жидкости двигателя</w:t>
      </w:r>
    </w:p>
    <w:p w14:paraId="6DAD5DFE" w14:textId="1CBE3B9A" w:rsidR="0043021D" w:rsidRPr="000D03B7" w:rsidRDefault="008170F2" w:rsidP="000D26B4">
      <w:pPr>
        <w:widowControl/>
        <w:spacing w:before="120"/>
        <w:jc w:val="both"/>
        <w:rPr>
          <w:color w:val="000000"/>
          <w:sz w:val="18"/>
          <w:szCs w:val="18"/>
        </w:rPr>
      </w:pPr>
      <w:r>
        <w:rPr>
          <w:color w:val="000000"/>
          <w:sz w:val="18"/>
          <w:szCs w:val="18"/>
        </w:rPr>
        <w:t xml:space="preserve">Данная контрольная лампа включается и горит, когда температура охлаждающей жидкости двигателя превышает </w:t>
      </w:r>
      <w:proofErr w:type="gramStart"/>
      <w:r>
        <w:rPr>
          <w:color w:val="000000"/>
          <w:sz w:val="18"/>
          <w:szCs w:val="18"/>
        </w:rPr>
        <w:t>допустимую</w:t>
      </w:r>
      <w:proofErr w:type="gramEnd"/>
      <w:r>
        <w:rPr>
          <w:color w:val="000000"/>
          <w:sz w:val="18"/>
          <w:szCs w:val="18"/>
        </w:rPr>
        <w:t xml:space="preserve">. В таком случае немедленно остановите </w:t>
      </w:r>
      <w:r>
        <w:rPr>
          <w:color w:val="000000"/>
          <w:sz w:val="18"/>
          <w:szCs w:val="18"/>
        </w:rPr>
        <w:lastRenderedPageBreak/>
        <w:t>автомобиль в безопасном месте, выключите двигатель, осторожно откройте капот и проверьте уровень охлаждающей жидкости, а также ремень привода насоса системы охлаждения. При наличии признаков неисправности системы охлаждения, пожалуйста, обратитесь в ближайший официальный сервисный центр JAC для диагностики автомобиля.</w:t>
      </w:r>
    </w:p>
    <w:tbl>
      <w:tblPr>
        <w:tblW w:w="5000" w:type="pct"/>
        <w:tblCellMar>
          <w:left w:w="40" w:type="dxa"/>
          <w:right w:w="40" w:type="dxa"/>
        </w:tblCellMar>
        <w:tblLook w:val="0000" w:firstRow="0" w:lastRow="0" w:firstColumn="0" w:lastColumn="0" w:noHBand="0" w:noVBand="0"/>
      </w:tblPr>
      <w:tblGrid>
        <w:gridCol w:w="3123"/>
      </w:tblGrid>
      <w:tr w:rsidR="0043021D" w:rsidRPr="004442A0" w14:paraId="5118491E" w14:textId="77777777" w:rsidTr="0043021D">
        <w:trPr>
          <w:trHeight w:val="23"/>
        </w:trPr>
        <w:tc>
          <w:tcPr>
            <w:tcW w:w="5000" w:type="pct"/>
            <w:shd w:val="clear" w:color="auto" w:fill="E3E3E3"/>
          </w:tcPr>
          <w:p w14:paraId="1A82880F" w14:textId="77777777" w:rsidR="0043021D" w:rsidRPr="00F011EE" w:rsidRDefault="0043021D" w:rsidP="0043021D">
            <w:pPr>
              <w:widowControl/>
              <w:spacing w:before="120"/>
              <w:ind w:left="170" w:right="170"/>
              <w:jc w:val="both"/>
            </w:pPr>
            <w:r>
              <w:rPr>
                <w:i/>
                <w:iCs/>
                <w:noProof/>
                <w:color w:val="000000"/>
              </w:rPr>
              <w:drawing>
                <wp:inline distT="0" distB="0" distL="0" distR="0" wp14:anchorId="2BB9F20B" wp14:editId="17876A4A">
                  <wp:extent cx="192024" cy="164592"/>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4383EFEF" w14:textId="77777777" w:rsidR="0043021D" w:rsidRPr="0043021D" w:rsidRDefault="0043021D" w:rsidP="0043021D">
            <w:pPr>
              <w:widowControl/>
              <w:spacing w:before="120"/>
              <w:jc w:val="both"/>
              <w:rPr>
                <w:color w:val="000000"/>
                <w:sz w:val="18"/>
                <w:szCs w:val="18"/>
              </w:rPr>
            </w:pPr>
            <w:r w:rsidRPr="0043021D">
              <w:rPr>
                <w:color w:val="000000"/>
                <w:sz w:val="18"/>
                <w:szCs w:val="18"/>
              </w:rPr>
              <w:t xml:space="preserve">При появлении признаков перегрева двигателя обеспечьте снижение мощности двигателя путем отпускания педали (рычага) акселератора и (или) включением пониженной передачи, пока температура не вернется в нормальный рабочий диапазон. Если температура двигателя не возвращается к норме, остановите двигатель и обратитесь в сервисный центр </w:t>
            </w:r>
            <w:proofErr w:type="spellStart"/>
            <w:r w:rsidRPr="0043021D">
              <w:rPr>
                <w:color w:val="000000"/>
                <w:sz w:val="18"/>
                <w:szCs w:val="18"/>
              </w:rPr>
              <w:t>Cummins</w:t>
            </w:r>
            <w:proofErr w:type="spellEnd"/>
            <w:r w:rsidRPr="0043021D">
              <w:rPr>
                <w:color w:val="000000"/>
                <w:sz w:val="18"/>
                <w:szCs w:val="18"/>
              </w:rPr>
              <w:t>.</w:t>
            </w:r>
          </w:p>
          <w:p w14:paraId="1CAA6CAF" w14:textId="3798750C" w:rsidR="0043021D" w:rsidRPr="008F6C95" w:rsidRDefault="0043021D" w:rsidP="0043021D">
            <w:pPr>
              <w:widowControl/>
              <w:ind w:right="170"/>
              <w:jc w:val="both"/>
              <w:rPr>
                <w:sz w:val="24"/>
                <w:szCs w:val="24"/>
              </w:rPr>
            </w:pPr>
            <w:r w:rsidRPr="0043021D">
              <w:rPr>
                <w:b/>
                <w:bCs/>
                <w:color w:val="000000"/>
                <w:sz w:val="18"/>
                <w:szCs w:val="18"/>
              </w:rPr>
              <w:t>При перегреве двигателя гарантийные обязательства на ремонт и замену поврежденных деталей и узлов утрачивают силу!</w:t>
            </w:r>
          </w:p>
        </w:tc>
        <w:bookmarkStart w:id="38" w:name="_GoBack"/>
        <w:bookmarkEnd w:id="38"/>
      </w:tr>
    </w:tbl>
    <w:p w14:paraId="3669B964" w14:textId="62DECA0D" w:rsidR="00041237" w:rsidRDefault="00041237" w:rsidP="000D26B4">
      <w:pPr>
        <w:widowControl/>
        <w:spacing w:before="120"/>
        <w:jc w:val="both"/>
        <w:rPr>
          <w:b/>
          <w:bCs/>
          <w:color w:val="000000"/>
          <w:sz w:val="18"/>
          <w:szCs w:val="18"/>
        </w:rPr>
      </w:pPr>
      <w:r>
        <w:br w:type="column"/>
      </w:r>
      <w:r>
        <w:rPr>
          <w:b/>
          <w:bCs/>
          <w:noProof/>
          <w:color w:val="000000"/>
          <w:sz w:val="18"/>
          <w:szCs w:val="18"/>
        </w:rPr>
        <w:lastRenderedPageBreak/>
        <w:drawing>
          <wp:inline distT="0" distB="0" distL="0" distR="0" wp14:anchorId="17FA3F33" wp14:editId="3D8933CD">
            <wp:extent cx="435864" cy="289560"/>
            <wp:effectExtent l="0" t="0" r="254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205"/>
                    <pic:cNvPicPr/>
                  </pic:nvPicPr>
                  <pic:blipFill>
                    <a:blip r:embed="rId68"/>
                    <a:stretch>
                      <a:fillRect/>
                    </a:stretch>
                  </pic:blipFill>
                  <pic:spPr>
                    <a:xfrm>
                      <a:off x="0" y="0"/>
                      <a:ext cx="435864" cy="289560"/>
                    </a:xfrm>
                    <a:prstGeom prst="rect">
                      <a:avLst/>
                    </a:prstGeom>
                  </pic:spPr>
                </pic:pic>
              </a:graphicData>
            </a:graphic>
          </wp:inline>
        </w:drawing>
      </w:r>
    </w:p>
    <w:p w14:paraId="1B727341" w14:textId="7B5CE929" w:rsidR="00C4632A" w:rsidRPr="00E8520F" w:rsidRDefault="008170F2" w:rsidP="000D26B4">
      <w:pPr>
        <w:widowControl/>
        <w:spacing w:before="120"/>
        <w:jc w:val="both"/>
        <w:rPr>
          <w:sz w:val="24"/>
          <w:szCs w:val="24"/>
        </w:rPr>
      </w:pPr>
      <w:r>
        <w:rPr>
          <w:b/>
          <w:bCs/>
          <w:color w:val="000000"/>
          <w:sz w:val="18"/>
          <w:szCs w:val="18"/>
        </w:rPr>
        <w:t xml:space="preserve">Контрольная лампа отказа </w:t>
      </w:r>
      <w:proofErr w:type="spellStart"/>
      <w:r>
        <w:rPr>
          <w:b/>
          <w:bCs/>
          <w:color w:val="000000"/>
          <w:sz w:val="18"/>
          <w:szCs w:val="18"/>
        </w:rPr>
        <w:t>электроусилителя</w:t>
      </w:r>
      <w:proofErr w:type="spellEnd"/>
      <w:r>
        <w:rPr>
          <w:b/>
          <w:bCs/>
          <w:color w:val="000000"/>
          <w:sz w:val="18"/>
          <w:szCs w:val="18"/>
        </w:rPr>
        <w:t xml:space="preserve"> рулевого управления (при наличии) (красного цвета)</w:t>
      </w:r>
    </w:p>
    <w:p w14:paraId="10BC546A" w14:textId="77777777" w:rsidR="00C4632A" w:rsidRPr="00E8520F" w:rsidRDefault="008170F2" w:rsidP="00041237">
      <w:pPr>
        <w:widowControl/>
        <w:spacing w:before="120" w:after="120"/>
        <w:jc w:val="both"/>
        <w:rPr>
          <w:sz w:val="24"/>
          <w:szCs w:val="24"/>
        </w:rPr>
      </w:pPr>
      <w:r>
        <w:rPr>
          <w:color w:val="000000"/>
          <w:sz w:val="18"/>
          <w:szCs w:val="18"/>
        </w:rPr>
        <w:t xml:space="preserve">В случае возникновения неисправности в электромеханическом усилителе рулевого управления, при запуске двигателя включится контрольная лампа отказа </w:t>
      </w:r>
      <w:proofErr w:type="spellStart"/>
      <w:r>
        <w:rPr>
          <w:color w:val="000000"/>
          <w:sz w:val="18"/>
          <w:szCs w:val="18"/>
        </w:rPr>
        <w:t>электроусилителя</w:t>
      </w:r>
      <w:proofErr w:type="spellEnd"/>
      <w:r>
        <w:rPr>
          <w:color w:val="000000"/>
          <w:sz w:val="18"/>
          <w:szCs w:val="18"/>
        </w:rPr>
        <w:t xml:space="preserve"> рулевого управления.</w:t>
      </w:r>
    </w:p>
    <w:tbl>
      <w:tblPr>
        <w:tblW w:w="5000" w:type="pct"/>
        <w:tblCellMar>
          <w:left w:w="40" w:type="dxa"/>
          <w:right w:w="40" w:type="dxa"/>
        </w:tblCellMar>
        <w:tblLook w:val="0000" w:firstRow="0" w:lastRow="0" w:firstColumn="0" w:lastColumn="0" w:noHBand="0" w:noVBand="0"/>
      </w:tblPr>
      <w:tblGrid>
        <w:gridCol w:w="3123"/>
      </w:tblGrid>
      <w:tr w:rsidR="00041237" w:rsidRPr="004442A0" w14:paraId="28C8022D" w14:textId="77777777" w:rsidTr="00584AB4">
        <w:trPr>
          <w:trHeight w:val="23"/>
        </w:trPr>
        <w:tc>
          <w:tcPr>
            <w:tcW w:w="5000" w:type="pct"/>
            <w:shd w:val="clear" w:color="auto" w:fill="E3E3E3"/>
          </w:tcPr>
          <w:p w14:paraId="283FD74B" w14:textId="77777777" w:rsidR="00041237" w:rsidRPr="00F011EE" w:rsidRDefault="00041237" w:rsidP="00584AB4">
            <w:pPr>
              <w:widowControl/>
              <w:spacing w:before="120"/>
              <w:ind w:left="170" w:right="170"/>
              <w:jc w:val="both"/>
            </w:pPr>
            <w:r>
              <w:rPr>
                <w:i/>
                <w:iCs/>
                <w:noProof/>
                <w:color w:val="000000"/>
              </w:rPr>
              <w:drawing>
                <wp:inline distT="0" distB="0" distL="0" distR="0" wp14:anchorId="1C085290" wp14:editId="539508C0">
                  <wp:extent cx="192024" cy="164592"/>
                  <wp:effectExtent l="0" t="0" r="0" b="698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343322BA" w14:textId="04F4134A" w:rsidR="00041237" w:rsidRPr="008F6C95" w:rsidRDefault="00041237" w:rsidP="00F81D7A">
            <w:pPr>
              <w:widowControl/>
              <w:spacing w:before="120" w:after="120"/>
              <w:ind w:left="170" w:right="170"/>
              <w:jc w:val="both"/>
              <w:rPr>
                <w:sz w:val="24"/>
                <w:szCs w:val="24"/>
              </w:rPr>
            </w:pPr>
            <w:r>
              <w:rPr>
                <w:color w:val="000000"/>
                <w:sz w:val="18"/>
                <w:szCs w:val="18"/>
              </w:rPr>
              <w:t>Во избежание повреждения контроллера, при подключении и</w:t>
            </w:r>
            <w:r w:rsidR="00F81D7A">
              <w:rPr>
                <w:color w:val="000000"/>
                <w:sz w:val="18"/>
                <w:szCs w:val="18"/>
              </w:rPr>
              <w:t> </w:t>
            </w:r>
            <w:r>
              <w:rPr>
                <w:color w:val="000000"/>
                <w:sz w:val="18"/>
                <w:szCs w:val="18"/>
              </w:rPr>
              <w:t>отключении разъема контроллера системы EPS необходимо предварительно выключить зажигание.</w:t>
            </w:r>
          </w:p>
        </w:tc>
      </w:tr>
    </w:tbl>
    <w:p w14:paraId="774A1BF5" w14:textId="5E55F47D" w:rsidR="00041237" w:rsidRDefault="00041237" w:rsidP="000D26B4">
      <w:pPr>
        <w:widowControl/>
        <w:spacing w:before="120"/>
        <w:jc w:val="both"/>
        <w:rPr>
          <w:b/>
          <w:bCs/>
          <w:color w:val="000000"/>
          <w:sz w:val="18"/>
          <w:szCs w:val="18"/>
        </w:rPr>
      </w:pPr>
      <w:r>
        <w:br w:type="column"/>
      </w:r>
      <w:r>
        <w:rPr>
          <w:b/>
          <w:bCs/>
          <w:noProof/>
          <w:color w:val="000000"/>
          <w:sz w:val="18"/>
          <w:szCs w:val="18"/>
        </w:rPr>
        <w:lastRenderedPageBreak/>
        <w:drawing>
          <wp:inline distT="0" distB="0" distL="0" distR="0" wp14:anchorId="22914DA2" wp14:editId="177DA051">
            <wp:extent cx="435864" cy="289560"/>
            <wp:effectExtent l="0" t="0" r="254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исунок 208"/>
                    <pic:cNvPicPr/>
                  </pic:nvPicPr>
                  <pic:blipFill>
                    <a:blip r:embed="rId69"/>
                    <a:stretch>
                      <a:fillRect/>
                    </a:stretch>
                  </pic:blipFill>
                  <pic:spPr>
                    <a:xfrm>
                      <a:off x="0" y="0"/>
                      <a:ext cx="435864" cy="289560"/>
                    </a:xfrm>
                    <a:prstGeom prst="rect">
                      <a:avLst/>
                    </a:prstGeom>
                  </pic:spPr>
                </pic:pic>
              </a:graphicData>
            </a:graphic>
          </wp:inline>
        </w:drawing>
      </w:r>
    </w:p>
    <w:p w14:paraId="634FB8B1" w14:textId="05C1CFB6" w:rsidR="00C4632A" w:rsidRPr="00E8520F" w:rsidRDefault="008170F2" w:rsidP="000D26B4">
      <w:pPr>
        <w:widowControl/>
        <w:spacing w:before="120"/>
        <w:jc w:val="both"/>
        <w:rPr>
          <w:sz w:val="24"/>
          <w:szCs w:val="24"/>
        </w:rPr>
      </w:pPr>
      <w:r>
        <w:rPr>
          <w:b/>
          <w:bCs/>
          <w:color w:val="000000"/>
          <w:sz w:val="18"/>
          <w:szCs w:val="18"/>
        </w:rPr>
        <w:t>Индикатор отсутствия калибровки сигнала угла поворота (при наличии) (желтого цвета)</w:t>
      </w:r>
    </w:p>
    <w:p w14:paraId="046D5BF6" w14:textId="3E172013" w:rsidR="00C4632A" w:rsidRPr="00E8520F" w:rsidRDefault="008170F2" w:rsidP="00D44390">
      <w:pPr>
        <w:widowControl/>
        <w:spacing w:before="120"/>
        <w:ind w:right="-218"/>
        <w:jc w:val="both"/>
        <w:rPr>
          <w:sz w:val="24"/>
          <w:szCs w:val="24"/>
        </w:rPr>
      </w:pPr>
      <w:r>
        <w:rPr>
          <w:color w:val="000000"/>
          <w:sz w:val="18"/>
          <w:szCs w:val="18"/>
        </w:rPr>
        <w:t>Если сигнал угла поворота не</w:t>
      </w:r>
      <w:r w:rsidR="00F81D7A">
        <w:rPr>
          <w:color w:val="000000"/>
          <w:sz w:val="18"/>
          <w:szCs w:val="18"/>
        </w:rPr>
        <w:t> </w:t>
      </w:r>
      <w:r>
        <w:rPr>
          <w:color w:val="000000"/>
          <w:sz w:val="18"/>
          <w:szCs w:val="18"/>
        </w:rPr>
        <w:t xml:space="preserve">откалиброван, то при запуске двигателя загорится индикатор </w:t>
      </w:r>
      <w:proofErr w:type="gramStart"/>
      <w:r>
        <w:rPr>
          <w:color w:val="000000"/>
          <w:sz w:val="18"/>
          <w:szCs w:val="18"/>
        </w:rPr>
        <w:t>отсутствия калибровки сигнала угла поворота</w:t>
      </w:r>
      <w:proofErr w:type="gramEnd"/>
      <w:r>
        <w:rPr>
          <w:color w:val="000000"/>
          <w:sz w:val="18"/>
          <w:szCs w:val="18"/>
        </w:rPr>
        <w:t xml:space="preserve"> EPS.</w:t>
      </w:r>
    </w:p>
    <w:p w14:paraId="726D90EE" w14:textId="0ED1C983" w:rsidR="00C4632A" w:rsidRPr="00E8520F" w:rsidRDefault="00041237" w:rsidP="00872746">
      <w:pPr>
        <w:widowControl/>
        <w:spacing w:before="120"/>
        <w:jc w:val="both"/>
        <w:rPr>
          <w:sz w:val="24"/>
          <w:szCs w:val="24"/>
        </w:rPr>
      </w:pPr>
      <w:r>
        <w:rPr>
          <w:noProof/>
          <w:sz w:val="24"/>
          <w:szCs w:val="24"/>
        </w:rPr>
        <w:drawing>
          <wp:inline distT="0" distB="0" distL="0" distR="0" wp14:anchorId="212C5ABE" wp14:editId="497C12D9">
            <wp:extent cx="435864" cy="289560"/>
            <wp:effectExtent l="0" t="0" r="254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Рисунок 209"/>
                    <pic:cNvPicPr/>
                  </pic:nvPicPr>
                  <pic:blipFill>
                    <a:blip r:embed="rId70"/>
                    <a:stretch>
                      <a:fillRect/>
                    </a:stretch>
                  </pic:blipFill>
                  <pic:spPr>
                    <a:xfrm>
                      <a:off x="0" y="0"/>
                      <a:ext cx="435864" cy="289560"/>
                    </a:xfrm>
                    <a:prstGeom prst="rect">
                      <a:avLst/>
                    </a:prstGeom>
                  </pic:spPr>
                </pic:pic>
              </a:graphicData>
            </a:graphic>
          </wp:inline>
        </w:drawing>
      </w:r>
    </w:p>
    <w:p w14:paraId="705DECE0" w14:textId="77777777" w:rsidR="00C4632A" w:rsidRPr="00E8520F" w:rsidRDefault="008170F2" w:rsidP="000D26B4">
      <w:pPr>
        <w:widowControl/>
        <w:spacing w:before="120"/>
        <w:jc w:val="both"/>
        <w:rPr>
          <w:sz w:val="24"/>
          <w:szCs w:val="24"/>
        </w:rPr>
      </w:pPr>
      <w:r>
        <w:rPr>
          <w:b/>
          <w:bCs/>
          <w:color w:val="000000"/>
          <w:sz w:val="18"/>
          <w:szCs w:val="18"/>
        </w:rPr>
        <w:t>Индикатор ближнего света</w:t>
      </w:r>
    </w:p>
    <w:p w14:paraId="5E55354D" w14:textId="78F3FEF7" w:rsidR="00C4632A" w:rsidRPr="00E8520F" w:rsidRDefault="008170F2" w:rsidP="000D26B4">
      <w:pPr>
        <w:widowControl/>
        <w:spacing w:before="120"/>
        <w:jc w:val="both"/>
        <w:rPr>
          <w:sz w:val="24"/>
          <w:szCs w:val="24"/>
        </w:rPr>
      </w:pPr>
      <w:r>
        <w:rPr>
          <w:color w:val="000000"/>
          <w:sz w:val="18"/>
          <w:szCs w:val="18"/>
        </w:rPr>
        <w:t>Данный индикатор подтверждает включение фар ближнего света или</w:t>
      </w:r>
      <w:r w:rsidR="00F81D7A">
        <w:rPr>
          <w:color w:val="000000"/>
          <w:sz w:val="18"/>
          <w:szCs w:val="18"/>
        </w:rPr>
        <w:t> </w:t>
      </w:r>
      <w:r>
        <w:rPr>
          <w:color w:val="000000"/>
          <w:sz w:val="18"/>
          <w:szCs w:val="18"/>
        </w:rPr>
        <w:t>мигает, предупреждая о наличии неисправности.</w:t>
      </w:r>
    </w:p>
    <w:p w14:paraId="4EAA1CDF" w14:textId="77777777" w:rsidR="0043021D" w:rsidRPr="00B07F16" w:rsidRDefault="0043021D" w:rsidP="00872746">
      <w:pPr>
        <w:widowControl/>
        <w:spacing w:before="120"/>
        <w:jc w:val="both"/>
        <w:rPr>
          <w:sz w:val="24"/>
          <w:szCs w:val="24"/>
        </w:rPr>
      </w:pPr>
    </w:p>
    <w:p w14:paraId="6F227D10" w14:textId="77777777" w:rsidR="0043021D" w:rsidRPr="00B07F16" w:rsidRDefault="0043021D" w:rsidP="00872746">
      <w:pPr>
        <w:widowControl/>
        <w:spacing w:before="120"/>
        <w:jc w:val="both"/>
        <w:rPr>
          <w:sz w:val="24"/>
          <w:szCs w:val="24"/>
        </w:rPr>
      </w:pPr>
    </w:p>
    <w:p w14:paraId="1924B7CA" w14:textId="77777777" w:rsidR="0043021D" w:rsidRPr="00B07F16" w:rsidRDefault="0043021D" w:rsidP="00872746">
      <w:pPr>
        <w:widowControl/>
        <w:spacing w:before="120"/>
        <w:jc w:val="both"/>
        <w:rPr>
          <w:sz w:val="24"/>
          <w:szCs w:val="24"/>
        </w:rPr>
      </w:pPr>
    </w:p>
    <w:p w14:paraId="05EAA26B" w14:textId="276BE41C" w:rsidR="00C4632A" w:rsidRPr="00E8520F" w:rsidRDefault="00041237" w:rsidP="00872746">
      <w:pPr>
        <w:widowControl/>
        <w:spacing w:before="120"/>
        <w:jc w:val="both"/>
        <w:rPr>
          <w:sz w:val="24"/>
          <w:szCs w:val="24"/>
        </w:rPr>
      </w:pPr>
      <w:r>
        <w:rPr>
          <w:noProof/>
          <w:sz w:val="24"/>
          <w:szCs w:val="24"/>
        </w:rPr>
        <w:lastRenderedPageBreak/>
        <w:drawing>
          <wp:inline distT="0" distB="0" distL="0" distR="0" wp14:anchorId="711AD54B" wp14:editId="37EBFD5A">
            <wp:extent cx="435864" cy="292608"/>
            <wp:effectExtent l="0" t="0" r="254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Рисунок 210"/>
                    <pic:cNvPicPr/>
                  </pic:nvPicPr>
                  <pic:blipFill>
                    <a:blip r:embed="rId71"/>
                    <a:stretch>
                      <a:fillRect/>
                    </a:stretch>
                  </pic:blipFill>
                  <pic:spPr>
                    <a:xfrm>
                      <a:off x="0" y="0"/>
                      <a:ext cx="435864" cy="292608"/>
                    </a:xfrm>
                    <a:prstGeom prst="rect">
                      <a:avLst/>
                    </a:prstGeom>
                  </pic:spPr>
                </pic:pic>
              </a:graphicData>
            </a:graphic>
          </wp:inline>
        </w:drawing>
      </w:r>
    </w:p>
    <w:p w14:paraId="15659560" w14:textId="048FEB74" w:rsidR="00C4632A" w:rsidRPr="00E8520F" w:rsidRDefault="008170F2" w:rsidP="000D26B4">
      <w:pPr>
        <w:widowControl/>
        <w:spacing w:before="120"/>
        <w:jc w:val="both"/>
        <w:rPr>
          <w:sz w:val="24"/>
          <w:szCs w:val="24"/>
        </w:rPr>
      </w:pPr>
      <w:r>
        <w:rPr>
          <w:b/>
          <w:bCs/>
          <w:color w:val="000000"/>
          <w:sz w:val="18"/>
          <w:szCs w:val="18"/>
        </w:rPr>
        <w:t xml:space="preserve">Индикатор </w:t>
      </w:r>
      <w:proofErr w:type="gramStart"/>
      <w:r>
        <w:rPr>
          <w:b/>
          <w:bCs/>
          <w:color w:val="000000"/>
          <w:sz w:val="18"/>
          <w:szCs w:val="18"/>
        </w:rPr>
        <w:t>круиз-контроля</w:t>
      </w:r>
      <w:proofErr w:type="gramEnd"/>
      <w:r>
        <w:rPr>
          <w:b/>
          <w:bCs/>
          <w:color w:val="000000"/>
          <w:sz w:val="18"/>
          <w:szCs w:val="18"/>
        </w:rPr>
        <w:t xml:space="preserve"> (при</w:t>
      </w:r>
      <w:r w:rsidR="00F81D7A">
        <w:rPr>
          <w:b/>
          <w:bCs/>
          <w:color w:val="000000"/>
          <w:sz w:val="18"/>
          <w:szCs w:val="18"/>
        </w:rPr>
        <w:t> </w:t>
      </w:r>
      <w:r>
        <w:rPr>
          <w:b/>
          <w:bCs/>
          <w:color w:val="000000"/>
          <w:sz w:val="18"/>
          <w:szCs w:val="18"/>
        </w:rPr>
        <w:t>наличии)</w:t>
      </w:r>
    </w:p>
    <w:p w14:paraId="726AED2C" w14:textId="18F06914" w:rsidR="00C4632A" w:rsidRPr="00E8520F" w:rsidRDefault="008170F2" w:rsidP="000D26B4">
      <w:pPr>
        <w:widowControl/>
        <w:spacing w:before="120"/>
        <w:jc w:val="both"/>
        <w:rPr>
          <w:sz w:val="24"/>
          <w:szCs w:val="24"/>
        </w:rPr>
      </w:pPr>
      <w:r>
        <w:rPr>
          <w:color w:val="000000"/>
          <w:sz w:val="18"/>
          <w:szCs w:val="18"/>
        </w:rPr>
        <w:t>Данный индикатор постоянно горит, если выполнены условия для</w:t>
      </w:r>
      <w:r w:rsidR="00F81D7A">
        <w:rPr>
          <w:color w:val="000000"/>
          <w:sz w:val="18"/>
          <w:szCs w:val="18"/>
        </w:rPr>
        <w:t> </w:t>
      </w:r>
      <w:r>
        <w:rPr>
          <w:color w:val="000000"/>
          <w:sz w:val="18"/>
          <w:szCs w:val="18"/>
        </w:rPr>
        <w:t xml:space="preserve">функционирования данной системы, а также нажата кнопка выключателя </w:t>
      </w:r>
      <w:proofErr w:type="gramStart"/>
      <w:r>
        <w:rPr>
          <w:color w:val="000000"/>
          <w:sz w:val="18"/>
          <w:szCs w:val="18"/>
        </w:rPr>
        <w:t>круиз-контроля</w:t>
      </w:r>
      <w:proofErr w:type="gramEnd"/>
      <w:r>
        <w:rPr>
          <w:color w:val="000000"/>
          <w:sz w:val="18"/>
          <w:szCs w:val="18"/>
        </w:rPr>
        <w:t xml:space="preserve"> SET.</w:t>
      </w:r>
    </w:p>
    <w:p w14:paraId="0B19A0B5" w14:textId="77777777" w:rsidR="00C4632A" w:rsidRPr="00E8520F" w:rsidRDefault="008170F2" w:rsidP="000D26B4">
      <w:pPr>
        <w:widowControl/>
        <w:spacing w:before="120"/>
        <w:jc w:val="both"/>
        <w:rPr>
          <w:sz w:val="24"/>
          <w:szCs w:val="24"/>
        </w:rPr>
      </w:pPr>
      <w:r>
        <w:rPr>
          <w:color w:val="000000"/>
          <w:sz w:val="18"/>
          <w:szCs w:val="18"/>
        </w:rPr>
        <w:t xml:space="preserve">Данный индикатор должен погаснуть, если отменена функция </w:t>
      </w:r>
      <w:proofErr w:type="gramStart"/>
      <w:r>
        <w:rPr>
          <w:color w:val="000000"/>
          <w:sz w:val="18"/>
          <w:szCs w:val="18"/>
        </w:rPr>
        <w:t>круиз-контроля</w:t>
      </w:r>
      <w:proofErr w:type="gramEnd"/>
      <w:r>
        <w:rPr>
          <w:color w:val="000000"/>
          <w:sz w:val="18"/>
          <w:szCs w:val="18"/>
        </w:rPr>
        <w:t>, нажата педаль тормоза и нажата кнопка отмены.</w:t>
      </w:r>
    </w:p>
    <w:p w14:paraId="7136ECA2" w14:textId="2B4B474F" w:rsidR="00C4632A" w:rsidRPr="00E8520F" w:rsidRDefault="00112F37" w:rsidP="00112F37">
      <w:pPr>
        <w:widowControl/>
        <w:spacing w:before="240"/>
        <w:jc w:val="both"/>
        <w:rPr>
          <w:sz w:val="24"/>
          <w:szCs w:val="24"/>
        </w:rPr>
      </w:pPr>
      <w:r>
        <w:rPr>
          <w:noProof/>
          <w:sz w:val="24"/>
          <w:szCs w:val="24"/>
        </w:rPr>
        <w:drawing>
          <wp:inline distT="0" distB="0" distL="0" distR="0" wp14:anchorId="01FB6537" wp14:editId="73633C76">
            <wp:extent cx="435864" cy="289560"/>
            <wp:effectExtent l="0" t="0" r="254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211"/>
                    <pic:cNvPicPr/>
                  </pic:nvPicPr>
                  <pic:blipFill>
                    <a:blip r:embed="rId72"/>
                    <a:stretch>
                      <a:fillRect/>
                    </a:stretch>
                  </pic:blipFill>
                  <pic:spPr>
                    <a:xfrm>
                      <a:off x="0" y="0"/>
                      <a:ext cx="435864" cy="289560"/>
                    </a:xfrm>
                    <a:prstGeom prst="rect">
                      <a:avLst/>
                    </a:prstGeom>
                  </pic:spPr>
                </pic:pic>
              </a:graphicData>
            </a:graphic>
          </wp:inline>
        </w:drawing>
      </w:r>
    </w:p>
    <w:p w14:paraId="6320FB7C" w14:textId="77777777" w:rsidR="00C4632A" w:rsidRPr="00E8520F" w:rsidRDefault="008170F2" w:rsidP="000D26B4">
      <w:pPr>
        <w:widowControl/>
        <w:spacing w:before="120"/>
        <w:jc w:val="both"/>
        <w:rPr>
          <w:sz w:val="24"/>
          <w:szCs w:val="24"/>
        </w:rPr>
      </w:pPr>
      <w:r>
        <w:rPr>
          <w:b/>
          <w:bCs/>
          <w:color w:val="000000"/>
          <w:sz w:val="18"/>
          <w:szCs w:val="18"/>
        </w:rPr>
        <w:t>Индикатор электронной системы контроля устойчивости автомобиля ESC (при наличии)</w:t>
      </w:r>
    </w:p>
    <w:p w14:paraId="15B141A7" w14:textId="14F5F2D2" w:rsidR="00C4632A" w:rsidRPr="00E8520F" w:rsidRDefault="008170F2" w:rsidP="000D26B4">
      <w:pPr>
        <w:widowControl/>
        <w:spacing w:before="120"/>
        <w:jc w:val="both"/>
        <w:rPr>
          <w:sz w:val="24"/>
          <w:szCs w:val="24"/>
        </w:rPr>
      </w:pPr>
      <w:r>
        <w:rPr>
          <w:color w:val="000000"/>
          <w:sz w:val="18"/>
          <w:szCs w:val="18"/>
        </w:rPr>
        <w:t xml:space="preserve">После включения зажигания индикатор системы ESC включится и погаснет через 3 секунды. Индикатор выполняет функцию диагностики системы ESC. Во время движения </w:t>
      </w:r>
      <w:r>
        <w:rPr>
          <w:color w:val="000000"/>
          <w:sz w:val="18"/>
          <w:szCs w:val="18"/>
        </w:rPr>
        <w:lastRenderedPageBreak/>
        <w:t>индикатор системы ESC должен погаснуть. Система ESC срабатывает в условиях скользкой поверхности или низкого сцепления колес с дорогой. При этом индикатор системы ESC мигает, подтверждая, что система ESC функционирует. Если система ESC неисправна, то данный индикатор будет постоянно гореть. Необходимо обратиться в</w:t>
      </w:r>
      <w:r w:rsidR="00D44390">
        <w:rPr>
          <w:color w:val="000000"/>
          <w:sz w:val="18"/>
          <w:szCs w:val="18"/>
        </w:rPr>
        <w:t> </w:t>
      </w:r>
      <w:r>
        <w:rPr>
          <w:color w:val="000000"/>
          <w:sz w:val="18"/>
          <w:szCs w:val="18"/>
        </w:rPr>
        <w:t>авторизованный сервисный центр JAC для диагностики данной системы.</w:t>
      </w:r>
    </w:p>
    <w:p w14:paraId="4C306A2D" w14:textId="03B800CF" w:rsidR="00C4632A" w:rsidRDefault="00112F37" w:rsidP="00112F37">
      <w:pPr>
        <w:widowControl/>
        <w:spacing w:before="240"/>
        <w:jc w:val="both"/>
        <w:rPr>
          <w:sz w:val="24"/>
          <w:szCs w:val="24"/>
        </w:rPr>
      </w:pPr>
      <w:r>
        <w:rPr>
          <w:noProof/>
          <w:sz w:val="24"/>
          <w:szCs w:val="24"/>
        </w:rPr>
        <w:drawing>
          <wp:inline distT="0" distB="0" distL="0" distR="0" wp14:anchorId="4503B813" wp14:editId="411361BE">
            <wp:extent cx="435864" cy="289560"/>
            <wp:effectExtent l="0" t="0" r="254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Рисунок 212"/>
                    <pic:cNvPicPr/>
                  </pic:nvPicPr>
                  <pic:blipFill>
                    <a:blip r:embed="rId73"/>
                    <a:stretch>
                      <a:fillRect/>
                    </a:stretch>
                  </pic:blipFill>
                  <pic:spPr>
                    <a:xfrm>
                      <a:off x="0" y="0"/>
                      <a:ext cx="435864" cy="289560"/>
                    </a:xfrm>
                    <a:prstGeom prst="rect">
                      <a:avLst/>
                    </a:prstGeom>
                  </pic:spPr>
                </pic:pic>
              </a:graphicData>
            </a:graphic>
          </wp:inline>
        </w:drawing>
      </w:r>
    </w:p>
    <w:p w14:paraId="78661743" w14:textId="77777777" w:rsidR="00C4632A" w:rsidRPr="00E8520F" w:rsidRDefault="008170F2" w:rsidP="000D26B4">
      <w:pPr>
        <w:widowControl/>
        <w:spacing w:before="120"/>
        <w:jc w:val="both"/>
        <w:rPr>
          <w:sz w:val="24"/>
          <w:szCs w:val="24"/>
        </w:rPr>
      </w:pPr>
      <w:r>
        <w:rPr>
          <w:b/>
          <w:bCs/>
          <w:color w:val="000000"/>
          <w:sz w:val="18"/>
          <w:szCs w:val="18"/>
        </w:rPr>
        <w:t>Индикатор блокировки системы ESC (при наличии)</w:t>
      </w:r>
    </w:p>
    <w:p w14:paraId="01F0BEBB" w14:textId="77777777" w:rsidR="0043021D" w:rsidRPr="0043021D" w:rsidRDefault="008170F2" w:rsidP="0043021D">
      <w:pPr>
        <w:widowControl/>
        <w:spacing w:before="120"/>
        <w:jc w:val="both"/>
        <w:rPr>
          <w:sz w:val="24"/>
          <w:szCs w:val="24"/>
        </w:rPr>
      </w:pPr>
      <w:r>
        <w:rPr>
          <w:color w:val="000000"/>
          <w:sz w:val="18"/>
          <w:szCs w:val="18"/>
        </w:rPr>
        <w:t>Индикатор блокировки системы ESC загорается при включении зажигания и гаснет через 3 секунды. После нажатия на кнопку ESC OFF (Блокировка системы ESC) данный индикатор включается и показывает, что включение системы ESC блокировано.</w:t>
      </w:r>
    </w:p>
    <w:p w14:paraId="6C6A6AE6" w14:textId="0BD1BD8B" w:rsidR="00C4632A" w:rsidRDefault="00112F37" w:rsidP="0043021D">
      <w:pPr>
        <w:widowControl/>
        <w:spacing w:before="120"/>
        <w:jc w:val="both"/>
        <w:rPr>
          <w:sz w:val="24"/>
          <w:szCs w:val="24"/>
        </w:rPr>
      </w:pPr>
      <w:r>
        <w:rPr>
          <w:noProof/>
          <w:sz w:val="24"/>
          <w:szCs w:val="24"/>
        </w:rPr>
        <w:lastRenderedPageBreak/>
        <w:drawing>
          <wp:inline distT="0" distB="0" distL="0" distR="0" wp14:anchorId="5D71B2D7" wp14:editId="1F999F00">
            <wp:extent cx="435864" cy="292608"/>
            <wp:effectExtent l="0" t="0" r="254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213"/>
                    <pic:cNvPicPr/>
                  </pic:nvPicPr>
                  <pic:blipFill>
                    <a:blip r:embed="rId74"/>
                    <a:stretch>
                      <a:fillRect/>
                    </a:stretch>
                  </pic:blipFill>
                  <pic:spPr>
                    <a:xfrm>
                      <a:off x="0" y="0"/>
                      <a:ext cx="435864" cy="292608"/>
                    </a:xfrm>
                    <a:prstGeom prst="rect">
                      <a:avLst/>
                    </a:prstGeom>
                  </pic:spPr>
                </pic:pic>
              </a:graphicData>
            </a:graphic>
          </wp:inline>
        </w:drawing>
      </w:r>
    </w:p>
    <w:p w14:paraId="4993E693" w14:textId="77777777" w:rsidR="00C4632A" w:rsidRPr="00E8520F" w:rsidRDefault="008170F2" w:rsidP="000D26B4">
      <w:pPr>
        <w:widowControl/>
        <w:spacing w:before="120"/>
        <w:jc w:val="both"/>
        <w:rPr>
          <w:sz w:val="24"/>
          <w:szCs w:val="24"/>
        </w:rPr>
      </w:pPr>
      <w:r>
        <w:rPr>
          <w:b/>
          <w:bCs/>
          <w:color w:val="000000"/>
          <w:sz w:val="18"/>
          <w:szCs w:val="18"/>
        </w:rPr>
        <w:t>Индикатор вспомогательной тормозной системы</w:t>
      </w:r>
    </w:p>
    <w:p w14:paraId="4A017A55" w14:textId="7B058618" w:rsidR="00C4632A" w:rsidRPr="00E8520F" w:rsidRDefault="008170F2" w:rsidP="000D26B4">
      <w:pPr>
        <w:widowControl/>
        <w:spacing w:before="120"/>
        <w:jc w:val="both"/>
        <w:rPr>
          <w:sz w:val="24"/>
          <w:szCs w:val="24"/>
        </w:rPr>
      </w:pPr>
      <w:r>
        <w:rPr>
          <w:color w:val="000000"/>
          <w:sz w:val="18"/>
          <w:szCs w:val="18"/>
        </w:rPr>
        <w:t>Данный индикатор включается после открывания клапана пневматического тормоза.</w:t>
      </w:r>
    </w:p>
    <w:p w14:paraId="09653C01" w14:textId="3BD5783F" w:rsidR="00112F37" w:rsidRDefault="00112F37" w:rsidP="00112F37">
      <w:pPr>
        <w:widowControl/>
        <w:spacing w:before="240"/>
        <w:jc w:val="both"/>
        <w:rPr>
          <w:b/>
          <w:bCs/>
          <w:color w:val="000000"/>
          <w:sz w:val="18"/>
          <w:szCs w:val="18"/>
        </w:rPr>
      </w:pPr>
      <w:r>
        <w:rPr>
          <w:b/>
          <w:bCs/>
          <w:noProof/>
          <w:color w:val="000000"/>
          <w:sz w:val="18"/>
          <w:szCs w:val="18"/>
        </w:rPr>
        <w:drawing>
          <wp:inline distT="0" distB="0" distL="0" distR="0" wp14:anchorId="0772EE7E" wp14:editId="637588D5">
            <wp:extent cx="435864" cy="289560"/>
            <wp:effectExtent l="0" t="0" r="254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Рисунок 214"/>
                    <pic:cNvPicPr/>
                  </pic:nvPicPr>
                  <pic:blipFill>
                    <a:blip r:embed="rId75"/>
                    <a:stretch>
                      <a:fillRect/>
                    </a:stretch>
                  </pic:blipFill>
                  <pic:spPr>
                    <a:xfrm>
                      <a:off x="0" y="0"/>
                      <a:ext cx="435864" cy="289560"/>
                    </a:xfrm>
                    <a:prstGeom prst="rect">
                      <a:avLst/>
                    </a:prstGeom>
                  </pic:spPr>
                </pic:pic>
              </a:graphicData>
            </a:graphic>
          </wp:inline>
        </w:drawing>
      </w:r>
    </w:p>
    <w:p w14:paraId="35BEDC0E" w14:textId="1DF6353E" w:rsidR="00C4632A" w:rsidRPr="00E8520F" w:rsidRDefault="008170F2" w:rsidP="000D26B4">
      <w:pPr>
        <w:widowControl/>
        <w:spacing w:before="120"/>
        <w:jc w:val="both"/>
        <w:rPr>
          <w:sz w:val="24"/>
          <w:szCs w:val="24"/>
        </w:rPr>
      </w:pPr>
      <w:r>
        <w:rPr>
          <w:b/>
          <w:bCs/>
          <w:color w:val="000000"/>
          <w:sz w:val="18"/>
          <w:szCs w:val="18"/>
        </w:rPr>
        <w:t>Контрольная лампа проверки противоугонной системы двигателя</w:t>
      </w:r>
    </w:p>
    <w:p w14:paraId="760CE25E" w14:textId="131B717A" w:rsidR="00C4632A" w:rsidRPr="00E8520F" w:rsidRDefault="008170F2" w:rsidP="000D26B4">
      <w:pPr>
        <w:widowControl/>
        <w:spacing w:before="120"/>
        <w:jc w:val="both"/>
        <w:rPr>
          <w:sz w:val="24"/>
          <w:szCs w:val="24"/>
        </w:rPr>
      </w:pPr>
      <w:r>
        <w:rPr>
          <w:color w:val="000000"/>
          <w:sz w:val="18"/>
          <w:szCs w:val="18"/>
        </w:rPr>
        <w:t>Включить зажигание, после чего начнет мигать индикатор противоугонной системы, а после завершения диагностики в течение 3</w:t>
      </w:r>
      <w:r w:rsidR="0052635E">
        <w:rPr>
          <w:color w:val="000000"/>
          <w:sz w:val="18"/>
          <w:szCs w:val="18"/>
        </w:rPr>
        <w:t> </w:t>
      </w:r>
      <w:r>
        <w:rPr>
          <w:color w:val="000000"/>
          <w:sz w:val="18"/>
          <w:szCs w:val="18"/>
        </w:rPr>
        <w:t>секунд погаснет.</w:t>
      </w:r>
    </w:p>
    <w:p w14:paraId="675535D2" w14:textId="1A36A18F" w:rsidR="00C4632A" w:rsidRPr="00E8520F" w:rsidRDefault="008170F2" w:rsidP="000D26B4">
      <w:pPr>
        <w:widowControl/>
        <w:spacing w:before="120"/>
        <w:jc w:val="both"/>
        <w:rPr>
          <w:sz w:val="24"/>
          <w:szCs w:val="24"/>
        </w:rPr>
      </w:pPr>
      <w:r>
        <w:rPr>
          <w:color w:val="000000"/>
          <w:sz w:val="18"/>
          <w:szCs w:val="18"/>
        </w:rPr>
        <w:t>Если данный индикатор мигает с</w:t>
      </w:r>
      <w:r w:rsidR="0052635E">
        <w:rPr>
          <w:color w:val="000000"/>
          <w:sz w:val="18"/>
          <w:szCs w:val="18"/>
        </w:rPr>
        <w:t> </w:t>
      </w:r>
      <w:r>
        <w:rPr>
          <w:color w:val="000000"/>
          <w:sz w:val="18"/>
          <w:szCs w:val="18"/>
        </w:rPr>
        <w:t>частотой 2 Гц, это свидетельствует о</w:t>
      </w:r>
      <w:r w:rsidR="0052635E">
        <w:rPr>
          <w:color w:val="000000"/>
          <w:sz w:val="18"/>
          <w:szCs w:val="18"/>
        </w:rPr>
        <w:t> </w:t>
      </w:r>
      <w:r>
        <w:rPr>
          <w:color w:val="000000"/>
          <w:sz w:val="18"/>
          <w:szCs w:val="18"/>
        </w:rPr>
        <w:t>неисправности противоугонной системы или автомобиля. Как можно скорее обратитесь в авторизованный сервисный центр компании JAC.</w:t>
      </w:r>
    </w:p>
    <w:p w14:paraId="4AFE94ED" w14:textId="2AE48E8D" w:rsidR="00C4632A" w:rsidRDefault="00112F37" w:rsidP="00441F77">
      <w:pPr>
        <w:widowControl/>
        <w:spacing w:before="240"/>
        <w:jc w:val="both"/>
        <w:rPr>
          <w:sz w:val="24"/>
          <w:szCs w:val="24"/>
        </w:rPr>
      </w:pPr>
      <w:r>
        <w:rPr>
          <w:noProof/>
          <w:sz w:val="24"/>
          <w:szCs w:val="24"/>
        </w:rPr>
        <w:lastRenderedPageBreak/>
        <w:drawing>
          <wp:inline distT="0" distB="0" distL="0" distR="0" wp14:anchorId="1D3D89CC" wp14:editId="2F0F384F">
            <wp:extent cx="435864" cy="292608"/>
            <wp:effectExtent l="0" t="0" r="254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215"/>
                    <pic:cNvPicPr/>
                  </pic:nvPicPr>
                  <pic:blipFill>
                    <a:blip r:embed="rId76"/>
                    <a:stretch>
                      <a:fillRect/>
                    </a:stretch>
                  </pic:blipFill>
                  <pic:spPr>
                    <a:xfrm>
                      <a:off x="0" y="0"/>
                      <a:ext cx="435864" cy="292608"/>
                    </a:xfrm>
                    <a:prstGeom prst="rect">
                      <a:avLst/>
                    </a:prstGeom>
                  </pic:spPr>
                </pic:pic>
              </a:graphicData>
            </a:graphic>
          </wp:inline>
        </w:drawing>
      </w:r>
    </w:p>
    <w:p w14:paraId="23A4278F" w14:textId="77777777" w:rsidR="00C4632A" w:rsidRPr="00E8520F" w:rsidRDefault="008170F2" w:rsidP="000D26B4">
      <w:pPr>
        <w:widowControl/>
        <w:spacing w:before="120"/>
        <w:jc w:val="both"/>
        <w:rPr>
          <w:sz w:val="24"/>
          <w:szCs w:val="24"/>
        </w:rPr>
      </w:pPr>
      <w:r>
        <w:rPr>
          <w:b/>
          <w:bCs/>
          <w:color w:val="000000"/>
          <w:sz w:val="18"/>
          <w:szCs w:val="18"/>
        </w:rPr>
        <w:t>Индикатор засорения воздушного фильтра</w:t>
      </w:r>
    </w:p>
    <w:p w14:paraId="6B8E5C28" w14:textId="77777777" w:rsidR="00C4632A" w:rsidRPr="00E8520F" w:rsidRDefault="008170F2" w:rsidP="000D26B4">
      <w:pPr>
        <w:widowControl/>
        <w:spacing w:before="120"/>
        <w:jc w:val="both"/>
        <w:rPr>
          <w:sz w:val="24"/>
          <w:szCs w:val="24"/>
        </w:rPr>
      </w:pPr>
      <w:r>
        <w:rPr>
          <w:color w:val="000000"/>
          <w:sz w:val="18"/>
          <w:szCs w:val="18"/>
        </w:rPr>
        <w:t>Данный индикатор постоянно горит, когда засорен воздушный фильтр.</w:t>
      </w:r>
    </w:p>
    <w:p w14:paraId="4B00FE4E" w14:textId="77777777" w:rsidR="00441F77" w:rsidRDefault="00441F77">
      <w:pPr>
        <w:widowControl/>
        <w:autoSpaceDE/>
        <w:autoSpaceDN/>
        <w:adjustRightInd/>
        <w:spacing w:after="160" w:line="259" w:lineRule="auto"/>
        <w:rPr>
          <w:color w:val="000000"/>
          <w:sz w:val="26"/>
          <w:szCs w:val="26"/>
        </w:rPr>
      </w:pPr>
      <w:r>
        <w:br w:type="page"/>
      </w:r>
    </w:p>
    <w:p w14:paraId="4F72681C" w14:textId="4B13A07F" w:rsidR="00C4632A" w:rsidRDefault="008170F2" w:rsidP="00FD1D9E">
      <w:pPr>
        <w:pStyle w:val="4"/>
        <w:rPr>
          <w:sz w:val="24"/>
          <w:szCs w:val="24"/>
        </w:rPr>
      </w:pPr>
      <w:bookmarkStart w:id="39" w:name="_Toc77240186"/>
      <w:bookmarkStart w:id="40" w:name="_Toc77241351"/>
      <w:r>
        <w:lastRenderedPageBreak/>
        <w:t>Ключ</w:t>
      </w:r>
      <w:bookmarkEnd w:id="39"/>
      <w:bookmarkEnd w:id="40"/>
    </w:p>
    <w:p w14:paraId="7310E47E" w14:textId="2980F1E1" w:rsidR="00C4632A" w:rsidRDefault="00FD1D9E" w:rsidP="000D26B4">
      <w:pPr>
        <w:widowControl/>
        <w:spacing w:before="120"/>
        <w:jc w:val="both"/>
        <w:rPr>
          <w:sz w:val="24"/>
          <w:szCs w:val="24"/>
        </w:rPr>
      </w:pPr>
      <w:r>
        <w:rPr>
          <w:noProof/>
          <w:sz w:val="24"/>
          <w:szCs w:val="24"/>
        </w:rPr>
        <mc:AlternateContent>
          <mc:Choice Requires="wps">
            <w:drawing>
              <wp:anchor distT="0" distB="0" distL="114300" distR="114300" simplePos="0" relativeHeight="251650048" behindDoc="0" locked="0" layoutInCell="1" allowOverlap="1" wp14:anchorId="52CC1BE1" wp14:editId="75EFFBDF">
                <wp:simplePos x="0" y="0"/>
                <wp:positionH relativeFrom="column">
                  <wp:align>right</wp:align>
                </wp:positionH>
                <wp:positionV relativeFrom="paragraph">
                  <wp:posOffset>659765</wp:posOffset>
                </wp:positionV>
                <wp:extent cx="628980" cy="158567"/>
                <wp:effectExtent l="0" t="0" r="0" b="10160"/>
                <wp:wrapNone/>
                <wp:docPr id="218" name="Надпись 218"/>
                <wp:cNvGraphicFramePr/>
                <a:graphic xmlns:a="http://schemas.openxmlformats.org/drawingml/2006/main">
                  <a:graphicData uri="http://schemas.microsoft.com/office/word/2010/wordprocessingShape">
                    <wps:wsp>
                      <wps:cNvSpPr txBox="1"/>
                      <wps:spPr>
                        <a:xfrm>
                          <a:off x="0" y="0"/>
                          <a:ext cx="628980" cy="158567"/>
                        </a:xfrm>
                        <a:prstGeom prst="rect">
                          <a:avLst/>
                        </a:prstGeom>
                        <a:noFill/>
                        <a:ln w="6350">
                          <a:noFill/>
                        </a:ln>
                      </wps:spPr>
                      <wps:txbx>
                        <w:txbxContent>
                          <w:p w14:paraId="194E2D45" w14:textId="717921FA" w:rsidR="00B07F16" w:rsidRDefault="00B07F16">
                            <w:r>
                              <w:rPr>
                                <w:color w:val="000000"/>
                                <w:sz w:val="16"/>
                                <w:szCs w:val="16"/>
                              </w:rPr>
                              <w:t>Код ключа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Надпись 218" o:spid="_x0000_s1034" type="#_x0000_t202" style="position:absolute;left:0;text-align:left;margin-left:-1.65pt;margin-top:51.95pt;width:49.55pt;height:12.5pt;z-index:251650048;visibility:visible;mso-wrap-style:square;mso-wrap-distance-left:9pt;mso-wrap-distance-top:0;mso-wrap-distance-right:9pt;mso-wrap-distance-bottom:0;mso-position-horizontal:right;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" filled="f" stroked="f" strokeweight=".5pt">
                <v:textbox style="mso-fit-shape-to-text:t" inset="0,0,0,0">
                  <w:txbxContent>
                    <w:p w14:paraId="194E2D45" w14:textId="717921FA" w:rsidR="000D03B7" w:rsidRDefault="000D03B7">
                      <w:r>
                        <w:rPr>
                          <w:color w:val="000000"/>
                          <w:sz w:val="16"/>
                          <w:szCs w:val="16"/>
                        </w:rPr>
                        <w:t>Код ключа</w:t>
                      </w:r>
                    </w:p>
                  </w:txbxContent>
                </v:textbox>
              </v:shape>
            </w:pict>
          </mc:Fallback>
        </mc:AlternateContent>
      </w:r>
      <w:r>
        <w:rPr>
          <w:noProof/>
          <w:sz w:val="24"/>
          <w:szCs w:val="24"/>
        </w:rPr>
        <w:drawing>
          <wp:inline distT="0" distB="0" distL="0" distR="0" wp14:anchorId="001B4BED" wp14:editId="129E9DAA">
            <wp:extent cx="1932305" cy="126619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216"/>
                    <pic:cNvPicPr/>
                  </pic:nvPicPr>
                  <pic:blipFill>
                    <a:blip r:embed="rId77"/>
                    <a:stretch>
                      <a:fillRect/>
                    </a:stretch>
                  </pic:blipFill>
                  <pic:spPr>
                    <a:xfrm>
                      <a:off x="0" y="0"/>
                      <a:ext cx="1932305" cy="1266190"/>
                    </a:xfrm>
                    <a:prstGeom prst="rect">
                      <a:avLst/>
                    </a:prstGeom>
                  </pic:spPr>
                </pic:pic>
              </a:graphicData>
            </a:graphic>
          </wp:inline>
        </w:drawing>
      </w:r>
    </w:p>
    <w:p w14:paraId="1C513A54" w14:textId="61970973" w:rsidR="00C4632A" w:rsidRPr="00E8520F" w:rsidRDefault="008170F2" w:rsidP="000D26B4">
      <w:pPr>
        <w:widowControl/>
        <w:spacing w:before="120"/>
        <w:jc w:val="both"/>
        <w:rPr>
          <w:sz w:val="24"/>
          <w:szCs w:val="24"/>
        </w:rPr>
      </w:pPr>
      <w:r>
        <w:rPr>
          <w:color w:val="000000"/>
          <w:sz w:val="18"/>
          <w:szCs w:val="18"/>
        </w:rPr>
        <w:t xml:space="preserve">В комплекте поставки каждого автомобиля имеются 2 </w:t>
      </w:r>
      <w:proofErr w:type="gramStart"/>
      <w:r>
        <w:rPr>
          <w:color w:val="000000"/>
          <w:sz w:val="18"/>
          <w:szCs w:val="18"/>
        </w:rPr>
        <w:t>складных</w:t>
      </w:r>
      <w:proofErr w:type="gramEnd"/>
      <w:r>
        <w:rPr>
          <w:color w:val="000000"/>
          <w:sz w:val="18"/>
          <w:szCs w:val="18"/>
        </w:rPr>
        <w:t xml:space="preserve"> ключа и пластиковая к</w:t>
      </w:r>
      <w:r w:rsidR="00E73D63">
        <w:rPr>
          <w:color w:val="000000"/>
          <w:sz w:val="18"/>
          <w:szCs w:val="18"/>
        </w:rPr>
        <w:t>арточка с кодом ключа. Для того</w:t>
      </w:r>
      <w:r>
        <w:rPr>
          <w:color w:val="000000"/>
          <w:sz w:val="18"/>
          <w:szCs w:val="18"/>
        </w:rPr>
        <w:t xml:space="preserve"> чтобы сделать копию утерянного ключа, необходимо предоставить в сервисный центр карточку с ко</w:t>
      </w:r>
      <w:r w:rsidR="00E73D63">
        <w:rPr>
          <w:color w:val="000000"/>
          <w:sz w:val="18"/>
          <w:szCs w:val="18"/>
        </w:rPr>
        <w:t>дом ключа. В целях безопасности</w:t>
      </w:r>
      <w:r>
        <w:rPr>
          <w:color w:val="000000"/>
          <w:sz w:val="18"/>
          <w:szCs w:val="18"/>
        </w:rPr>
        <w:t xml:space="preserve"> храните эту карточку в</w:t>
      </w:r>
      <w:r w:rsidR="00E73D63">
        <w:rPr>
          <w:color w:val="000000"/>
          <w:sz w:val="18"/>
          <w:szCs w:val="18"/>
        </w:rPr>
        <w:t> </w:t>
      </w:r>
      <w:r>
        <w:rPr>
          <w:color w:val="000000"/>
          <w:sz w:val="18"/>
          <w:szCs w:val="18"/>
        </w:rPr>
        <w:t>безопасном месте.</w:t>
      </w:r>
    </w:p>
    <w:p w14:paraId="73376402" w14:textId="77131CD2" w:rsidR="00C4632A" w:rsidRDefault="00FD1D9E" w:rsidP="000D26B4">
      <w:pPr>
        <w:widowControl/>
        <w:spacing w:before="120"/>
        <w:jc w:val="both"/>
        <w:rPr>
          <w:sz w:val="24"/>
          <w:szCs w:val="24"/>
        </w:rPr>
      </w:pPr>
      <w:r>
        <w:br w:type="column"/>
      </w:r>
      <w:r>
        <w:rPr>
          <w:b/>
          <w:bCs/>
        </w:rPr>
        <w:lastRenderedPageBreak/>
        <w:t>Пульт дистанционного управления</w:t>
      </w:r>
    </w:p>
    <w:p w14:paraId="2F04831C" w14:textId="1C0C09E0" w:rsidR="00C4632A" w:rsidRDefault="00FD1D9E" w:rsidP="000D26B4">
      <w:pPr>
        <w:widowControl/>
        <w:spacing w:before="120"/>
        <w:jc w:val="both"/>
        <w:rPr>
          <w:sz w:val="24"/>
          <w:szCs w:val="24"/>
        </w:rPr>
      </w:pPr>
      <w:r>
        <w:rPr>
          <w:noProof/>
          <w:sz w:val="24"/>
          <w:szCs w:val="24"/>
        </w:rPr>
        <w:drawing>
          <wp:inline distT="0" distB="0" distL="0" distR="0" wp14:anchorId="14E39146" wp14:editId="6A133BC7">
            <wp:extent cx="1932305" cy="1298575"/>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Рисунок 217"/>
                    <pic:cNvPicPr/>
                  </pic:nvPicPr>
                  <pic:blipFill>
                    <a:blip r:embed="rId78"/>
                    <a:stretch>
                      <a:fillRect/>
                    </a:stretch>
                  </pic:blipFill>
                  <pic:spPr>
                    <a:xfrm>
                      <a:off x="0" y="0"/>
                      <a:ext cx="1932305" cy="1298575"/>
                    </a:xfrm>
                    <a:prstGeom prst="rect">
                      <a:avLst/>
                    </a:prstGeom>
                  </pic:spPr>
                </pic:pic>
              </a:graphicData>
            </a:graphic>
          </wp:inline>
        </w:drawing>
      </w:r>
    </w:p>
    <w:p w14:paraId="78CA096F" w14:textId="307C483F" w:rsidR="00C4632A" w:rsidRPr="00E8520F" w:rsidRDefault="008170F2" w:rsidP="000D26B4">
      <w:pPr>
        <w:widowControl/>
        <w:spacing w:before="120"/>
        <w:jc w:val="both"/>
        <w:rPr>
          <w:sz w:val="24"/>
          <w:szCs w:val="24"/>
        </w:rPr>
      </w:pPr>
      <w:r>
        <w:rPr>
          <w:color w:val="000000"/>
          <w:sz w:val="18"/>
          <w:szCs w:val="18"/>
        </w:rPr>
        <w:t>1. Нажмите клавишу отпирания на</w:t>
      </w:r>
      <w:r w:rsidR="00E73D63">
        <w:rPr>
          <w:color w:val="000000"/>
          <w:sz w:val="18"/>
          <w:szCs w:val="18"/>
        </w:rPr>
        <w:t> </w:t>
      </w:r>
      <w:r>
        <w:rPr>
          <w:color w:val="000000"/>
          <w:sz w:val="18"/>
          <w:szCs w:val="18"/>
        </w:rPr>
        <w:t>пульте дистанционного управления. Все двери отпираются одновременно. Двукратное мигание указателей поворотов является подтверждением успешного отпирания автомобиля и</w:t>
      </w:r>
      <w:r w:rsidR="00E73D63">
        <w:rPr>
          <w:color w:val="000000"/>
          <w:sz w:val="18"/>
          <w:szCs w:val="18"/>
        </w:rPr>
        <w:t> </w:t>
      </w:r>
      <w:r>
        <w:rPr>
          <w:color w:val="000000"/>
          <w:sz w:val="18"/>
          <w:szCs w:val="18"/>
        </w:rPr>
        <w:t>отключения охранной сигнализации.</w:t>
      </w:r>
    </w:p>
    <w:p w14:paraId="261AEEC2" w14:textId="2AEC5ECC" w:rsidR="00C4632A" w:rsidRPr="00E8520F" w:rsidRDefault="008170F2" w:rsidP="00FD1D9E">
      <w:pPr>
        <w:widowControl/>
        <w:jc w:val="both"/>
        <w:rPr>
          <w:sz w:val="24"/>
          <w:szCs w:val="24"/>
        </w:rPr>
      </w:pPr>
      <w:r>
        <w:rPr>
          <w:color w:val="000000"/>
          <w:sz w:val="18"/>
          <w:szCs w:val="18"/>
        </w:rPr>
        <w:t>2. Нажмите кнопку определения положения, после чего мигание указателей поворота подскажет, где находится автомобиль.</w:t>
      </w:r>
    </w:p>
    <w:p w14:paraId="28A0A407" w14:textId="38AD3E16" w:rsidR="00C4632A" w:rsidRPr="00E8520F" w:rsidRDefault="008170F2" w:rsidP="00FD1D9E">
      <w:pPr>
        <w:widowControl/>
        <w:jc w:val="both"/>
        <w:rPr>
          <w:sz w:val="24"/>
          <w:szCs w:val="24"/>
        </w:rPr>
      </w:pPr>
      <w:r>
        <w:rPr>
          <w:color w:val="000000"/>
          <w:sz w:val="18"/>
          <w:szCs w:val="18"/>
        </w:rPr>
        <w:t>3. Нажмите клавишу запирания на</w:t>
      </w:r>
      <w:r w:rsidR="00E73D63">
        <w:rPr>
          <w:color w:val="000000"/>
          <w:sz w:val="18"/>
          <w:szCs w:val="18"/>
        </w:rPr>
        <w:t> </w:t>
      </w:r>
      <w:r>
        <w:rPr>
          <w:color w:val="000000"/>
          <w:sz w:val="18"/>
          <w:szCs w:val="18"/>
        </w:rPr>
        <w:t xml:space="preserve">пульте дистанционного управления. Все двери запираются одновременно. </w:t>
      </w:r>
      <w:r>
        <w:rPr>
          <w:color w:val="000000"/>
          <w:sz w:val="18"/>
          <w:szCs w:val="18"/>
        </w:rPr>
        <w:lastRenderedPageBreak/>
        <w:t>Однократное мигание указателей поворотов и однократный звуковой сигнал является подтверждением успешного запирания автомобиля и</w:t>
      </w:r>
      <w:r w:rsidR="00E73D63">
        <w:rPr>
          <w:color w:val="000000"/>
          <w:sz w:val="18"/>
          <w:szCs w:val="18"/>
        </w:rPr>
        <w:t> </w:t>
      </w:r>
      <w:r>
        <w:rPr>
          <w:color w:val="000000"/>
          <w:sz w:val="18"/>
          <w:szCs w:val="18"/>
        </w:rPr>
        <w:t>активации охранной сигнализации</w:t>
      </w:r>
      <w:r w:rsidR="00E73D63">
        <w:rPr>
          <w:color w:val="000000"/>
          <w:sz w:val="18"/>
          <w:szCs w:val="18"/>
        </w:rPr>
        <w:t>.</w:t>
      </w:r>
    </w:p>
    <w:p w14:paraId="5611665B" w14:textId="71C210B8" w:rsidR="00C4632A" w:rsidRPr="00E8520F" w:rsidRDefault="008170F2" w:rsidP="00FD1D9E">
      <w:pPr>
        <w:widowControl/>
        <w:jc w:val="both"/>
        <w:rPr>
          <w:sz w:val="24"/>
          <w:szCs w:val="24"/>
        </w:rPr>
      </w:pPr>
      <w:r>
        <w:rPr>
          <w:color w:val="000000"/>
          <w:sz w:val="18"/>
          <w:szCs w:val="18"/>
        </w:rPr>
        <w:t>4. Кнопка складывания/раскладывания ключа. Нажать данную кнопку, чтобы сложить или разложить ключ.</w:t>
      </w:r>
    </w:p>
    <w:p w14:paraId="74909B01" w14:textId="2A495440" w:rsidR="00C4632A" w:rsidRPr="00E8520F" w:rsidRDefault="008170F2" w:rsidP="00FD1D9E">
      <w:pPr>
        <w:widowControl/>
        <w:jc w:val="both"/>
        <w:rPr>
          <w:sz w:val="24"/>
          <w:szCs w:val="24"/>
        </w:rPr>
      </w:pPr>
      <w:r>
        <w:rPr>
          <w:color w:val="000000"/>
          <w:sz w:val="18"/>
          <w:szCs w:val="18"/>
        </w:rPr>
        <w:t xml:space="preserve">- Раскладывание ключа </w:t>
      </w:r>
      <w:r w:rsidR="00C76577">
        <w:rPr>
          <w:color w:val="000000"/>
          <w:sz w:val="18"/>
          <w:szCs w:val="18"/>
        </w:rPr>
        <w:t>—</w:t>
      </w:r>
      <w:r>
        <w:rPr>
          <w:color w:val="000000"/>
          <w:sz w:val="18"/>
          <w:szCs w:val="18"/>
        </w:rPr>
        <w:t xml:space="preserve"> нажать кнопку «4», после чего ключ автоматически извлечется из чехла.</w:t>
      </w:r>
    </w:p>
    <w:p w14:paraId="6A976F6B" w14:textId="738A81D7" w:rsidR="00C4632A" w:rsidRPr="00E8520F" w:rsidRDefault="008170F2" w:rsidP="00FD1D9E">
      <w:pPr>
        <w:widowControl/>
        <w:spacing w:after="240"/>
        <w:jc w:val="both"/>
        <w:rPr>
          <w:sz w:val="24"/>
          <w:szCs w:val="24"/>
        </w:rPr>
      </w:pPr>
      <w:r>
        <w:rPr>
          <w:color w:val="000000"/>
          <w:sz w:val="18"/>
          <w:szCs w:val="18"/>
        </w:rPr>
        <w:t xml:space="preserve">- Складывание ключа </w:t>
      </w:r>
      <w:r w:rsidR="00C76577">
        <w:rPr>
          <w:color w:val="000000"/>
          <w:sz w:val="18"/>
          <w:szCs w:val="18"/>
        </w:rPr>
        <w:t>—</w:t>
      </w:r>
      <w:r>
        <w:rPr>
          <w:color w:val="000000"/>
          <w:sz w:val="18"/>
          <w:szCs w:val="18"/>
        </w:rPr>
        <w:t xml:space="preserve"> нажать кнопку «4», после чего ключ автоматически спрячется в чехол.</w:t>
      </w:r>
    </w:p>
    <w:tbl>
      <w:tblPr>
        <w:tblW w:w="5000" w:type="pct"/>
        <w:tblCellMar>
          <w:left w:w="40" w:type="dxa"/>
          <w:right w:w="40" w:type="dxa"/>
        </w:tblCellMar>
        <w:tblLook w:val="0000" w:firstRow="0" w:lastRow="0" w:firstColumn="0" w:lastColumn="0" w:noHBand="0" w:noVBand="0"/>
      </w:tblPr>
      <w:tblGrid>
        <w:gridCol w:w="3123"/>
      </w:tblGrid>
      <w:tr w:rsidR="00FD1D9E" w:rsidRPr="004442A0" w14:paraId="7DB90003" w14:textId="77777777" w:rsidTr="00584AB4">
        <w:trPr>
          <w:trHeight w:val="23"/>
        </w:trPr>
        <w:tc>
          <w:tcPr>
            <w:tcW w:w="5000" w:type="pct"/>
            <w:shd w:val="clear" w:color="auto" w:fill="E3E3E3"/>
          </w:tcPr>
          <w:p w14:paraId="67E34819" w14:textId="77777777" w:rsidR="00FD1D9E" w:rsidRPr="00F011EE" w:rsidRDefault="00FD1D9E" w:rsidP="00584AB4">
            <w:pPr>
              <w:widowControl/>
              <w:spacing w:before="120"/>
              <w:ind w:left="170" w:right="170"/>
              <w:jc w:val="both"/>
            </w:pPr>
            <w:r>
              <w:rPr>
                <w:i/>
                <w:iCs/>
                <w:noProof/>
                <w:color w:val="000000"/>
              </w:rPr>
              <w:drawing>
                <wp:inline distT="0" distB="0" distL="0" distR="0" wp14:anchorId="3D427B29" wp14:editId="7EE923E5">
                  <wp:extent cx="185928" cy="158496"/>
                  <wp:effectExtent l="0" t="0" r="508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Рисунок 189"/>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1551C9D7" w14:textId="65966EB1" w:rsidR="00FD1D9E" w:rsidRPr="008F6C95" w:rsidRDefault="00FD1D9E" w:rsidP="00C76577">
            <w:pPr>
              <w:widowControl/>
              <w:spacing w:before="120" w:after="120"/>
              <w:ind w:left="170" w:right="170"/>
              <w:jc w:val="both"/>
              <w:rPr>
                <w:sz w:val="24"/>
                <w:szCs w:val="24"/>
              </w:rPr>
            </w:pPr>
            <w:r>
              <w:rPr>
                <w:color w:val="000000"/>
                <w:sz w:val="18"/>
                <w:szCs w:val="18"/>
              </w:rPr>
              <w:t>Запрещается складывать ключ без</w:t>
            </w:r>
            <w:r w:rsidR="00C76577">
              <w:rPr>
                <w:color w:val="000000"/>
                <w:sz w:val="18"/>
                <w:szCs w:val="18"/>
              </w:rPr>
              <w:t> </w:t>
            </w:r>
            <w:r>
              <w:rPr>
                <w:color w:val="000000"/>
                <w:sz w:val="18"/>
                <w:szCs w:val="18"/>
              </w:rPr>
              <w:t>нажатия на данную кнопку. Это может привести к его повреждению.</w:t>
            </w:r>
          </w:p>
        </w:tc>
      </w:tr>
    </w:tbl>
    <w:p w14:paraId="368BDCF4" w14:textId="77777777" w:rsidR="00E92A7F" w:rsidRDefault="00E92A7F" w:rsidP="000D26B4">
      <w:pPr>
        <w:widowControl/>
        <w:spacing w:before="120"/>
        <w:jc w:val="both"/>
        <w:rPr>
          <w:color w:val="000000"/>
          <w:sz w:val="24"/>
          <w:szCs w:val="24"/>
        </w:rPr>
      </w:pPr>
    </w:p>
    <w:p w14:paraId="4935C3A6" w14:textId="77777777" w:rsidR="00872746" w:rsidRPr="00CB6DE8" w:rsidRDefault="00872746" w:rsidP="000D26B4">
      <w:pPr>
        <w:widowControl/>
        <w:spacing w:before="120"/>
        <w:jc w:val="both"/>
        <w:rPr>
          <w:color w:val="000000"/>
          <w:sz w:val="24"/>
          <w:szCs w:val="24"/>
        </w:rPr>
        <w:sectPr w:rsidR="00872746" w:rsidRPr="00CB6DE8" w:rsidSect="005039F8">
          <w:type w:val="continuous"/>
          <w:pgSz w:w="12077" w:h="8278" w:orient="landscape"/>
          <w:pgMar w:top="567" w:right="1134" w:bottom="0" w:left="1134" w:header="0" w:footer="720" w:gutter="0"/>
          <w:cols w:num="3" w:space="340"/>
          <w:noEndnote/>
          <w:docGrid w:linePitch="272"/>
        </w:sectPr>
      </w:pPr>
    </w:p>
    <w:p w14:paraId="515388B2" w14:textId="009A3264" w:rsidR="00C4632A" w:rsidRPr="00E8520F" w:rsidRDefault="008170F2" w:rsidP="00E92A7F">
      <w:pPr>
        <w:pStyle w:val="4"/>
      </w:pPr>
      <w:bookmarkStart w:id="41" w:name="_Toc77240187"/>
      <w:bookmarkStart w:id="42" w:name="_Toc77241352"/>
      <w:r>
        <w:lastRenderedPageBreak/>
        <w:t>Противоугонная система и охранная сигнализация</w:t>
      </w:r>
      <w:bookmarkEnd w:id="41"/>
      <w:bookmarkEnd w:id="42"/>
    </w:p>
    <w:p w14:paraId="0CAFF506" w14:textId="1800EB4F" w:rsidR="00C4632A" w:rsidRDefault="00E92A7F" w:rsidP="000D26B4">
      <w:pPr>
        <w:widowControl/>
        <w:spacing w:before="120"/>
        <w:jc w:val="both"/>
        <w:rPr>
          <w:sz w:val="24"/>
          <w:szCs w:val="24"/>
        </w:rPr>
      </w:pPr>
      <w:r>
        <w:rPr>
          <w:noProof/>
          <w:sz w:val="24"/>
          <w:szCs w:val="24"/>
        </w:rPr>
        <w:drawing>
          <wp:inline distT="0" distB="0" distL="0" distR="0" wp14:anchorId="764FF8C2" wp14:editId="511309E4">
            <wp:extent cx="1932305" cy="1355725"/>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Рисунок 221"/>
                    <pic:cNvPicPr/>
                  </pic:nvPicPr>
                  <pic:blipFill>
                    <a:blip r:embed="rId79"/>
                    <a:stretch>
                      <a:fillRect/>
                    </a:stretch>
                  </pic:blipFill>
                  <pic:spPr>
                    <a:xfrm>
                      <a:off x="0" y="0"/>
                      <a:ext cx="1932305" cy="1355725"/>
                    </a:xfrm>
                    <a:prstGeom prst="rect">
                      <a:avLst/>
                    </a:prstGeom>
                  </pic:spPr>
                </pic:pic>
              </a:graphicData>
            </a:graphic>
          </wp:inline>
        </w:drawing>
      </w:r>
    </w:p>
    <w:p w14:paraId="5557B148" w14:textId="7A314574" w:rsidR="00C4632A" w:rsidRPr="00E8520F" w:rsidRDefault="008170F2" w:rsidP="000D26B4">
      <w:pPr>
        <w:widowControl/>
        <w:spacing w:before="120"/>
        <w:jc w:val="both"/>
        <w:rPr>
          <w:sz w:val="24"/>
          <w:szCs w:val="24"/>
        </w:rPr>
      </w:pPr>
      <w:r>
        <w:rPr>
          <w:color w:val="000000"/>
          <w:sz w:val="18"/>
          <w:szCs w:val="18"/>
        </w:rPr>
        <w:t>Данная система защищает от</w:t>
      </w:r>
      <w:r w:rsidR="00C76577">
        <w:rPr>
          <w:color w:val="000000"/>
          <w:sz w:val="18"/>
          <w:szCs w:val="18"/>
        </w:rPr>
        <w:t> </w:t>
      </w:r>
      <w:r>
        <w:rPr>
          <w:color w:val="000000"/>
          <w:sz w:val="18"/>
          <w:szCs w:val="18"/>
        </w:rPr>
        <w:t>несанкционированного доступа в</w:t>
      </w:r>
      <w:r w:rsidR="00C76577">
        <w:rPr>
          <w:color w:val="000000"/>
          <w:sz w:val="18"/>
          <w:szCs w:val="18"/>
        </w:rPr>
        <w:t> </w:t>
      </w:r>
      <w:r>
        <w:rPr>
          <w:color w:val="000000"/>
          <w:sz w:val="18"/>
          <w:szCs w:val="18"/>
        </w:rPr>
        <w:t>автомобиль. Система имеет три режима работы:</w:t>
      </w:r>
    </w:p>
    <w:p w14:paraId="203909A6" w14:textId="5C12C1F1" w:rsidR="00C4632A" w:rsidRPr="00E8520F" w:rsidRDefault="008170F2" w:rsidP="00E92A7F">
      <w:pPr>
        <w:widowControl/>
        <w:spacing w:before="120"/>
        <w:jc w:val="both"/>
        <w:rPr>
          <w:sz w:val="24"/>
          <w:szCs w:val="24"/>
        </w:rPr>
      </w:pPr>
      <w:r>
        <w:rPr>
          <w:color w:val="000000"/>
          <w:sz w:val="18"/>
          <w:szCs w:val="18"/>
        </w:rPr>
        <w:t>1. Готовность</w:t>
      </w:r>
    </w:p>
    <w:p w14:paraId="4733EDC3" w14:textId="77777777" w:rsidR="00C4632A" w:rsidRPr="00E8520F" w:rsidRDefault="008170F2" w:rsidP="00E92A7F">
      <w:pPr>
        <w:widowControl/>
        <w:jc w:val="both"/>
        <w:rPr>
          <w:sz w:val="24"/>
          <w:szCs w:val="24"/>
        </w:rPr>
      </w:pPr>
      <w:r>
        <w:rPr>
          <w:color w:val="000000"/>
          <w:sz w:val="18"/>
          <w:szCs w:val="18"/>
        </w:rPr>
        <w:t>2. Тревога</w:t>
      </w:r>
    </w:p>
    <w:p w14:paraId="2E351E1E" w14:textId="77777777" w:rsidR="00C4632A" w:rsidRPr="00E8520F" w:rsidRDefault="008170F2" w:rsidP="00E92A7F">
      <w:pPr>
        <w:widowControl/>
        <w:jc w:val="both"/>
        <w:rPr>
          <w:sz w:val="24"/>
          <w:szCs w:val="24"/>
        </w:rPr>
      </w:pPr>
      <w:r>
        <w:rPr>
          <w:color w:val="000000"/>
          <w:sz w:val="18"/>
          <w:szCs w:val="18"/>
        </w:rPr>
        <w:t>3. Сброс тревоги</w:t>
      </w:r>
    </w:p>
    <w:p w14:paraId="46D13B4A" w14:textId="4F426362" w:rsidR="00C4632A" w:rsidRPr="00E8520F" w:rsidRDefault="008170F2" w:rsidP="000D26B4">
      <w:pPr>
        <w:widowControl/>
        <w:spacing w:before="120"/>
        <w:jc w:val="both"/>
        <w:rPr>
          <w:sz w:val="24"/>
          <w:szCs w:val="24"/>
        </w:rPr>
      </w:pPr>
      <w:r>
        <w:rPr>
          <w:color w:val="000000"/>
          <w:sz w:val="18"/>
          <w:szCs w:val="18"/>
        </w:rPr>
        <w:t>После срабатывания системы включится звуковой сигнал тревоги</w:t>
      </w:r>
      <w:r w:rsidR="00C76577">
        <w:rPr>
          <w:color w:val="000000"/>
          <w:sz w:val="18"/>
          <w:szCs w:val="18"/>
        </w:rPr>
        <w:t>.</w:t>
      </w:r>
    </w:p>
    <w:p w14:paraId="63DC7047" w14:textId="5493C246" w:rsidR="00C4632A" w:rsidRPr="00E8520F" w:rsidRDefault="00E92A7F" w:rsidP="00872746">
      <w:pPr>
        <w:widowControl/>
        <w:spacing w:before="60"/>
        <w:jc w:val="both"/>
        <w:rPr>
          <w:sz w:val="24"/>
          <w:szCs w:val="24"/>
        </w:rPr>
      </w:pPr>
      <w:r>
        <w:br w:type="column"/>
      </w:r>
      <w:r>
        <w:rPr>
          <w:b/>
          <w:bCs/>
          <w:color w:val="000000"/>
          <w:sz w:val="18"/>
          <w:szCs w:val="18"/>
        </w:rPr>
        <w:lastRenderedPageBreak/>
        <w:t>Состояние готовности</w:t>
      </w:r>
    </w:p>
    <w:p w14:paraId="1ACC514D" w14:textId="77777777" w:rsidR="00C4632A" w:rsidRPr="00872746" w:rsidRDefault="008170F2" w:rsidP="00872746">
      <w:pPr>
        <w:widowControl/>
        <w:spacing w:before="60"/>
        <w:jc w:val="both"/>
        <w:rPr>
          <w:sz w:val="16"/>
          <w:szCs w:val="16"/>
        </w:rPr>
      </w:pPr>
      <w:r w:rsidRPr="00872746">
        <w:rPr>
          <w:color w:val="000000"/>
          <w:sz w:val="16"/>
          <w:szCs w:val="16"/>
        </w:rPr>
        <w:t>Остановите автомобиль, выключите двигатель и выполните следующие операции:</w:t>
      </w:r>
    </w:p>
    <w:p w14:paraId="2B57B3F7" w14:textId="6743DE44" w:rsidR="00C4632A" w:rsidRPr="00872746" w:rsidRDefault="008170F2" w:rsidP="005E5333">
      <w:pPr>
        <w:widowControl/>
        <w:jc w:val="both"/>
        <w:rPr>
          <w:sz w:val="16"/>
          <w:szCs w:val="16"/>
        </w:rPr>
      </w:pPr>
      <w:r w:rsidRPr="00872746">
        <w:rPr>
          <w:color w:val="000000"/>
          <w:sz w:val="16"/>
          <w:szCs w:val="16"/>
        </w:rPr>
        <w:t>1. Извлеките ключ из замка зажигания.</w:t>
      </w:r>
    </w:p>
    <w:p w14:paraId="5E9FDF06" w14:textId="350812A9" w:rsidR="00C4632A" w:rsidRPr="00872746" w:rsidRDefault="008170F2" w:rsidP="005E5333">
      <w:pPr>
        <w:widowControl/>
        <w:jc w:val="both"/>
        <w:rPr>
          <w:sz w:val="16"/>
          <w:szCs w:val="16"/>
        </w:rPr>
      </w:pPr>
      <w:r w:rsidRPr="00872746">
        <w:rPr>
          <w:color w:val="000000"/>
          <w:sz w:val="16"/>
          <w:szCs w:val="16"/>
        </w:rPr>
        <w:t>2. Убедитесь, что капот, багажник и двери закрыты.</w:t>
      </w:r>
    </w:p>
    <w:p w14:paraId="363BD048" w14:textId="28C3D029" w:rsidR="00C4632A" w:rsidRPr="00872746" w:rsidRDefault="008170F2" w:rsidP="005E5333">
      <w:pPr>
        <w:widowControl/>
        <w:jc w:val="both"/>
        <w:rPr>
          <w:sz w:val="16"/>
          <w:szCs w:val="16"/>
        </w:rPr>
      </w:pPr>
      <w:r w:rsidRPr="00872746">
        <w:rPr>
          <w:color w:val="000000"/>
          <w:sz w:val="16"/>
          <w:szCs w:val="16"/>
        </w:rPr>
        <w:t>3. Заприте двери на замки с помощью пульта дистанционного управления.</w:t>
      </w:r>
    </w:p>
    <w:p w14:paraId="2FB23199" w14:textId="2640BA00" w:rsidR="00C4632A" w:rsidRPr="00872746" w:rsidRDefault="008170F2" w:rsidP="005E5333">
      <w:pPr>
        <w:widowControl/>
        <w:jc w:val="both"/>
        <w:rPr>
          <w:sz w:val="16"/>
          <w:szCs w:val="16"/>
        </w:rPr>
      </w:pPr>
      <w:r w:rsidRPr="00872746">
        <w:rPr>
          <w:color w:val="000000"/>
          <w:sz w:val="16"/>
          <w:szCs w:val="16"/>
        </w:rPr>
        <w:t>Однократное мигание указателей поворотов подтвердит, что система находится в</w:t>
      </w:r>
      <w:r w:rsidR="00C76577">
        <w:rPr>
          <w:color w:val="000000"/>
          <w:sz w:val="16"/>
          <w:szCs w:val="16"/>
        </w:rPr>
        <w:t> </w:t>
      </w:r>
      <w:r w:rsidRPr="00872746">
        <w:rPr>
          <w:color w:val="000000"/>
          <w:sz w:val="16"/>
          <w:szCs w:val="16"/>
        </w:rPr>
        <w:t>состоянии готовности.</w:t>
      </w:r>
    </w:p>
    <w:p w14:paraId="62259372" w14:textId="77777777" w:rsidR="00C4632A" w:rsidRPr="00E8520F" w:rsidRDefault="008170F2" w:rsidP="00872746">
      <w:pPr>
        <w:widowControl/>
        <w:spacing w:before="60" w:after="60"/>
        <w:jc w:val="both"/>
        <w:rPr>
          <w:sz w:val="24"/>
          <w:szCs w:val="24"/>
        </w:rPr>
      </w:pPr>
      <w:r>
        <w:rPr>
          <w:b/>
          <w:bCs/>
          <w:color w:val="000000"/>
          <w:sz w:val="18"/>
          <w:szCs w:val="18"/>
        </w:rPr>
        <w:t>Примечания:</w:t>
      </w:r>
    </w:p>
    <w:p w14:paraId="56966696" w14:textId="77777777" w:rsidR="00C4632A" w:rsidRPr="00872746" w:rsidRDefault="008170F2" w:rsidP="005E5333">
      <w:pPr>
        <w:widowControl/>
        <w:jc w:val="both"/>
        <w:rPr>
          <w:sz w:val="16"/>
          <w:szCs w:val="16"/>
        </w:rPr>
      </w:pPr>
      <w:r w:rsidRPr="00872746">
        <w:rPr>
          <w:color w:val="000000"/>
          <w:sz w:val="16"/>
          <w:szCs w:val="16"/>
        </w:rPr>
        <w:t>1. Система не может перейти в состояние готовности, если одна из боковых дверей, багажник или капот не закрыты.</w:t>
      </w:r>
    </w:p>
    <w:p w14:paraId="62EA7117" w14:textId="6BC25059" w:rsidR="00C4632A" w:rsidRPr="00872746" w:rsidRDefault="008170F2" w:rsidP="009F22FC">
      <w:pPr>
        <w:widowControl/>
        <w:spacing w:after="120"/>
        <w:jc w:val="both"/>
        <w:rPr>
          <w:sz w:val="16"/>
          <w:szCs w:val="16"/>
        </w:rPr>
      </w:pPr>
      <w:r w:rsidRPr="00872746">
        <w:rPr>
          <w:color w:val="000000"/>
          <w:sz w:val="16"/>
          <w:szCs w:val="16"/>
        </w:rPr>
        <w:t>2. При возникновении любого из</w:t>
      </w:r>
      <w:r w:rsidR="00C76577">
        <w:rPr>
          <w:color w:val="000000"/>
          <w:sz w:val="16"/>
          <w:szCs w:val="16"/>
        </w:rPr>
        <w:t> </w:t>
      </w:r>
      <w:r w:rsidRPr="00872746">
        <w:rPr>
          <w:color w:val="000000"/>
          <w:sz w:val="16"/>
          <w:szCs w:val="16"/>
        </w:rPr>
        <w:t>вышеперечисленных условий необходимо выполнить сброс системы, переведя ее в состояние готовности, следуя вышеуказанной процедуре.</w:t>
      </w:r>
    </w:p>
    <w:tbl>
      <w:tblPr>
        <w:tblW w:w="5000" w:type="pct"/>
        <w:tblCellMar>
          <w:left w:w="40" w:type="dxa"/>
          <w:right w:w="40" w:type="dxa"/>
        </w:tblCellMar>
        <w:tblLook w:val="0000" w:firstRow="0" w:lastRow="0" w:firstColumn="0" w:lastColumn="0" w:noHBand="0" w:noVBand="0"/>
      </w:tblPr>
      <w:tblGrid>
        <w:gridCol w:w="3123"/>
      </w:tblGrid>
      <w:tr w:rsidR="009F22FC" w:rsidRPr="004442A0" w14:paraId="6F49C8AD" w14:textId="77777777" w:rsidTr="00584AB4">
        <w:trPr>
          <w:trHeight w:val="23"/>
        </w:trPr>
        <w:tc>
          <w:tcPr>
            <w:tcW w:w="5000" w:type="pct"/>
            <w:shd w:val="clear" w:color="auto" w:fill="E3E3E3"/>
          </w:tcPr>
          <w:p w14:paraId="2668B8EE" w14:textId="77777777" w:rsidR="009F22FC" w:rsidRPr="00F011EE" w:rsidRDefault="009F22FC" w:rsidP="00872746">
            <w:pPr>
              <w:widowControl/>
              <w:spacing w:before="60"/>
              <w:ind w:left="170" w:right="170"/>
              <w:jc w:val="both"/>
            </w:pPr>
            <w:r>
              <w:rPr>
                <w:i/>
                <w:iCs/>
                <w:noProof/>
                <w:color w:val="000000"/>
              </w:rPr>
              <w:drawing>
                <wp:inline distT="0" distB="0" distL="0" distR="0" wp14:anchorId="7CA48F34" wp14:editId="626F59DA">
                  <wp:extent cx="192024" cy="164592"/>
                  <wp:effectExtent l="0" t="0" r="0" b="698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1A8B5BB4" w14:textId="1C4870D5" w:rsidR="009F22FC" w:rsidRPr="00872746" w:rsidRDefault="009F22FC" w:rsidP="00C76577">
            <w:pPr>
              <w:widowControl/>
              <w:spacing w:before="120" w:after="120"/>
              <w:ind w:left="170" w:right="170"/>
              <w:jc w:val="both"/>
              <w:rPr>
                <w:sz w:val="16"/>
                <w:szCs w:val="16"/>
              </w:rPr>
            </w:pPr>
            <w:r w:rsidRPr="00872746">
              <w:rPr>
                <w:color w:val="000000"/>
                <w:sz w:val="16"/>
                <w:szCs w:val="16"/>
              </w:rPr>
              <w:t>Работы выполнять при отсутствии пассажиров внутри автомобиля. В</w:t>
            </w:r>
            <w:r w:rsidR="00C76577">
              <w:rPr>
                <w:color w:val="000000"/>
                <w:sz w:val="16"/>
                <w:szCs w:val="16"/>
              </w:rPr>
              <w:t> </w:t>
            </w:r>
            <w:r w:rsidRPr="00872746">
              <w:rPr>
                <w:color w:val="000000"/>
                <w:sz w:val="16"/>
                <w:szCs w:val="16"/>
              </w:rPr>
              <w:t xml:space="preserve">противном случае при высадке пассажира из автомобиля включается </w:t>
            </w:r>
            <w:r w:rsidRPr="00872746">
              <w:rPr>
                <w:color w:val="000000"/>
                <w:sz w:val="16"/>
                <w:szCs w:val="16"/>
              </w:rPr>
              <w:lastRenderedPageBreak/>
              <w:t>охранная сигнализация.</w:t>
            </w:r>
          </w:p>
        </w:tc>
      </w:tr>
    </w:tbl>
    <w:p w14:paraId="735C4734" w14:textId="77777777" w:rsidR="00C4632A" w:rsidRPr="00E8520F" w:rsidRDefault="008170F2" w:rsidP="000D26B4">
      <w:pPr>
        <w:widowControl/>
        <w:spacing w:before="120"/>
        <w:jc w:val="both"/>
        <w:rPr>
          <w:sz w:val="24"/>
          <w:szCs w:val="24"/>
        </w:rPr>
      </w:pPr>
      <w:r>
        <w:rPr>
          <w:b/>
          <w:bCs/>
          <w:color w:val="000000"/>
          <w:sz w:val="18"/>
          <w:szCs w:val="18"/>
        </w:rPr>
        <w:t>Состояние тревоги</w:t>
      </w:r>
    </w:p>
    <w:p w14:paraId="362484DC" w14:textId="50ADFB56" w:rsidR="00C4632A" w:rsidRPr="00E8520F" w:rsidRDefault="008170F2" w:rsidP="000D26B4">
      <w:pPr>
        <w:widowControl/>
        <w:spacing w:before="120"/>
        <w:jc w:val="both"/>
        <w:rPr>
          <w:sz w:val="24"/>
          <w:szCs w:val="24"/>
        </w:rPr>
      </w:pPr>
      <w:r>
        <w:rPr>
          <w:color w:val="000000"/>
          <w:sz w:val="18"/>
          <w:szCs w:val="18"/>
        </w:rPr>
        <w:t>Когда автомобиль стоит на месте и</w:t>
      </w:r>
      <w:r w:rsidR="00C76577">
        <w:rPr>
          <w:color w:val="000000"/>
          <w:sz w:val="18"/>
          <w:szCs w:val="18"/>
        </w:rPr>
        <w:t> </w:t>
      </w:r>
      <w:r>
        <w:rPr>
          <w:color w:val="000000"/>
          <w:sz w:val="18"/>
          <w:szCs w:val="18"/>
        </w:rPr>
        <w:t>находится в состоянии тревоги, то система будет активирована при</w:t>
      </w:r>
      <w:r w:rsidR="00C76577">
        <w:rPr>
          <w:color w:val="000000"/>
          <w:sz w:val="18"/>
          <w:szCs w:val="18"/>
        </w:rPr>
        <w:t> </w:t>
      </w:r>
      <w:r>
        <w:rPr>
          <w:color w:val="000000"/>
          <w:sz w:val="18"/>
          <w:szCs w:val="18"/>
        </w:rPr>
        <w:t>открывании любой двери без</w:t>
      </w:r>
      <w:r w:rsidR="00C76577">
        <w:rPr>
          <w:color w:val="000000"/>
          <w:sz w:val="18"/>
          <w:szCs w:val="18"/>
        </w:rPr>
        <w:t> </w:t>
      </w:r>
      <w:r>
        <w:rPr>
          <w:color w:val="000000"/>
          <w:sz w:val="18"/>
          <w:szCs w:val="18"/>
        </w:rPr>
        <w:t>использования устройства дистанционного управления.</w:t>
      </w:r>
    </w:p>
    <w:p w14:paraId="3209C636" w14:textId="588BBF5B" w:rsidR="00C4632A" w:rsidRPr="00E8520F" w:rsidRDefault="008170F2" w:rsidP="009F22FC">
      <w:pPr>
        <w:widowControl/>
        <w:spacing w:before="120" w:after="120"/>
        <w:jc w:val="both"/>
        <w:rPr>
          <w:sz w:val="24"/>
          <w:szCs w:val="24"/>
        </w:rPr>
      </w:pPr>
      <w:r>
        <w:rPr>
          <w:color w:val="000000"/>
          <w:sz w:val="18"/>
          <w:szCs w:val="18"/>
        </w:rPr>
        <w:t>В этом случае система включает на</w:t>
      </w:r>
      <w:r w:rsidR="00C76577">
        <w:rPr>
          <w:color w:val="000000"/>
          <w:sz w:val="18"/>
          <w:szCs w:val="18"/>
        </w:rPr>
        <w:t> </w:t>
      </w:r>
      <w:r>
        <w:rPr>
          <w:color w:val="000000"/>
          <w:sz w:val="18"/>
          <w:szCs w:val="18"/>
        </w:rPr>
        <w:t>27</w:t>
      </w:r>
      <w:r w:rsidR="00C76577">
        <w:rPr>
          <w:color w:val="000000"/>
          <w:sz w:val="18"/>
          <w:szCs w:val="18"/>
        </w:rPr>
        <w:t> </w:t>
      </w:r>
      <w:r>
        <w:rPr>
          <w:color w:val="000000"/>
          <w:sz w:val="18"/>
          <w:szCs w:val="18"/>
        </w:rPr>
        <w:t>секунд сигнал тревоги и</w:t>
      </w:r>
      <w:r w:rsidR="00C76577">
        <w:rPr>
          <w:color w:val="000000"/>
          <w:sz w:val="18"/>
          <w:szCs w:val="18"/>
        </w:rPr>
        <w:t> </w:t>
      </w:r>
      <w:r>
        <w:rPr>
          <w:color w:val="000000"/>
          <w:sz w:val="18"/>
          <w:szCs w:val="18"/>
        </w:rPr>
        <w:t>указатели поворотов. Затем делает паузу в</w:t>
      </w:r>
      <w:r w:rsidR="00C76577">
        <w:rPr>
          <w:color w:val="000000"/>
          <w:sz w:val="18"/>
          <w:szCs w:val="18"/>
        </w:rPr>
        <w:t> </w:t>
      </w:r>
      <w:r>
        <w:rPr>
          <w:color w:val="000000"/>
          <w:sz w:val="18"/>
          <w:szCs w:val="18"/>
        </w:rPr>
        <w:t>течение 10 секунд, а затем повторяет весь цикл три раза. Для выключения охранной сигнализации необходимо использовать пульт дистанционного управления. После выключения охранной сигнализации указатели поворотов дважды мигнут.</w:t>
      </w:r>
    </w:p>
    <w:tbl>
      <w:tblPr>
        <w:tblW w:w="5000" w:type="pct"/>
        <w:tblCellMar>
          <w:left w:w="40" w:type="dxa"/>
          <w:right w:w="40" w:type="dxa"/>
        </w:tblCellMar>
        <w:tblLook w:val="0000" w:firstRow="0" w:lastRow="0" w:firstColumn="0" w:lastColumn="0" w:noHBand="0" w:noVBand="0"/>
      </w:tblPr>
      <w:tblGrid>
        <w:gridCol w:w="3123"/>
      </w:tblGrid>
      <w:tr w:rsidR="009F22FC" w:rsidRPr="004442A0" w14:paraId="29422A07" w14:textId="77777777" w:rsidTr="00584AB4">
        <w:trPr>
          <w:trHeight w:val="23"/>
        </w:trPr>
        <w:tc>
          <w:tcPr>
            <w:tcW w:w="5000" w:type="pct"/>
            <w:shd w:val="clear" w:color="auto" w:fill="E3E3E3"/>
          </w:tcPr>
          <w:p w14:paraId="3D41698A" w14:textId="77777777" w:rsidR="009F22FC" w:rsidRPr="00F011EE" w:rsidRDefault="009F22FC" w:rsidP="00584AB4">
            <w:pPr>
              <w:widowControl/>
              <w:spacing w:before="120"/>
              <w:ind w:left="170" w:right="170"/>
              <w:jc w:val="both"/>
            </w:pPr>
            <w:r>
              <w:rPr>
                <w:i/>
                <w:iCs/>
                <w:noProof/>
                <w:color w:val="000000"/>
              </w:rPr>
              <w:drawing>
                <wp:inline distT="0" distB="0" distL="0" distR="0" wp14:anchorId="6A53236F" wp14:editId="64D6DADB">
                  <wp:extent cx="192024" cy="164592"/>
                  <wp:effectExtent l="0" t="0" r="0" b="698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117AA615" w14:textId="16599C10" w:rsidR="009F22FC" w:rsidRPr="008F6C95" w:rsidRDefault="009F22FC" w:rsidP="00C76577">
            <w:pPr>
              <w:widowControl/>
              <w:spacing w:before="120" w:after="120"/>
              <w:ind w:left="170" w:right="170"/>
              <w:jc w:val="both"/>
              <w:rPr>
                <w:sz w:val="24"/>
                <w:szCs w:val="24"/>
              </w:rPr>
            </w:pPr>
            <w:r>
              <w:rPr>
                <w:color w:val="000000"/>
                <w:sz w:val="18"/>
                <w:szCs w:val="18"/>
              </w:rPr>
              <w:t>Во время настройки системы не</w:t>
            </w:r>
            <w:r w:rsidR="00C76577">
              <w:rPr>
                <w:color w:val="000000"/>
                <w:sz w:val="18"/>
                <w:szCs w:val="18"/>
              </w:rPr>
              <w:t> </w:t>
            </w:r>
            <w:r>
              <w:rPr>
                <w:color w:val="000000"/>
                <w:sz w:val="18"/>
                <w:szCs w:val="18"/>
              </w:rPr>
              <w:t>следует запускать двигатель.</w:t>
            </w:r>
          </w:p>
        </w:tc>
      </w:tr>
    </w:tbl>
    <w:p w14:paraId="16889B8E" w14:textId="77777777" w:rsidR="009F22FC" w:rsidRDefault="009F22FC">
      <w:pPr>
        <w:widowControl/>
        <w:autoSpaceDE/>
        <w:autoSpaceDN/>
        <w:adjustRightInd/>
        <w:spacing w:after="160" w:line="259" w:lineRule="auto"/>
        <w:rPr>
          <w:b/>
          <w:bCs/>
          <w:color w:val="000000"/>
          <w:sz w:val="18"/>
          <w:szCs w:val="18"/>
        </w:rPr>
      </w:pPr>
      <w:r>
        <w:br w:type="page"/>
      </w:r>
    </w:p>
    <w:p w14:paraId="2A6151A1" w14:textId="452E2685" w:rsidR="00C4632A" w:rsidRPr="00E8520F" w:rsidRDefault="008170F2" w:rsidP="000D26B4">
      <w:pPr>
        <w:widowControl/>
        <w:spacing w:before="120"/>
        <w:jc w:val="both"/>
        <w:rPr>
          <w:sz w:val="24"/>
          <w:szCs w:val="24"/>
        </w:rPr>
      </w:pPr>
      <w:r>
        <w:rPr>
          <w:b/>
          <w:bCs/>
          <w:color w:val="000000"/>
          <w:sz w:val="18"/>
          <w:szCs w:val="18"/>
        </w:rPr>
        <w:lastRenderedPageBreak/>
        <w:t>Отмена сигнала тревоги</w:t>
      </w:r>
    </w:p>
    <w:p w14:paraId="7285441C" w14:textId="77777777" w:rsidR="00C4632A" w:rsidRPr="00E8520F" w:rsidRDefault="008170F2" w:rsidP="000D26B4">
      <w:pPr>
        <w:widowControl/>
        <w:spacing w:before="120"/>
        <w:jc w:val="both"/>
        <w:rPr>
          <w:sz w:val="24"/>
          <w:szCs w:val="24"/>
        </w:rPr>
      </w:pPr>
      <w:r>
        <w:rPr>
          <w:color w:val="000000"/>
          <w:sz w:val="18"/>
          <w:szCs w:val="18"/>
        </w:rPr>
        <w:t>Нажмите любую кнопку на пульте дистанционного управления ключа, чтобы разблокировать и затем повторно заблокировать все двери.</w:t>
      </w:r>
    </w:p>
    <w:p w14:paraId="7D92CFF8" w14:textId="78B2D03C" w:rsidR="00C4632A" w:rsidRPr="00E8520F" w:rsidRDefault="009F22FC" w:rsidP="009F22FC">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sidR="00C76577">
        <w:rPr>
          <w:sz w:val="18"/>
          <w:szCs w:val="18"/>
        </w:rPr>
        <w:t>Для того</w:t>
      </w:r>
      <w:r>
        <w:rPr>
          <w:sz w:val="18"/>
          <w:szCs w:val="18"/>
        </w:rPr>
        <w:t xml:space="preserve"> чтобы вернуть систему в</w:t>
      </w:r>
      <w:r w:rsidR="00C76577">
        <w:rPr>
          <w:sz w:val="18"/>
          <w:szCs w:val="18"/>
        </w:rPr>
        <w:t> </w:t>
      </w:r>
      <w:r>
        <w:rPr>
          <w:sz w:val="18"/>
          <w:szCs w:val="18"/>
        </w:rPr>
        <w:t>состояние готовности, необходимо повторить процедуру перевода системы в состояние готовности</w:t>
      </w:r>
      <w:r>
        <w:rPr>
          <w:color w:val="000000"/>
          <w:sz w:val="18"/>
          <w:szCs w:val="18"/>
        </w:rPr>
        <w:t>.</w:t>
      </w:r>
    </w:p>
    <w:p w14:paraId="04414938" w14:textId="6315A63E" w:rsidR="00C4632A" w:rsidRPr="009F22FC" w:rsidRDefault="009F22FC" w:rsidP="009F22FC">
      <w:pPr>
        <w:widowControl/>
        <w:tabs>
          <w:tab w:val="left" w:pos="284"/>
        </w:tabs>
        <w:spacing w:before="120"/>
        <w:jc w:val="both"/>
        <w:rPr>
          <w:sz w:val="2"/>
          <w:szCs w:val="2"/>
        </w:rPr>
      </w:pPr>
      <w:r>
        <w:rPr>
          <w:rFonts w:ascii="Wingdings 2" w:hAnsi="Wingdings 2"/>
          <w:sz w:val="18"/>
          <w:szCs w:val="18"/>
        </w:rPr>
        <w:t></w:t>
      </w:r>
      <w:r>
        <w:rPr>
          <w:rFonts w:ascii="Wingdings 2" w:hAnsi="Wingdings 2"/>
          <w:sz w:val="18"/>
          <w:szCs w:val="18"/>
        </w:rPr>
        <w:tab/>
      </w:r>
      <w:r>
        <w:rPr>
          <w:sz w:val="18"/>
          <w:szCs w:val="18"/>
        </w:rPr>
        <w:t xml:space="preserve">Если выключатель потолочного плафона установлен в положение </w:t>
      </w:r>
      <w:r>
        <w:rPr>
          <w:color w:val="000000"/>
          <w:sz w:val="18"/>
          <w:szCs w:val="18"/>
        </w:rPr>
        <w:t>«DOOR» (дверь), то при отмене состояния готовности светильник включится на 30 секунд.</w:t>
      </w:r>
      <w:r>
        <w:rPr>
          <w:color w:val="000000"/>
          <w:sz w:val="18"/>
          <w:szCs w:val="18"/>
        </w:rPr>
        <w:br w:type="column"/>
      </w:r>
    </w:p>
    <w:tbl>
      <w:tblPr>
        <w:tblW w:w="5000" w:type="pct"/>
        <w:tblCellMar>
          <w:left w:w="40" w:type="dxa"/>
          <w:right w:w="40" w:type="dxa"/>
        </w:tblCellMar>
        <w:tblLook w:val="0000" w:firstRow="0" w:lastRow="0" w:firstColumn="0" w:lastColumn="0" w:noHBand="0" w:noVBand="0"/>
      </w:tblPr>
      <w:tblGrid>
        <w:gridCol w:w="3123"/>
      </w:tblGrid>
      <w:tr w:rsidR="009F22FC" w:rsidRPr="004442A0" w14:paraId="3FD71D2E" w14:textId="77777777" w:rsidTr="00584AB4">
        <w:trPr>
          <w:trHeight w:val="23"/>
        </w:trPr>
        <w:tc>
          <w:tcPr>
            <w:tcW w:w="5000" w:type="pct"/>
            <w:shd w:val="clear" w:color="auto" w:fill="E3E3E3"/>
          </w:tcPr>
          <w:p w14:paraId="04F1532B" w14:textId="77777777" w:rsidR="009F22FC" w:rsidRPr="00F011EE" w:rsidRDefault="009F22FC" w:rsidP="00584AB4">
            <w:pPr>
              <w:widowControl/>
              <w:spacing w:before="120"/>
              <w:ind w:left="170" w:right="170"/>
              <w:jc w:val="both"/>
            </w:pPr>
            <w:bookmarkStart w:id="43" w:name="_Hlk75694567"/>
            <w:r>
              <w:rPr>
                <w:i/>
                <w:iCs/>
                <w:noProof/>
                <w:color w:val="000000"/>
              </w:rPr>
              <w:drawing>
                <wp:inline distT="0" distB="0" distL="0" distR="0" wp14:anchorId="3A873964" wp14:editId="2196FB85">
                  <wp:extent cx="192024" cy="164592"/>
                  <wp:effectExtent l="0" t="0" r="0" b="698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1FA78165" w14:textId="2F59F4D0" w:rsidR="009F22FC" w:rsidRPr="00E8520F" w:rsidRDefault="009F22FC" w:rsidP="009F22FC">
            <w:pPr>
              <w:widowControl/>
              <w:spacing w:before="120"/>
              <w:ind w:left="170" w:right="170"/>
              <w:jc w:val="both"/>
              <w:rPr>
                <w:sz w:val="24"/>
                <w:szCs w:val="24"/>
              </w:rPr>
            </w:pPr>
            <w:r>
              <w:rPr>
                <w:color w:val="000000"/>
                <w:sz w:val="18"/>
                <w:szCs w:val="18"/>
              </w:rPr>
              <w:t>Состояние тревоги можно отменить только с помощью пульта дистанционного управления. Если состояние тревоги невозможно отменить с</w:t>
            </w:r>
            <w:r w:rsidR="00C76577">
              <w:rPr>
                <w:color w:val="000000"/>
                <w:sz w:val="18"/>
                <w:szCs w:val="18"/>
              </w:rPr>
              <w:t> </w:t>
            </w:r>
            <w:r>
              <w:rPr>
                <w:color w:val="000000"/>
                <w:sz w:val="18"/>
                <w:szCs w:val="18"/>
              </w:rPr>
              <w:t>помощью пульта дистанционного управления, выполните следующие действия:</w:t>
            </w:r>
          </w:p>
          <w:p w14:paraId="781BC599" w14:textId="77777777" w:rsidR="009F22FC" w:rsidRPr="00E8520F" w:rsidRDefault="009F22FC" w:rsidP="009F22FC">
            <w:pPr>
              <w:widowControl/>
              <w:spacing w:before="120"/>
              <w:ind w:left="170" w:right="170"/>
              <w:jc w:val="both"/>
              <w:rPr>
                <w:sz w:val="24"/>
                <w:szCs w:val="24"/>
              </w:rPr>
            </w:pPr>
            <w:r>
              <w:rPr>
                <w:color w:val="000000"/>
                <w:sz w:val="18"/>
                <w:szCs w:val="18"/>
              </w:rPr>
              <w:t>1. Отоприте все двери автомобиля с помощью ключа. В этом случае должен прозвучать сигнал тревоги.</w:t>
            </w:r>
          </w:p>
          <w:p w14:paraId="5C786A7A" w14:textId="2318C310" w:rsidR="009F22FC" w:rsidRPr="00E8520F" w:rsidRDefault="009F22FC" w:rsidP="009F22FC">
            <w:pPr>
              <w:widowControl/>
              <w:spacing w:before="120"/>
              <w:ind w:left="170" w:right="170"/>
              <w:jc w:val="both"/>
              <w:rPr>
                <w:sz w:val="24"/>
                <w:szCs w:val="24"/>
              </w:rPr>
            </w:pPr>
            <w:r>
              <w:rPr>
                <w:color w:val="000000"/>
                <w:sz w:val="18"/>
                <w:szCs w:val="18"/>
              </w:rPr>
              <w:t>2. Вставьте ключ в замок зажигания и поверните его в</w:t>
            </w:r>
            <w:r w:rsidR="00C76577">
              <w:rPr>
                <w:color w:val="000000"/>
                <w:sz w:val="18"/>
                <w:szCs w:val="18"/>
              </w:rPr>
              <w:t> </w:t>
            </w:r>
            <w:r>
              <w:rPr>
                <w:color w:val="000000"/>
                <w:sz w:val="18"/>
                <w:szCs w:val="18"/>
              </w:rPr>
              <w:t>положение «ON» (ВКЛ.).</w:t>
            </w:r>
          </w:p>
          <w:p w14:paraId="1299B9BE" w14:textId="77777777" w:rsidR="009F22FC" w:rsidRPr="00E8520F" w:rsidRDefault="009F22FC" w:rsidP="009F22FC">
            <w:pPr>
              <w:widowControl/>
              <w:spacing w:before="120"/>
              <w:ind w:left="170" w:right="170"/>
              <w:jc w:val="both"/>
              <w:rPr>
                <w:sz w:val="24"/>
                <w:szCs w:val="24"/>
              </w:rPr>
            </w:pPr>
            <w:r>
              <w:rPr>
                <w:color w:val="000000"/>
                <w:sz w:val="18"/>
                <w:szCs w:val="18"/>
              </w:rPr>
              <w:t>3. Подождите 30 секунд.</w:t>
            </w:r>
          </w:p>
          <w:p w14:paraId="39104295" w14:textId="2E776552" w:rsidR="009F22FC" w:rsidRPr="008F6C95" w:rsidRDefault="009F22FC" w:rsidP="009F22FC">
            <w:pPr>
              <w:widowControl/>
              <w:spacing w:before="120" w:after="240"/>
              <w:ind w:left="170" w:right="170"/>
              <w:jc w:val="both"/>
              <w:rPr>
                <w:sz w:val="24"/>
                <w:szCs w:val="24"/>
              </w:rPr>
            </w:pPr>
            <w:r>
              <w:rPr>
                <w:color w:val="000000"/>
                <w:sz w:val="18"/>
                <w:szCs w:val="18"/>
              </w:rPr>
              <w:t>После завершения данной процедуры состояние тревоги системы будет отменено.</w:t>
            </w:r>
          </w:p>
        </w:tc>
      </w:tr>
    </w:tbl>
    <w:bookmarkEnd w:id="43"/>
    <w:p w14:paraId="17C30168" w14:textId="07621D72" w:rsidR="00C4632A" w:rsidRPr="00E8520F" w:rsidRDefault="009F22FC" w:rsidP="009F22FC">
      <w:pPr>
        <w:pStyle w:val="4"/>
        <w:rPr>
          <w:sz w:val="24"/>
          <w:szCs w:val="24"/>
        </w:rPr>
      </w:pPr>
      <w:r>
        <w:br w:type="column"/>
      </w:r>
      <w:bookmarkStart w:id="44" w:name="_Toc77240188"/>
      <w:bookmarkStart w:id="45" w:name="_Toc77241353"/>
      <w:r>
        <w:lastRenderedPageBreak/>
        <w:t>Противоугонная система</w:t>
      </w:r>
      <w:bookmarkEnd w:id="44"/>
      <w:bookmarkEnd w:id="45"/>
    </w:p>
    <w:p w14:paraId="6155D59F" w14:textId="4CA4E251" w:rsidR="009F22FC" w:rsidRDefault="008170F2" w:rsidP="000D26B4">
      <w:pPr>
        <w:widowControl/>
        <w:spacing w:before="120"/>
        <w:jc w:val="both"/>
        <w:rPr>
          <w:color w:val="000000"/>
          <w:sz w:val="18"/>
          <w:szCs w:val="18"/>
        </w:rPr>
      </w:pPr>
      <w:r>
        <w:rPr>
          <w:color w:val="000000"/>
          <w:sz w:val="18"/>
          <w:szCs w:val="18"/>
        </w:rPr>
        <w:t>При запуске двигателя между противоугонной системой двигателя и</w:t>
      </w:r>
      <w:r w:rsidR="00C76577">
        <w:rPr>
          <w:color w:val="000000"/>
          <w:sz w:val="18"/>
          <w:szCs w:val="18"/>
        </w:rPr>
        <w:t> </w:t>
      </w:r>
      <w:r>
        <w:rPr>
          <w:color w:val="000000"/>
          <w:sz w:val="18"/>
          <w:szCs w:val="18"/>
        </w:rPr>
        <w:t>ключом происходит обмен данными, таким образом, двигатель может быть запущен только с помощью подходящего ключа. Если ключ не</w:t>
      </w:r>
      <w:r w:rsidR="00C76577">
        <w:rPr>
          <w:color w:val="000000"/>
          <w:sz w:val="18"/>
          <w:szCs w:val="18"/>
        </w:rPr>
        <w:t> </w:t>
      </w:r>
      <w:r>
        <w:rPr>
          <w:color w:val="000000"/>
          <w:sz w:val="18"/>
          <w:szCs w:val="18"/>
        </w:rPr>
        <w:t>подходит, то на комбинации приборов начинает постоянно мигать индикатор противоугонной системы. При этом двигатель не может быть запущен.</w:t>
      </w:r>
    </w:p>
    <w:p w14:paraId="3596AC6C" w14:textId="179B4872" w:rsidR="009F22FC" w:rsidRDefault="008170F2" w:rsidP="009F22FC">
      <w:pPr>
        <w:widowControl/>
        <w:jc w:val="both"/>
        <w:rPr>
          <w:color w:val="000000"/>
          <w:sz w:val="18"/>
          <w:szCs w:val="18"/>
        </w:rPr>
      </w:pPr>
      <w:r>
        <w:rPr>
          <w:color w:val="000000"/>
          <w:sz w:val="18"/>
          <w:szCs w:val="18"/>
        </w:rPr>
        <w:t>Если ключ подходит к автомобилю, но</w:t>
      </w:r>
      <w:r w:rsidR="00C76577">
        <w:rPr>
          <w:color w:val="000000"/>
          <w:sz w:val="18"/>
          <w:szCs w:val="18"/>
        </w:rPr>
        <w:t> </w:t>
      </w:r>
      <w:r>
        <w:rPr>
          <w:color w:val="000000"/>
          <w:sz w:val="18"/>
          <w:szCs w:val="18"/>
        </w:rPr>
        <w:t>индикатор продолжает мигать и</w:t>
      </w:r>
      <w:r w:rsidR="00C76577">
        <w:rPr>
          <w:color w:val="000000"/>
          <w:sz w:val="18"/>
          <w:szCs w:val="18"/>
        </w:rPr>
        <w:t> </w:t>
      </w:r>
      <w:r>
        <w:rPr>
          <w:color w:val="000000"/>
          <w:sz w:val="18"/>
          <w:szCs w:val="18"/>
        </w:rPr>
        <w:t>двигатель не запускается, то, вероятно, возникла какая-то неисправность в автомобиле.</w:t>
      </w:r>
    </w:p>
    <w:p w14:paraId="2F19AC54" w14:textId="49E03D2B" w:rsidR="00C4632A" w:rsidRPr="00E8520F" w:rsidRDefault="008170F2" w:rsidP="009F22FC">
      <w:pPr>
        <w:widowControl/>
        <w:jc w:val="both"/>
        <w:rPr>
          <w:sz w:val="24"/>
          <w:szCs w:val="24"/>
        </w:rPr>
      </w:pPr>
      <w:r>
        <w:rPr>
          <w:color w:val="000000"/>
          <w:sz w:val="18"/>
          <w:szCs w:val="18"/>
        </w:rPr>
        <w:t>Необходимо обратиться в</w:t>
      </w:r>
      <w:r w:rsidR="00C76577">
        <w:rPr>
          <w:color w:val="000000"/>
          <w:sz w:val="18"/>
          <w:szCs w:val="18"/>
        </w:rPr>
        <w:t> </w:t>
      </w:r>
      <w:r>
        <w:rPr>
          <w:color w:val="000000"/>
          <w:sz w:val="18"/>
          <w:szCs w:val="18"/>
        </w:rPr>
        <w:t>авторизованный сервисный центр JAC или специализированную организацию для диагностики данной системы.</w:t>
      </w:r>
    </w:p>
    <w:p w14:paraId="68045E07" w14:textId="77777777" w:rsidR="009F22FC" w:rsidRDefault="009F22FC">
      <w:pPr>
        <w:widowControl/>
        <w:autoSpaceDE/>
        <w:autoSpaceDN/>
        <w:adjustRightInd/>
        <w:spacing w:after="160" w:line="259" w:lineRule="auto"/>
        <w:rPr>
          <w:color w:val="000000"/>
          <w:sz w:val="24"/>
          <w:szCs w:val="24"/>
        </w:rPr>
      </w:pPr>
      <w:r>
        <w:br w:type="page"/>
      </w:r>
    </w:p>
    <w:p w14:paraId="06F4D92D" w14:textId="706183A6" w:rsidR="00C4632A" w:rsidRPr="00E8520F" w:rsidRDefault="008170F2" w:rsidP="007A2357">
      <w:pPr>
        <w:pStyle w:val="4"/>
      </w:pPr>
      <w:bookmarkStart w:id="46" w:name="_Toc77240189"/>
      <w:bookmarkStart w:id="47" w:name="_Toc77241354"/>
      <w:r>
        <w:lastRenderedPageBreak/>
        <w:t>Двери</w:t>
      </w:r>
      <w:bookmarkEnd w:id="46"/>
      <w:bookmarkEnd w:id="47"/>
    </w:p>
    <w:p w14:paraId="7A3C51D6" w14:textId="5D78BA44" w:rsidR="00C4632A" w:rsidRPr="00E8520F" w:rsidRDefault="008170F2" w:rsidP="000D26B4">
      <w:pPr>
        <w:widowControl/>
        <w:spacing w:before="120"/>
        <w:jc w:val="both"/>
        <w:rPr>
          <w:sz w:val="24"/>
          <w:szCs w:val="24"/>
        </w:rPr>
      </w:pPr>
      <w:r>
        <w:rPr>
          <w:b/>
          <w:bCs/>
          <w:color w:val="000000"/>
          <w:sz w:val="18"/>
          <w:szCs w:val="18"/>
        </w:rPr>
        <w:t>Отпирание и запирание двери с</w:t>
      </w:r>
      <w:r w:rsidR="00C76577">
        <w:rPr>
          <w:b/>
          <w:bCs/>
          <w:color w:val="000000"/>
          <w:sz w:val="18"/>
          <w:szCs w:val="18"/>
        </w:rPr>
        <w:t> </w:t>
      </w:r>
      <w:r>
        <w:rPr>
          <w:b/>
          <w:bCs/>
          <w:color w:val="000000"/>
          <w:sz w:val="18"/>
          <w:szCs w:val="18"/>
        </w:rPr>
        <w:t>помощью ключа</w:t>
      </w:r>
    </w:p>
    <w:p w14:paraId="771C6B4F" w14:textId="5B57429F" w:rsidR="00C4632A" w:rsidRDefault="007A2357" w:rsidP="000D26B4">
      <w:pPr>
        <w:widowControl/>
        <w:spacing w:before="120"/>
        <w:jc w:val="both"/>
        <w:rPr>
          <w:sz w:val="24"/>
          <w:szCs w:val="24"/>
        </w:rPr>
      </w:pPr>
      <w:r>
        <w:rPr>
          <w:noProof/>
          <w:sz w:val="24"/>
          <w:szCs w:val="24"/>
        </w:rPr>
        <mc:AlternateContent>
          <mc:Choice Requires="wpg">
            <w:drawing>
              <wp:anchor distT="0" distB="0" distL="114300" distR="114300" simplePos="0" relativeHeight="251654144" behindDoc="0" locked="0" layoutInCell="1" allowOverlap="1" wp14:anchorId="3DA3B670" wp14:editId="03D9C0AD">
                <wp:simplePos x="0" y="0"/>
                <wp:positionH relativeFrom="column">
                  <wp:posOffset>-2914</wp:posOffset>
                </wp:positionH>
                <wp:positionV relativeFrom="paragraph">
                  <wp:posOffset>137533</wp:posOffset>
                </wp:positionV>
                <wp:extent cx="920694" cy="206458"/>
                <wp:effectExtent l="0" t="0" r="13335" b="3175"/>
                <wp:wrapNone/>
                <wp:docPr id="232" name="Группа 232"/>
                <wp:cNvGraphicFramePr/>
                <a:graphic xmlns:a="http://schemas.openxmlformats.org/drawingml/2006/main">
                  <a:graphicData uri="http://schemas.microsoft.com/office/word/2010/wordprocessingGroup">
                    <wpg:wgp>
                      <wpg:cNvGrpSpPr/>
                      <wpg:grpSpPr>
                        <a:xfrm>
                          <a:off x="0" y="0"/>
                          <a:ext cx="920694" cy="206458"/>
                          <a:chOff x="-62753" y="-83268"/>
                          <a:chExt cx="920694" cy="206458"/>
                        </a:xfrm>
                      </wpg:grpSpPr>
                      <wps:wsp>
                        <wps:cNvPr id="230" name="Надпись 230"/>
                        <wps:cNvSpPr txBox="1"/>
                        <wps:spPr>
                          <a:xfrm>
                            <a:off x="-62753" y="-83268"/>
                            <a:ext cx="470535" cy="123190"/>
                          </a:xfrm>
                          <a:prstGeom prst="rect">
                            <a:avLst/>
                          </a:prstGeom>
                          <a:noFill/>
                          <a:ln w="6350">
                            <a:noFill/>
                          </a:ln>
                        </wps:spPr>
                        <wps:txbx>
                          <w:txbxContent>
                            <w:p w14:paraId="3D150D1A" w14:textId="27809826" w:rsidR="00B07F16" w:rsidRDefault="00B07F16">
                              <w:r>
                                <w:rPr>
                                  <w:color w:val="000000"/>
                                  <w:sz w:val="16"/>
                                  <w:szCs w:val="16"/>
                                </w:rPr>
                                <w:t>Запирание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31" name="Надпись 231"/>
                        <wps:cNvSpPr txBox="1"/>
                        <wps:spPr>
                          <a:xfrm>
                            <a:off x="360101" y="0"/>
                            <a:ext cx="497840" cy="123190"/>
                          </a:xfrm>
                          <a:prstGeom prst="rect">
                            <a:avLst/>
                          </a:prstGeom>
                          <a:noFill/>
                          <a:ln w="6350">
                            <a:noFill/>
                          </a:ln>
                        </wps:spPr>
                        <wps:txbx>
                          <w:txbxContent>
                            <w:p w14:paraId="480CDC48" w14:textId="295D84F1" w:rsidR="00B07F16" w:rsidRDefault="00B07F16">
                              <w:r>
                                <w:rPr>
                                  <w:color w:val="000000"/>
                                  <w:sz w:val="16"/>
                                  <w:szCs w:val="16"/>
                                </w:rPr>
                                <w:t>Отпирание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Группа 232" o:spid="_x0000_s1035" style="position:absolute;left:0;text-align:left;margin-left:-.25pt;margin-top:10.85pt;width:72.5pt;height:16.25pt;z-index:251654144;mso-width-relative:margin;mso-height-relative:margin" coordorigin="-627,-832" coordsize="9206,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">
                <v:shape id="Надпись 230" o:spid="_x0000_s1036" type="#_x0000_t202" style="position:absolute;left:-627;top:-832;width:4704;height:1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gKnMQA&#10;AADcAAAADwAAAGRycy9kb3ducmV2LnhtbESPwUrDQBCG74LvsIzgzW6MIBK7LUU0lHoyLeJxyE6y&#10;sdnZkN2mqU/vHASPwz//N98s17Pv1URj7AIbuF9koIjrYDtuDRz2b3dPoGJCttgHJgMXirBeXV8t&#10;sbDhzB80ValVAuFYoAGX0lBoHWtHHuMiDMSSNWH0mGQcW21HPAvc9zrPskftsWO54HCgF0f1sTp5&#10;0fh8z3z507gvv8MmVm4/la/fxtzezJtnUInm9L/8195aA/mD6MszQg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4CpzEAAAA3AAAAA8AAAAAAAAAAAAAAAAAmAIAAGRycy9k&#10;b3ducmV2LnhtbFBLBQYAAAAABAAEAPUAAACJAwAAAAA=&#10;" filled="f" stroked="f" strokeweight=".5pt">
                  <v:textbox style="mso-fit-shape-to-text:t" inset="0,0,0,0">
                    <w:txbxContent>
                      <w:p w14:paraId="3D150D1A" w14:textId="27809826" w:rsidR="000D03B7" w:rsidRDefault="000D03B7">
                        <w:r>
                          <w:rPr>
                            <w:color w:val="000000"/>
                            <w:sz w:val="16"/>
                            <w:szCs w:val="16"/>
                          </w:rPr>
                          <w:t>Запирание</w:t>
                        </w:r>
                      </w:p>
                    </w:txbxContent>
                  </v:textbox>
                </v:shape>
                <v:shape id="Надпись 231" o:spid="_x0000_s1037" type="#_x0000_t202" style="position:absolute;left:3601;width:4978;height:1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vB8UA&#10;AADcAAAADwAAAGRycy9kb3ducmV2LnhtbESPQWvCQBCF7wX/wzJCb3WjhVKimyCiUtpTo4jHITvJ&#10;RrOzIbuNaX99t1Dw+HjzvjdvlY+2FQP1vnGsYD5LQBCXTjdcKzgedk+vIHxA1tg6JgXf5CHPJg8r&#10;TLW78ScNRahFhLBPUYEJoUul9KUhi37mOuLoVa63GKLsa6l7vEW4beUiSV6kxYZjg8GONobKa/Fl&#10;4xunj8Tufypztu9Y+cIchv32otTjdFwvQQQaw/34P/2mFSye5/A3JhJ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9K8HxQAAANwAAAAPAAAAAAAAAAAAAAAAAJgCAABkcnMv&#10;ZG93bnJldi54bWxQSwUGAAAAAAQABAD1AAAAigMAAAAA&#10;" filled="f" stroked="f" strokeweight=".5pt">
                  <v:textbox style="mso-fit-shape-to-text:t" inset="0,0,0,0">
                    <w:txbxContent>
                      <w:p w14:paraId="480CDC48" w14:textId="295D84F1" w:rsidR="000D03B7" w:rsidRDefault="000D03B7">
                        <w:r>
                          <w:rPr>
                            <w:color w:val="000000"/>
                            <w:sz w:val="16"/>
                            <w:szCs w:val="16"/>
                          </w:rPr>
                          <w:t>Отпирание</w:t>
                        </w:r>
                      </w:p>
                    </w:txbxContent>
                  </v:textbox>
                </v:shape>
              </v:group>
            </w:pict>
          </mc:Fallback>
        </mc:AlternateContent>
      </w:r>
      <w:r>
        <w:rPr>
          <w:noProof/>
          <w:sz w:val="24"/>
          <w:szCs w:val="24"/>
        </w:rPr>
        <w:drawing>
          <wp:inline distT="0" distB="0" distL="0" distR="0" wp14:anchorId="19E7B4C3" wp14:editId="6E68F801">
            <wp:extent cx="1932305" cy="1356995"/>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228"/>
                    <pic:cNvPicPr/>
                  </pic:nvPicPr>
                  <pic:blipFill>
                    <a:blip r:embed="rId80"/>
                    <a:stretch>
                      <a:fillRect/>
                    </a:stretch>
                  </pic:blipFill>
                  <pic:spPr>
                    <a:xfrm>
                      <a:off x="0" y="0"/>
                      <a:ext cx="1932305" cy="1356995"/>
                    </a:xfrm>
                    <a:prstGeom prst="rect">
                      <a:avLst/>
                    </a:prstGeom>
                  </pic:spPr>
                </pic:pic>
              </a:graphicData>
            </a:graphic>
          </wp:inline>
        </w:drawing>
      </w:r>
    </w:p>
    <w:p w14:paraId="748DFAF6" w14:textId="3D8A96F6" w:rsidR="00C4632A" w:rsidRPr="00E8520F" w:rsidRDefault="008170F2" w:rsidP="000D26B4">
      <w:pPr>
        <w:widowControl/>
        <w:spacing w:before="120"/>
        <w:jc w:val="both"/>
        <w:rPr>
          <w:sz w:val="24"/>
          <w:szCs w:val="24"/>
        </w:rPr>
      </w:pPr>
      <w:r>
        <w:rPr>
          <w:color w:val="000000"/>
          <w:sz w:val="18"/>
          <w:szCs w:val="18"/>
        </w:rPr>
        <w:t>С помощью ключа запираются и</w:t>
      </w:r>
      <w:r w:rsidR="00A374E7">
        <w:rPr>
          <w:color w:val="000000"/>
          <w:sz w:val="18"/>
          <w:szCs w:val="18"/>
        </w:rPr>
        <w:t> </w:t>
      </w:r>
      <w:r>
        <w:rPr>
          <w:color w:val="000000"/>
          <w:sz w:val="18"/>
          <w:szCs w:val="18"/>
        </w:rPr>
        <w:t>отпираются все двери.</w:t>
      </w:r>
    </w:p>
    <w:p w14:paraId="05E19FB0" w14:textId="371709FD" w:rsidR="00C4632A" w:rsidRPr="00E8520F" w:rsidRDefault="008170F2" w:rsidP="000D26B4">
      <w:pPr>
        <w:widowControl/>
        <w:spacing w:before="120"/>
        <w:jc w:val="both"/>
        <w:rPr>
          <w:sz w:val="24"/>
          <w:szCs w:val="24"/>
        </w:rPr>
      </w:pPr>
      <w:r>
        <w:rPr>
          <w:color w:val="000000"/>
          <w:sz w:val="18"/>
          <w:szCs w:val="18"/>
        </w:rPr>
        <w:t>Чтобы отпереть дверь, вставьте ключ в</w:t>
      </w:r>
      <w:r w:rsidR="00A374E7">
        <w:rPr>
          <w:color w:val="000000"/>
          <w:sz w:val="18"/>
          <w:szCs w:val="18"/>
        </w:rPr>
        <w:t> </w:t>
      </w:r>
      <w:r>
        <w:rPr>
          <w:color w:val="000000"/>
          <w:sz w:val="18"/>
          <w:szCs w:val="18"/>
        </w:rPr>
        <w:t>замок и поверните по часовой стрелке. Чтобы запереть дверь снаружи, вставьте ключ в замок и</w:t>
      </w:r>
      <w:r w:rsidR="00A374E7">
        <w:rPr>
          <w:color w:val="000000"/>
          <w:sz w:val="18"/>
          <w:szCs w:val="18"/>
        </w:rPr>
        <w:t> </w:t>
      </w:r>
      <w:r>
        <w:rPr>
          <w:color w:val="000000"/>
          <w:sz w:val="18"/>
          <w:szCs w:val="18"/>
        </w:rPr>
        <w:t xml:space="preserve">поверните против часовой стрелки. </w:t>
      </w:r>
    </w:p>
    <w:p w14:paraId="354FAF96" w14:textId="77777777" w:rsidR="007A2357" w:rsidRPr="007A2357" w:rsidRDefault="007A2357" w:rsidP="000D26B4">
      <w:pPr>
        <w:widowControl/>
        <w:spacing w:before="120"/>
        <w:jc w:val="both"/>
        <w:rPr>
          <w:color w:val="000000"/>
          <w:sz w:val="2"/>
          <w:szCs w:val="2"/>
        </w:rPr>
      </w:pPr>
      <w:r>
        <w:br w:type="column"/>
      </w:r>
    </w:p>
    <w:tbl>
      <w:tblPr>
        <w:tblW w:w="5000" w:type="pct"/>
        <w:tblCellMar>
          <w:left w:w="40" w:type="dxa"/>
          <w:right w:w="40" w:type="dxa"/>
        </w:tblCellMar>
        <w:tblLook w:val="0000" w:firstRow="0" w:lastRow="0" w:firstColumn="0" w:lastColumn="0" w:noHBand="0" w:noVBand="0"/>
      </w:tblPr>
      <w:tblGrid>
        <w:gridCol w:w="3123"/>
      </w:tblGrid>
      <w:tr w:rsidR="007A2357" w:rsidRPr="004442A0" w14:paraId="50B42DCE" w14:textId="77777777" w:rsidTr="00584AB4">
        <w:trPr>
          <w:trHeight w:val="23"/>
        </w:trPr>
        <w:tc>
          <w:tcPr>
            <w:tcW w:w="5000" w:type="pct"/>
            <w:shd w:val="clear" w:color="auto" w:fill="E3E3E3"/>
          </w:tcPr>
          <w:p w14:paraId="4D0FD01B" w14:textId="7FF3D620" w:rsidR="007A2357" w:rsidRPr="00F011EE" w:rsidRDefault="007A2357" w:rsidP="00584AB4">
            <w:pPr>
              <w:widowControl/>
              <w:spacing w:before="120"/>
              <w:ind w:left="170" w:right="170"/>
              <w:jc w:val="both"/>
            </w:pPr>
            <w:r>
              <w:rPr>
                <w:i/>
                <w:iCs/>
                <w:noProof/>
                <w:color w:val="000000"/>
              </w:rPr>
              <w:drawing>
                <wp:inline distT="0" distB="0" distL="0" distR="0" wp14:anchorId="0A2902A8" wp14:editId="4BFF301B">
                  <wp:extent cx="185928" cy="158496"/>
                  <wp:effectExtent l="0" t="0" r="508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67689EB5" w14:textId="620B56B3" w:rsidR="007A2357" w:rsidRPr="00E8520F" w:rsidRDefault="007A2357" w:rsidP="007A2357">
            <w:pPr>
              <w:widowControl/>
              <w:tabs>
                <w:tab w:val="left" w:pos="395"/>
              </w:tabs>
              <w:spacing w:before="120"/>
              <w:ind w:left="170" w:right="170"/>
              <w:jc w:val="both"/>
              <w:rPr>
                <w:sz w:val="24"/>
                <w:szCs w:val="24"/>
              </w:rPr>
            </w:pPr>
            <w:r>
              <w:rPr>
                <w:b/>
                <w:bCs/>
                <w:color w:val="000000"/>
                <w:sz w:val="18"/>
                <w:szCs w:val="18"/>
              </w:rPr>
              <w:t>►</w:t>
            </w:r>
            <w:r>
              <w:rPr>
                <w:b/>
                <w:bCs/>
                <w:color w:val="000000"/>
                <w:sz w:val="18"/>
                <w:szCs w:val="18"/>
              </w:rPr>
              <w:tab/>
            </w:r>
            <w:r>
              <w:rPr>
                <w:color w:val="000000"/>
                <w:sz w:val="18"/>
                <w:szCs w:val="18"/>
              </w:rPr>
              <w:t xml:space="preserve">Во время движения все двери должны быть заперты </w:t>
            </w:r>
            <w:r w:rsidR="00A374E7">
              <w:rPr>
                <w:color w:val="000000"/>
                <w:sz w:val="18"/>
                <w:szCs w:val="18"/>
              </w:rPr>
              <w:t>—</w:t>
            </w:r>
            <w:r>
              <w:rPr>
                <w:color w:val="000000"/>
                <w:sz w:val="18"/>
                <w:szCs w:val="18"/>
              </w:rPr>
              <w:t xml:space="preserve"> это поможет исключить случайное открывание дверей детьми или</w:t>
            </w:r>
            <w:r w:rsidR="00A374E7">
              <w:rPr>
                <w:color w:val="000000"/>
                <w:sz w:val="18"/>
                <w:szCs w:val="18"/>
              </w:rPr>
              <w:t> </w:t>
            </w:r>
            <w:r>
              <w:rPr>
                <w:color w:val="000000"/>
                <w:sz w:val="18"/>
                <w:szCs w:val="18"/>
              </w:rPr>
              <w:t>другими пассажирами, а</w:t>
            </w:r>
            <w:r w:rsidR="00A374E7">
              <w:rPr>
                <w:color w:val="000000"/>
                <w:sz w:val="18"/>
                <w:szCs w:val="18"/>
              </w:rPr>
              <w:t> </w:t>
            </w:r>
            <w:r>
              <w:rPr>
                <w:color w:val="000000"/>
                <w:sz w:val="18"/>
                <w:szCs w:val="18"/>
              </w:rPr>
              <w:t>также предотвратит проникновение в автомобиль посторонних.</w:t>
            </w:r>
          </w:p>
          <w:p w14:paraId="339D7566" w14:textId="61EE1C83" w:rsidR="007A2357" w:rsidRPr="00E8520F" w:rsidRDefault="007A2357" w:rsidP="00F33088">
            <w:pPr>
              <w:widowControl/>
              <w:tabs>
                <w:tab w:val="left" w:pos="395"/>
              </w:tabs>
              <w:ind w:left="170" w:right="170"/>
              <w:jc w:val="both"/>
              <w:rPr>
                <w:sz w:val="24"/>
                <w:szCs w:val="24"/>
              </w:rPr>
            </w:pPr>
            <w:r>
              <w:rPr>
                <w:color w:val="000000"/>
                <w:sz w:val="18"/>
                <w:szCs w:val="18"/>
              </w:rPr>
              <w:t>►</w:t>
            </w:r>
            <w:r>
              <w:rPr>
                <w:color w:val="000000"/>
                <w:sz w:val="18"/>
                <w:szCs w:val="18"/>
              </w:rPr>
              <w:tab/>
              <w:t>Перед тем как открывать дверь, убедитесь, что к</w:t>
            </w:r>
            <w:r w:rsidR="00A374E7">
              <w:rPr>
                <w:color w:val="000000"/>
                <w:sz w:val="18"/>
                <w:szCs w:val="18"/>
              </w:rPr>
              <w:t> </w:t>
            </w:r>
            <w:r>
              <w:rPr>
                <w:color w:val="000000"/>
                <w:sz w:val="18"/>
                <w:szCs w:val="18"/>
              </w:rPr>
              <w:t>автомобилю не приближаются пешеходы или автомобили.</w:t>
            </w:r>
          </w:p>
          <w:p w14:paraId="72AF78A4" w14:textId="5FED9D87" w:rsidR="007A2357" w:rsidRPr="008F6C95" w:rsidRDefault="007A2357" w:rsidP="00F33088">
            <w:pPr>
              <w:widowControl/>
              <w:tabs>
                <w:tab w:val="left" w:pos="395"/>
              </w:tabs>
              <w:spacing w:after="240"/>
              <w:ind w:left="170" w:right="170"/>
              <w:jc w:val="both"/>
              <w:rPr>
                <w:sz w:val="24"/>
                <w:szCs w:val="24"/>
              </w:rPr>
            </w:pPr>
            <w:r>
              <w:rPr>
                <w:color w:val="000000"/>
                <w:sz w:val="18"/>
                <w:szCs w:val="18"/>
              </w:rPr>
              <w:t>►</w:t>
            </w:r>
            <w:r>
              <w:rPr>
                <w:color w:val="000000"/>
                <w:sz w:val="18"/>
                <w:szCs w:val="18"/>
              </w:rPr>
              <w:tab/>
              <w:t xml:space="preserve">Запрещается оставлять детей одних в автомобиле </w:t>
            </w:r>
            <w:r w:rsidR="00A374E7">
              <w:rPr>
                <w:color w:val="000000"/>
                <w:sz w:val="18"/>
                <w:szCs w:val="18"/>
              </w:rPr>
              <w:t>—</w:t>
            </w:r>
            <w:r>
              <w:rPr>
                <w:color w:val="000000"/>
                <w:sz w:val="18"/>
                <w:szCs w:val="18"/>
              </w:rPr>
              <w:t xml:space="preserve"> они могут запустить двигатель, что приведет к серьезным последствиям.</w:t>
            </w:r>
          </w:p>
        </w:tc>
      </w:tr>
    </w:tbl>
    <w:p w14:paraId="18475F8F" w14:textId="78528B88" w:rsidR="00C4632A" w:rsidRPr="00E8520F" w:rsidRDefault="007A2357" w:rsidP="000D26B4">
      <w:pPr>
        <w:widowControl/>
        <w:spacing w:before="120"/>
        <w:jc w:val="both"/>
        <w:rPr>
          <w:sz w:val="24"/>
          <w:szCs w:val="24"/>
        </w:rPr>
      </w:pPr>
      <w:r>
        <w:br w:type="column"/>
      </w:r>
      <w:r>
        <w:rPr>
          <w:b/>
          <w:bCs/>
          <w:color w:val="000000"/>
          <w:sz w:val="18"/>
          <w:szCs w:val="18"/>
        </w:rPr>
        <w:lastRenderedPageBreak/>
        <w:t>Выключатель запирания центрального замка</w:t>
      </w:r>
    </w:p>
    <w:p w14:paraId="0794EFAB" w14:textId="4BB93077" w:rsidR="00C4632A" w:rsidRDefault="007A2357" w:rsidP="000D26B4">
      <w:pPr>
        <w:widowControl/>
        <w:spacing w:before="120"/>
        <w:jc w:val="both"/>
        <w:rPr>
          <w:sz w:val="24"/>
          <w:szCs w:val="24"/>
        </w:rPr>
      </w:pPr>
      <w:r>
        <w:rPr>
          <w:noProof/>
          <w:sz w:val="24"/>
          <w:szCs w:val="24"/>
        </w:rPr>
        <w:drawing>
          <wp:inline distT="0" distB="0" distL="0" distR="0" wp14:anchorId="1A851CE6" wp14:editId="17E54B76">
            <wp:extent cx="1932305" cy="1356995"/>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унок 229"/>
                    <pic:cNvPicPr/>
                  </pic:nvPicPr>
                  <pic:blipFill>
                    <a:blip r:embed="rId81"/>
                    <a:stretch>
                      <a:fillRect/>
                    </a:stretch>
                  </pic:blipFill>
                  <pic:spPr>
                    <a:xfrm>
                      <a:off x="0" y="0"/>
                      <a:ext cx="1932305" cy="1356995"/>
                    </a:xfrm>
                    <a:prstGeom prst="rect">
                      <a:avLst/>
                    </a:prstGeom>
                  </pic:spPr>
                </pic:pic>
              </a:graphicData>
            </a:graphic>
          </wp:inline>
        </w:drawing>
      </w:r>
    </w:p>
    <w:p w14:paraId="6300BF07" w14:textId="45CB9D6A" w:rsidR="00C4632A" w:rsidRPr="00E8520F" w:rsidRDefault="008170F2" w:rsidP="000D26B4">
      <w:pPr>
        <w:widowControl/>
        <w:spacing w:before="120"/>
        <w:jc w:val="both"/>
        <w:rPr>
          <w:sz w:val="24"/>
          <w:szCs w:val="24"/>
        </w:rPr>
      </w:pPr>
      <w:r>
        <w:rPr>
          <w:color w:val="000000"/>
          <w:sz w:val="18"/>
          <w:szCs w:val="18"/>
        </w:rPr>
        <w:t>Выключатель центрального замка используется для запирания и</w:t>
      </w:r>
      <w:r w:rsidR="00A374E7">
        <w:rPr>
          <w:color w:val="000000"/>
          <w:sz w:val="18"/>
          <w:szCs w:val="18"/>
        </w:rPr>
        <w:t> </w:t>
      </w:r>
      <w:r>
        <w:rPr>
          <w:color w:val="000000"/>
          <w:sz w:val="18"/>
          <w:szCs w:val="18"/>
        </w:rPr>
        <w:t>отпирания всех дверей из салона автомобиля.</w:t>
      </w:r>
    </w:p>
    <w:p w14:paraId="49E1FAE4" w14:textId="5FBCAB04" w:rsidR="00C4632A" w:rsidRPr="00E8520F" w:rsidRDefault="008170F2" w:rsidP="007A2357">
      <w:pPr>
        <w:widowControl/>
        <w:jc w:val="both"/>
        <w:rPr>
          <w:sz w:val="24"/>
          <w:szCs w:val="24"/>
        </w:rPr>
      </w:pPr>
      <w:r>
        <w:rPr>
          <w:color w:val="000000"/>
          <w:sz w:val="18"/>
          <w:szCs w:val="18"/>
        </w:rPr>
        <w:t>Нажмите на выключатель, чтобы запереть все двери.</w:t>
      </w:r>
    </w:p>
    <w:p w14:paraId="56E5CC5B" w14:textId="7AC11E25" w:rsidR="00C4632A" w:rsidRPr="00E8520F" w:rsidRDefault="008170F2" w:rsidP="007A2357">
      <w:pPr>
        <w:widowControl/>
        <w:jc w:val="both"/>
        <w:rPr>
          <w:sz w:val="24"/>
          <w:szCs w:val="24"/>
        </w:rPr>
      </w:pPr>
      <w:r>
        <w:rPr>
          <w:color w:val="000000"/>
          <w:sz w:val="18"/>
          <w:szCs w:val="18"/>
        </w:rPr>
        <w:t>Потяните выключатель вверх, чтобы отпереть все двери.</w:t>
      </w:r>
    </w:p>
    <w:p w14:paraId="13B38560" w14:textId="77777777" w:rsidR="00F33088" w:rsidRDefault="00F33088">
      <w:pPr>
        <w:widowControl/>
        <w:autoSpaceDE/>
        <w:autoSpaceDN/>
        <w:adjustRightInd/>
        <w:spacing w:after="160" w:line="259" w:lineRule="auto"/>
        <w:rPr>
          <w:color w:val="000000"/>
          <w:sz w:val="24"/>
          <w:szCs w:val="24"/>
        </w:rPr>
      </w:pPr>
      <w:r>
        <w:br w:type="page"/>
      </w:r>
    </w:p>
    <w:tbl>
      <w:tblPr>
        <w:tblW w:w="5000" w:type="pct"/>
        <w:tblCellMar>
          <w:left w:w="40" w:type="dxa"/>
          <w:right w:w="40" w:type="dxa"/>
        </w:tblCellMar>
        <w:tblLook w:val="0000" w:firstRow="0" w:lastRow="0" w:firstColumn="0" w:lastColumn="0" w:noHBand="0" w:noVBand="0"/>
      </w:tblPr>
      <w:tblGrid>
        <w:gridCol w:w="3123"/>
      </w:tblGrid>
      <w:tr w:rsidR="00F33088" w:rsidRPr="004442A0" w14:paraId="4B235748" w14:textId="77777777" w:rsidTr="00584AB4">
        <w:trPr>
          <w:trHeight w:val="23"/>
        </w:trPr>
        <w:tc>
          <w:tcPr>
            <w:tcW w:w="5000" w:type="pct"/>
            <w:shd w:val="clear" w:color="auto" w:fill="E3E3E3"/>
          </w:tcPr>
          <w:p w14:paraId="2245CA4D" w14:textId="77777777" w:rsidR="00F33088" w:rsidRPr="00F011EE" w:rsidRDefault="00F33088" w:rsidP="00584AB4">
            <w:pPr>
              <w:widowControl/>
              <w:spacing w:before="120"/>
              <w:ind w:left="170" w:right="170"/>
              <w:jc w:val="both"/>
            </w:pPr>
            <w:r>
              <w:rPr>
                <w:i/>
                <w:iCs/>
                <w:noProof/>
                <w:color w:val="000000"/>
              </w:rPr>
              <w:lastRenderedPageBreak/>
              <w:drawing>
                <wp:inline distT="0" distB="0" distL="0" distR="0" wp14:anchorId="25D8522E" wp14:editId="528CA490">
                  <wp:extent cx="192024" cy="164592"/>
                  <wp:effectExtent l="0" t="0" r="0" b="698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05EE40C9" w14:textId="70E65CBC" w:rsidR="00F33088" w:rsidRPr="00E8520F" w:rsidRDefault="00F33088" w:rsidP="00F33088">
            <w:pPr>
              <w:widowControl/>
              <w:tabs>
                <w:tab w:val="left" w:pos="386"/>
              </w:tabs>
              <w:spacing w:before="120"/>
              <w:ind w:left="170" w:right="170"/>
              <w:jc w:val="both"/>
              <w:rPr>
                <w:sz w:val="24"/>
                <w:szCs w:val="24"/>
              </w:rPr>
            </w:pPr>
            <w:r>
              <w:rPr>
                <w:color w:val="000000"/>
                <w:sz w:val="18"/>
                <w:szCs w:val="18"/>
              </w:rPr>
              <w:t>►</w:t>
            </w:r>
            <w:r>
              <w:rPr>
                <w:color w:val="000000"/>
                <w:sz w:val="18"/>
                <w:szCs w:val="18"/>
              </w:rPr>
              <w:tab/>
              <w:t>Все двери запираются автоматически после того, как скорость движения автомобиля достигнет 40 км/ч.</w:t>
            </w:r>
          </w:p>
          <w:p w14:paraId="20381D36" w14:textId="280C8D70" w:rsidR="00F33088" w:rsidRPr="00E8520F" w:rsidRDefault="00F33088" w:rsidP="00F33088">
            <w:pPr>
              <w:widowControl/>
              <w:tabs>
                <w:tab w:val="left" w:pos="386"/>
              </w:tabs>
              <w:ind w:left="170" w:right="170"/>
              <w:jc w:val="both"/>
              <w:rPr>
                <w:sz w:val="24"/>
                <w:szCs w:val="24"/>
              </w:rPr>
            </w:pPr>
            <w:r>
              <w:rPr>
                <w:color w:val="000000"/>
                <w:sz w:val="18"/>
                <w:szCs w:val="18"/>
              </w:rPr>
              <w:t>►</w:t>
            </w:r>
            <w:r>
              <w:rPr>
                <w:color w:val="000000"/>
                <w:sz w:val="18"/>
                <w:szCs w:val="18"/>
              </w:rPr>
              <w:tab/>
              <w:t>Все двери запираются автоматически, когда ключ в</w:t>
            </w:r>
            <w:r w:rsidR="00A374E7">
              <w:rPr>
                <w:color w:val="000000"/>
                <w:sz w:val="18"/>
                <w:szCs w:val="18"/>
              </w:rPr>
              <w:t> </w:t>
            </w:r>
            <w:r>
              <w:rPr>
                <w:color w:val="000000"/>
                <w:sz w:val="18"/>
                <w:szCs w:val="18"/>
              </w:rPr>
              <w:t>замке зажигания переводится в</w:t>
            </w:r>
            <w:r w:rsidR="00A374E7">
              <w:rPr>
                <w:color w:val="000000"/>
                <w:sz w:val="18"/>
                <w:szCs w:val="18"/>
              </w:rPr>
              <w:t> </w:t>
            </w:r>
            <w:r>
              <w:rPr>
                <w:color w:val="000000"/>
                <w:sz w:val="18"/>
                <w:szCs w:val="18"/>
              </w:rPr>
              <w:t>положение «LOCK».</w:t>
            </w:r>
          </w:p>
          <w:p w14:paraId="75EE1EDF" w14:textId="23C57151" w:rsidR="00F33088" w:rsidRPr="008F6C95" w:rsidRDefault="00F33088" w:rsidP="00F33088">
            <w:pPr>
              <w:widowControl/>
              <w:tabs>
                <w:tab w:val="left" w:pos="386"/>
              </w:tabs>
              <w:spacing w:after="240"/>
              <w:ind w:left="170" w:right="170"/>
              <w:jc w:val="both"/>
              <w:rPr>
                <w:sz w:val="24"/>
                <w:szCs w:val="24"/>
              </w:rPr>
            </w:pPr>
            <w:r>
              <w:rPr>
                <w:color w:val="000000"/>
                <w:sz w:val="18"/>
                <w:szCs w:val="18"/>
              </w:rPr>
              <w:t>►</w:t>
            </w:r>
            <w:r>
              <w:rPr>
                <w:color w:val="000000"/>
                <w:sz w:val="18"/>
                <w:szCs w:val="18"/>
              </w:rPr>
              <w:tab/>
              <w:t>После запирания всех дверей снаружи с помощью ключа необходимо проверить их, потянув за дверные ручки.</w:t>
            </w:r>
          </w:p>
        </w:tc>
      </w:tr>
    </w:tbl>
    <w:p w14:paraId="3FF47923" w14:textId="2DF9DC8B" w:rsidR="00C4632A" w:rsidRPr="00E8520F" w:rsidRDefault="00F33088" w:rsidP="000D26B4">
      <w:pPr>
        <w:widowControl/>
        <w:spacing w:before="120"/>
        <w:jc w:val="both"/>
        <w:rPr>
          <w:sz w:val="24"/>
          <w:szCs w:val="24"/>
        </w:rPr>
      </w:pPr>
      <w:r>
        <w:br w:type="column"/>
      </w:r>
      <w:r>
        <w:rPr>
          <w:b/>
          <w:bCs/>
        </w:rPr>
        <w:lastRenderedPageBreak/>
        <w:t>«Детский» замок на боковой сдвижной двери</w:t>
      </w:r>
    </w:p>
    <w:p w14:paraId="1B8152C7" w14:textId="7CEFEF6F" w:rsidR="00C4632A" w:rsidRDefault="00DD6207" w:rsidP="000D26B4">
      <w:pPr>
        <w:widowControl/>
        <w:spacing w:before="120"/>
        <w:jc w:val="both"/>
        <w:rPr>
          <w:sz w:val="24"/>
          <w:szCs w:val="24"/>
        </w:rPr>
      </w:pPr>
      <w:r>
        <w:rPr>
          <w:noProof/>
          <w:sz w:val="24"/>
          <w:szCs w:val="24"/>
        </w:rPr>
        <mc:AlternateContent>
          <mc:Choice Requires="wpg">
            <w:drawing>
              <wp:anchor distT="0" distB="0" distL="114300" distR="114300" simplePos="0" relativeHeight="251658240" behindDoc="0" locked="0" layoutInCell="1" allowOverlap="1" wp14:anchorId="1BC17082" wp14:editId="30A454F6">
                <wp:simplePos x="0" y="0"/>
                <wp:positionH relativeFrom="column">
                  <wp:posOffset>932740</wp:posOffset>
                </wp:positionH>
                <wp:positionV relativeFrom="paragraph">
                  <wp:posOffset>352612</wp:posOffset>
                </wp:positionV>
                <wp:extent cx="2164871" cy="908851"/>
                <wp:effectExtent l="0" t="0" r="6985" b="5715"/>
                <wp:wrapNone/>
                <wp:docPr id="242" name="Группа 242"/>
                <wp:cNvGraphicFramePr/>
                <a:graphic xmlns:a="http://schemas.openxmlformats.org/drawingml/2006/main">
                  <a:graphicData uri="http://schemas.microsoft.com/office/word/2010/wordprocessingGroup">
                    <wpg:wgp>
                      <wpg:cNvGrpSpPr/>
                      <wpg:grpSpPr>
                        <a:xfrm>
                          <a:off x="0" y="0"/>
                          <a:ext cx="2164871" cy="908851"/>
                          <a:chOff x="0" y="0"/>
                          <a:chExt cx="2164871" cy="908851"/>
                        </a:xfrm>
                      </wpg:grpSpPr>
                      <wps:wsp>
                        <wps:cNvPr id="240" name="Надпись 240"/>
                        <wps:cNvSpPr txBox="1"/>
                        <wps:spPr>
                          <a:xfrm>
                            <a:off x="28929" y="0"/>
                            <a:ext cx="383540" cy="210820"/>
                          </a:xfrm>
                          <a:prstGeom prst="rect">
                            <a:avLst/>
                          </a:prstGeom>
                          <a:noFill/>
                          <a:ln w="6350">
                            <a:noFill/>
                          </a:ln>
                        </wps:spPr>
                        <wps:txbx>
                          <w:txbxContent>
                            <w:p w14:paraId="6C9B916F" w14:textId="043C2982" w:rsidR="00B07F16" w:rsidRDefault="00B07F16">
                              <w:r>
                                <w:rPr>
                                  <w:color w:val="000000"/>
                                  <w:sz w:val="14"/>
                                  <w:szCs w:val="14"/>
                                </w:rPr>
                                <w:t>ОТКРЫТО</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41" name="Надпись 241"/>
                        <wps:cNvSpPr txBox="1"/>
                        <wps:spPr>
                          <a:xfrm>
                            <a:off x="0" y="814871"/>
                            <a:ext cx="384175" cy="93980"/>
                          </a:xfrm>
                          <a:prstGeom prst="rect">
                            <a:avLst/>
                          </a:prstGeom>
                          <a:noFill/>
                          <a:ln w="6350">
                            <a:noFill/>
                          </a:ln>
                        </wps:spPr>
                        <wps:txbx>
                          <w:txbxContent>
                            <w:p w14:paraId="4F44307C" w14:textId="42291396" w:rsidR="00B07F16" w:rsidRPr="00DD6207" w:rsidRDefault="00B07F16">
                              <w:pPr>
                                <w:rPr>
                                  <w:sz w:val="18"/>
                                  <w:szCs w:val="18"/>
                                </w:rPr>
                              </w:pPr>
                              <w:r>
                                <w:rPr>
                                  <w:color w:val="000000"/>
                                  <w:sz w:val="12"/>
                                  <w:szCs w:val="12"/>
                                </w:rPr>
                                <w:t>ЗАКРЫТО</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43" name="Надпись 243"/>
                        <wps:cNvSpPr txBox="1"/>
                        <wps:spPr>
                          <a:xfrm>
                            <a:off x="1313260" y="237512"/>
                            <a:ext cx="487680" cy="123190"/>
                          </a:xfrm>
                          <a:prstGeom prst="rect">
                            <a:avLst/>
                          </a:prstGeom>
                          <a:noFill/>
                          <a:ln w="6350">
                            <a:noFill/>
                          </a:ln>
                        </wps:spPr>
                        <wps:txbx>
                          <w:txbxContent>
                            <w:p w14:paraId="1E65ACCD" w14:textId="4D8FCFBB" w:rsidR="00B07F16" w:rsidRDefault="00B07F16">
                              <w:r>
                                <w:rPr>
                                  <w:color w:val="000000"/>
                                  <w:sz w:val="16"/>
                                  <w:szCs w:val="16"/>
                                </w:rPr>
                                <w:t>Запирание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44" name="Надпись 244"/>
                        <wps:cNvSpPr txBox="1"/>
                        <wps:spPr>
                          <a:xfrm>
                            <a:off x="1667031" y="302403"/>
                            <a:ext cx="497840" cy="123190"/>
                          </a:xfrm>
                          <a:prstGeom prst="rect">
                            <a:avLst/>
                          </a:prstGeom>
                          <a:noFill/>
                          <a:ln w="6350">
                            <a:noFill/>
                          </a:ln>
                        </wps:spPr>
                        <wps:txbx>
                          <w:txbxContent>
                            <w:p w14:paraId="6E9EB132" w14:textId="72A8F86C" w:rsidR="00B07F16" w:rsidRDefault="00B07F16">
                              <w:r>
                                <w:rPr>
                                  <w:color w:val="000000"/>
                                  <w:sz w:val="16"/>
                                  <w:szCs w:val="16"/>
                                </w:rPr>
                                <w:t>Отпирание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Группа 242" o:spid="_x0000_s1038" style="position:absolute;left:0;text-align:left;margin-left:73.45pt;margin-top:27.75pt;width:170.45pt;height:71.55pt;z-index:251658240;mso-width-relative:margin" coordsize="21648,9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">
                <v:shape id="Надпись 240" o:spid="_x0000_s1039" type="#_x0000_t202" style="position:absolute;left:289;width:3835;height:2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554cQA&#10;AADcAAAADwAAAGRycy9kb3ducmV2LnhtbESPwUrDQBCG74LvsIzgzW4MIhK7LUU0lHoyLeJxyE6y&#10;sdnZkN2mqU/vHASPwz//N98s17Pv1URj7AIbuF9koIjrYDtuDRz2b3dPoGJCttgHJgMXirBeXV8t&#10;sbDhzB80ValVAuFYoAGX0lBoHWtHHuMiDMSSNWH0mGQcW21HPAvc9zrPskftsWO54HCgF0f1sTp5&#10;0fh8z3z507gvv8MmVm4/la/fxtzezJtnUInm9L/8195aA/mD6MszQg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eeHEAAAA3AAAAA8AAAAAAAAAAAAAAAAAmAIAAGRycy9k&#10;b3ducmV2LnhtbFBLBQYAAAAABAAEAPUAAACJAwAAAAA=&#10;" filled="f" stroked="f" strokeweight=".5pt">
                  <v:textbox style="mso-fit-shape-to-text:t" inset="0,0,0,0">
                    <w:txbxContent>
                      <w:p w14:paraId="6C9B916F" w14:textId="043C2982" w:rsidR="000D03B7" w:rsidRDefault="000D03B7">
                        <w:r>
                          <w:rPr>
                            <w:color w:val="000000"/>
                            <w:sz w:val="14"/>
                            <w:szCs w:val="14"/>
                          </w:rPr>
                          <w:t>ОТКРЫТО</w:t>
                        </w:r>
                      </w:p>
                    </w:txbxContent>
                  </v:textbox>
                </v:shape>
                <v:shape id="Надпись 241" o:spid="_x0000_s1040" type="#_x0000_t202" style="position:absolute;top:8148;width:3841;height: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cesUA&#10;AADcAAAADwAAAGRycy9kb3ducmV2LnhtbESPQWvCQBCF7wX/wzJCb3WjlFKimyCiUtpTo4jHITvJ&#10;RrOzIbuNaX99t1Dw+HjzvjdvlY+2FQP1vnGsYD5LQBCXTjdcKzgedk+vIHxA1tg6JgXf5CHPJg8r&#10;TLW78ScNRahFhLBPUYEJoUul9KUhi37mOuLoVa63GKLsa6l7vEW4beUiSV6kxYZjg8GONobKa/Fl&#10;4xunj8Tufypztu9Y+cIchv32otTjdFwvQQQaw/34P/2mFSye5/A3JhJ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8tx6xQAAANwAAAAPAAAAAAAAAAAAAAAAAJgCAABkcnMv&#10;ZG93bnJldi54bWxQSwUGAAAAAAQABAD1AAAAigMAAAAA&#10;" filled="f" stroked="f" strokeweight=".5pt">
                  <v:textbox style="mso-fit-shape-to-text:t" inset="0,0,0,0">
                    <w:txbxContent>
                      <w:p w14:paraId="4F44307C" w14:textId="42291396" w:rsidR="000D03B7" w:rsidRPr="00DD6207" w:rsidRDefault="000D03B7">
                        <w:pPr>
                          <w:rPr>
                            <w:sz w:val="18"/>
                            <w:szCs w:val="18"/>
                          </w:rPr>
                        </w:pPr>
                        <w:r>
                          <w:rPr>
                            <w:color w:val="000000"/>
                            <w:sz w:val="12"/>
                            <w:szCs w:val="12"/>
                          </w:rPr>
                          <w:t>ЗАКРЫТО</w:t>
                        </w:r>
                      </w:p>
                    </w:txbxContent>
                  </v:textbox>
                </v:shape>
                <v:shape id="Надпись 243" o:spid="_x0000_s1041" type="#_x0000_t202" style="position:absolute;left:13132;top:2375;width:4877;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znlsUA&#10;AADcAAAADwAAAGRycy9kb3ducmV2LnhtbESPT2vCQBDF7wW/wzKCt7rxD0VSVxFpReypUUqPQ3aS&#10;Tc3Ohuwao5++Wyh4fLx5vzdvue5tLTpqfeVYwWScgCDOna64VHA6vj8vQPiArLF2TApu5GG9Gjwt&#10;MdXuyp/UZaEUEcI+RQUmhCaV0ueGLPqxa4ijV7jWYoiyLaVu8RrhtpbTJHmRFiuODQYb2hrKz9nF&#10;xje+PhK7uxfm2x6w8Jk5dru3H6VGw37zCiJQHx7H/+m9VjCdz+BvTCS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OeWxQAAANwAAAAPAAAAAAAAAAAAAAAAAJgCAABkcnMv&#10;ZG93bnJldi54bWxQSwUGAAAAAAQABAD1AAAAigMAAAAA&#10;" filled="f" stroked="f" strokeweight=".5pt">
                  <v:textbox style="mso-fit-shape-to-text:t" inset="0,0,0,0">
                    <w:txbxContent>
                      <w:p w14:paraId="1E65ACCD" w14:textId="4D8FCFBB" w:rsidR="000D03B7" w:rsidRDefault="000D03B7">
                        <w:r>
                          <w:rPr>
                            <w:color w:val="000000"/>
                            <w:sz w:val="16"/>
                            <w:szCs w:val="16"/>
                          </w:rPr>
                          <w:t>Запирание</w:t>
                        </w:r>
                      </w:p>
                    </w:txbxContent>
                  </v:textbox>
                </v:shape>
                <v:shape id="Надпись 244" o:spid="_x0000_s1042" type="#_x0000_t202" style="position:absolute;left:16670;top:3024;width:4978;height:1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V/4sQA&#10;AADcAAAADwAAAGRycy9kb3ducmV2LnhtbESPQWvCQBCF74X+h2UK3uqmIiKpq4i0InoyivQ4ZCfZ&#10;tNnZkN3G6K93BcHj48373rzZore16Kj1lWMFH8MEBHHudMWlguPh+30KwgdkjbVjUnAhD4v568sM&#10;U+3OvKcuC6WIEPYpKjAhNKmUPjdk0Q9dQxy9wrUWQ5RtKXWL5wi3tRwlyURarDg2GGxoZSj/y/5t&#10;fOO0S+z6Wpgfu8XCZ+bQrb9+lRq89ctPEIH68Dx+pDdawWg8hvuYSAA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Ff+LEAAAA3AAAAA8AAAAAAAAAAAAAAAAAmAIAAGRycy9k&#10;b3ducmV2LnhtbFBLBQYAAAAABAAEAPUAAACJAwAAAAA=&#10;" filled="f" stroked="f" strokeweight=".5pt">
                  <v:textbox style="mso-fit-shape-to-text:t" inset="0,0,0,0">
                    <w:txbxContent>
                      <w:p w14:paraId="6E9EB132" w14:textId="72A8F86C" w:rsidR="000D03B7" w:rsidRDefault="000D03B7">
                        <w:r>
                          <w:rPr>
                            <w:color w:val="000000"/>
                            <w:sz w:val="16"/>
                            <w:szCs w:val="16"/>
                          </w:rPr>
                          <w:t>Отпирание</w:t>
                        </w:r>
                      </w:p>
                    </w:txbxContent>
                  </v:textbox>
                </v:shape>
              </v:group>
            </w:pict>
          </mc:Fallback>
        </mc:AlternateContent>
      </w:r>
      <w:r>
        <w:rPr>
          <w:noProof/>
          <w:sz w:val="24"/>
          <w:szCs w:val="24"/>
        </w:rPr>
        <w:drawing>
          <wp:inline distT="0" distB="0" distL="0" distR="0" wp14:anchorId="0D57A510" wp14:editId="17D8FC45">
            <wp:extent cx="1932305" cy="136017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Рисунок 238"/>
                    <pic:cNvPicPr/>
                  </pic:nvPicPr>
                  <pic:blipFill>
                    <a:blip r:embed="rId82"/>
                    <a:stretch>
                      <a:fillRect/>
                    </a:stretch>
                  </pic:blipFill>
                  <pic:spPr>
                    <a:xfrm>
                      <a:off x="0" y="0"/>
                      <a:ext cx="1932305" cy="1360170"/>
                    </a:xfrm>
                    <a:prstGeom prst="rect">
                      <a:avLst/>
                    </a:prstGeom>
                  </pic:spPr>
                </pic:pic>
              </a:graphicData>
            </a:graphic>
          </wp:inline>
        </w:drawing>
      </w:r>
    </w:p>
    <w:p w14:paraId="4F5549C2" w14:textId="67B768FA" w:rsidR="00DD6207" w:rsidRDefault="008170F2" w:rsidP="000D26B4">
      <w:pPr>
        <w:widowControl/>
        <w:spacing w:before="120"/>
        <w:jc w:val="both"/>
        <w:rPr>
          <w:b/>
          <w:bCs/>
          <w:color w:val="000000"/>
          <w:sz w:val="18"/>
          <w:szCs w:val="18"/>
        </w:rPr>
      </w:pPr>
      <w:r>
        <w:rPr>
          <w:color w:val="000000"/>
          <w:sz w:val="18"/>
          <w:szCs w:val="18"/>
        </w:rPr>
        <w:t>Перед тем как закрыть боковую сдвижную дверь, проверьте положение «детского» замка. Более подробная информация приведена на наклейке. Если «детский» замок находится в</w:t>
      </w:r>
      <w:r w:rsidR="00A374E7">
        <w:rPr>
          <w:color w:val="000000"/>
          <w:sz w:val="18"/>
          <w:szCs w:val="18"/>
        </w:rPr>
        <w:t> </w:t>
      </w:r>
      <w:r>
        <w:rPr>
          <w:color w:val="000000"/>
          <w:sz w:val="18"/>
          <w:szCs w:val="18"/>
        </w:rPr>
        <w:t>положении «Закрыто», то дверь не</w:t>
      </w:r>
      <w:r w:rsidR="00A374E7">
        <w:rPr>
          <w:color w:val="000000"/>
          <w:sz w:val="18"/>
          <w:szCs w:val="18"/>
        </w:rPr>
        <w:t> </w:t>
      </w:r>
      <w:r>
        <w:rPr>
          <w:color w:val="000000"/>
          <w:sz w:val="18"/>
          <w:szCs w:val="18"/>
        </w:rPr>
        <w:t>может быть открыта изнутри.</w:t>
      </w:r>
    </w:p>
    <w:p w14:paraId="0C682428" w14:textId="798BCC12" w:rsidR="00C4632A" w:rsidRPr="00E8520F" w:rsidRDefault="00DD6207" w:rsidP="000D26B4">
      <w:pPr>
        <w:widowControl/>
        <w:spacing w:before="120"/>
        <w:jc w:val="both"/>
        <w:rPr>
          <w:sz w:val="24"/>
          <w:szCs w:val="24"/>
        </w:rPr>
      </w:pPr>
      <w:r>
        <w:rPr>
          <w:b/>
          <w:bCs/>
          <w:color w:val="000000"/>
          <w:sz w:val="18"/>
          <w:szCs w:val="18"/>
        </w:rPr>
        <w:br w:type="column"/>
      </w:r>
      <w:r>
        <w:rPr>
          <w:b/>
          <w:bCs/>
          <w:color w:val="000000"/>
          <w:sz w:val="18"/>
          <w:szCs w:val="18"/>
        </w:rPr>
        <w:lastRenderedPageBreak/>
        <w:t>Запирание дверей без ключа</w:t>
      </w:r>
    </w:p>
    <w:p w14:paraId="123FBDD8" w14:textId="1566B37E" w:rsidR="00C4632A" w:rsidRDefault="00DD6207" w:rsidP="000D26B4">
      <w:pPr>
        <w:widowControl/>
        <w:spacing w:before="120"/>
        <w:jc w:val="both"/>
        <w:rPr>
          <w:sz w:val="24"/>
          <w:szCs w:val="24"/>
        </w:rPr>
      </w:pPr>
      <w:r>
        <w:rPr>
          <w:noProof/>
          <w:sz w:val="24"/>
          <w:szCs w:val="24"/>
        </w:rPr>
        <w:drawing>
          <wp:inline distT="0" distB="0" distL="0" distR="0" wp14:anchorId="2000979B" wp14:editId="7A529B09">
            <wp:extent cx="1932305" cy="135509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Рисунок 239"/>
                    <pic:cNvPicPr/>
                  </pic:nvPicPr>
                  <pic:blipFill>
                    <a:blip r:embed="rId83"/>
                    <a:stretch>
                      <a:fillRect/>
                    </a:stretch>
                  </pic:blipFill>
                  <pic:spPr>
                    <a:xfrm>
                      <a:off x="0" y="0"/>
                      <a:ext cx="1932305" cy="1355090"/>
                    </a:xfrm>
                    <a:prstGeom prst="rect">
                      <a:avLst/>
                    </a:prstGeom>
                  </pic:spPr>
                </pic:pic>
              </a:graphicData>
            </a:graphic>
          </wp:inline>
        </w:drawing>
      </w:r>
    </w:p>
    <w:p w14:paraId="68458389" w14:textId="32D6BEA9" w:rsidR="00C4632A" w:rsidRPr="00872746" w:rsidRDefault="008170F2" w:rsidP="008041C1">
      <w:pPr>
        <w:widowControl/>
        <w:spacing w:before="120" w:after="120"/>
        <w:jc w:val="both"/>
        <w:rPr>
          <w:sz w:val="22"/>
          <w:szCs w:val="24"/>
        </w:rPr>
      </w:pPr>
      <w:r w:rsidRPr="00872746">
        <w:rPr>
          <w:color w:val="000000"/>
          <w:sz w:val="16"/>
          <w:szCs w:val="18"/>
        </w:rPr>
        <w:t>Двери автомобиля можно запереть без</w:t>
      </w:r>
      <w:r w:rsidR="00A374E7">
        <w:rPr>
          <w:color w:val="000000"/>
          <w:sz w:val="16"/>
          <w:szCs w:val="18"/>
        </w:rPr>
        <w:t> </w:t>
      </w:r>
      <w:r w:rsidRPr="00872746">
        <w:rPr>
          <w:color w:val="000000"/>
          <w:sz w:val="16"/>
          <w:szCs w:val="18"/>
        </w:rPr>
        <w:t>использования ключа. Для этого следует повернуть ключ в замке зажигания в</w:t>
      </w:r>
      <w:r w:rsidR="00A374E7">
        <w:rPr>
          <w:color w:val="000000"/>
          <w:sz w:val="16"/>
          <w:szCs w:val="18"/>
        </w:rPr>
        <w:t> </w:t>
      </w:r>
      <w:r w:rsidRPr="00872746">
        <w:rPr>
          <w:color w:val="000000"/>
          <w:sz w:val="16"/>
          <w:szCs w:val="18"/>
        </w:rPr>
        <w:t>положение «LOCK», извлечь ключ из замка, нажать на выключатель центрального замка, после чего закрыть дверь. Все двери автомобиля будут заперты автоматически.</w:t>
      </w:r>
    </w:p>
    <w:tbl>
      <w:tblPr>
        <w:tblW w:w="5000" w:type="pct"/>
        <w:tblCellMar>
          <w:left w:w="40" w:type="dxa"/>
          <w:right w:w="40" w:type="dxa"/>
        </w:tblCellMar>
        <w:tblLook w:val="0000" w:firstRow="0" w:lastRow="0" w:firstColumn="0" w:lastColumn="0" w:noHBand="0" w:noVBand="0"/>
      </w:tblPr>
      <w:tblGrid>
        <w:gridCol w:w="3123"/>
      </w:tblGrid>
      <w:tr w:rsidR="00DD6207" w:rsidRPr="004442A0" w14:paraId="1FE1EABB" w14:textId="77777777" w:rsidTr="00584AB4">
        <w:trPr>
          <w:trHeight w:val="23"/>
        </w:trPr>
        <w:tc>
          <w:tcPr>
            <w:tcW w:w="5000" w:type="pct"/>
            <w:shd w:val="clear" w:color="auto" w:fill="E3E3E3"/>
          </w:tcPr>
          <w:p w14:paraId="73B163AD" w14:textId="77777777" w:rsidR="00DD6207" w:rsidRPr="00F011EE" w:rsidRDefault="00DD6207" w:rsidP="00584AB4">
            <w:pPr>
              <w:widowControl/>
              <w:spacing w:before="120"/>
              <w:ind w:left="170" w:right="170"/>
              <w:jc w:val="both"/>
            </w:pPr>
            <w:bookmarkStart w:id="48" w:name="_Hlk75695920"/>
            <w:r>
              <w:rPr>
                <w:i/>
                <w:iCs/>
                <w:noProof/>
                <w:color w:val="000000"/>
              </w:rPr>
              <w:drawing>
                <wp:inline distT="0" distB="0" distL="0" distR="0" wp14:anchorId="38F6D470" wp14:editId="4E129C68">
                  <wp:extent cx="192024" cy="164592"/>
                  <wp:effectExtent l="0" t="0" r="0" b="698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59940DCA" w14:textId="3FB325DD" w:rsidR="00DD6207" w:rsidRPr="008F6C95" w:rsidRDefault="00DD6207" w:rsidP="00A374E7">
            <w:pPr>
              <w:widowControl/>
              <w:tabs>
                <w:tab w:val="left" w:pos="386"/>
              </w:tabs>
              <w:spacing w:before="120" w:after="120"/>
              <w:ind w:left="170" w:right="170"/>
              <w:jc w:val="both"/>
              <w:rPr>
                <w:sz w:val="24"/>
                <w:szCs w:val="24"/>
              </w:rPr>
            </w:pPr>
            <w:r w:rsidRPr="00872746">
              <w:rPr>
                <w:color w:val="000000"/>
                <w:sz w:val="16"/>
                <w:szCs w:val="18"/>
              </w:rPr>
              <w:t>Убедитесь, что ключ извлечен из</w:t>
            </w:r>
            <w:r w:rsidR="00A374E7">
              <w:rPr>
                <w:color w:val="000000"/>
                <w:sz w:val="16"/>
                <w:szCs w:val="18"/>
              </w:rPr>
              <w:t> </w:t>
            </w:r>
            <w:r w:rsidRPr="00872746">
              <w:rPr>
                <w:color w:val="000000"/>
                <w:sz w:val="16"/>
                <w:szCs w:val="18"/>
              </w:rPr>
              <w:t>замка зажигания или находится в</w:t>
            </w:r>
            <w:r w:rsidR="00A374E7">
              <w:rPr>
                <w:color w:val="000000"/>
                <w:sz w:val="16"/>
                <w:szCs w:val="18"/>
              </w:rPr>
              <w:t> в</w:t>
            </w:r>
            <w:r w:rsidRPr="00872746">
              <w:rPr>
                <w:color w:val="000000"/>
                <w:sz w:val="16"/>
                <w:szCs w:val="18"/>
              </w:rPr>
              <w:t>ашем кармане, чтобы не оставить его внутри автомобиля.</w:t>
            </w:r>
          </w:p>
        </w:tc>
      </w:tr>
      <w:bookmarkEnd w:id="48"/>
    </w:tbl>
    <w:p w14:paraId="66132435" w14:textId="77777777" w:rsidR="00DD6207" w:rsidRDefault="00DD6207">
      <w:pPr>
        <w:widowControl/>
        <w:autoSpaceDE/>
        <w:autoSpaceDN/>
        <w:adjustRightInd/>
        <w:spacing w:after="160" w:line="259" w:lineRule="auto"/>
        <w:rPr>
          <w:color w:val="000000"/>
          <w:sz w:val="26"/>
          <w:szCs w:val="26"/>
        </w:rPr>
      </w:pPr>
      <w:r>
        <w:lastRenderedPageBreak/>
        <w:br w:type="page"/>
      </w:r>
    </w:p>
    <w:tbl>
      <w:tblPr>
        <w:tblW w:w="5000" w:type="pct"/>
        <w:tblCellMar>
          <w:left w:w="40" w:type="dxa"/>
          <w:right w:w="40" w:type="dxa"/>
        </w:tblCellMar>
        <w:tblLook w:val="0000" w:firstRow="0" w:lastRow="0" w:firstColumn="0" w:lastColumn="0" w:noHBand="0" w:noVBand="0"/>
      </w:tblPr>
      <w:tblGrid>
        <w:gridCol w:w="3123"/>
      </w:tblGrid>
      <w:tr w:rsidR="00406BCE" w:rsidRPr="004442A0" w14:paraId="0615ED2C" w14:textId="77777777" w:rsidTr="00584AB4">
        <w:trPr>
          <w:trHeight w:val="23"/>
        </w:trPr>
        <w:tc>
          <w:tcPr>
            <w:tcW w:w="5000" w:type="pct"/>
            <w:shd w:val="clear" w:color="auto" w:fill="E3E3E3"/>
          </w:tcPr>
          <w:p w14:paraId="25037F04" w14:textId="77777777" w:rsidR="00406BCE" w:rsidRPr="00F011EE" w:rsidRDefault="00406BCE" w:rsidP="00584AB4">
            <w:pPr>
              <w:widowControl/>
              <w:spacing w:before="120"/>
              <w:ind w:left="170" w:right="170"/>
              <w:jc w:val="both"/>
            </w:pPr>
            <w:r>
              <w:rPr>
                <w:i/>
                <w:iCs/>
                <w:noProof/>
                <w:color w:val="000000"/>
              </w:rPr>
              <w:lastRenderedPageBreak/>
              <w:drawing>
                <wp:inline distT="0" distB="0" distL="0" distR="0" wp14:anchorId="12385314" wp14:editId="3B07309A">
                  <wp:extent cx="185928" cy="158496"/>
                  <wp:effectExtent l="0" t="0" r="508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2AF0D8D2" w14:textId="6FEDB56B" w:rsidR="00CB41F0" w:rsidRPr="00872746" w:rsidRDefault="00CB41F0" w:rsidP="00CB41F0">
            <w:pPr>
              <w:widowControl/>
              <w:tabs>
                <w:tab w:val="left" w:pos="362"/>
              </w:tabs>
              <w:spacing w:before="120"/>
              <w:ind w:left="170" w:right="170"/>
              <w:jc w:val="both"/>
              <w:rPr>
                <w:sz w:val="22"/>
                <w:szCs w:val="24"/>
              </w:rPr>
            </w:pPr>
            <w:r w:rsidRPr="00872746">
              <w:rPr>
                <w:color w:val="000000"/>
                <w:sz w:val="16"/>
                <w:szCs w:val="18"/>
              </w:rPr>
              <w:t>►</w:t>
            </w:r>
            <w:r w:rsidR="00A374E7">
              <w:rPr>
                <w:color w:val="000000"/>
                <w:sz w:val="16"/>
                <w:szCs w:val="18"/>
              </w:rPr>
              <w:tab/>
              <w:t>Не</w:t>
            </w:r>
            <w:r w:rsidRPr="00872746">
              <w:rPr>
                <w:color w:val="000000"/>
                <w:sz w:val="16"/>
                <w:szCs w:val="18"/>
              </w:rPr>
              <w:t>запертая дверь во время движения может представлять большую опасность. Перед те</w:t>
            </w:r>
            <w:r w:rsidR="00A374E7">
              <w:rPr>
                <w:color w:val="000000"/>
                <w:sz w:val="16"/>
                <w:szCs w:val="18"/>
              </w:rPr>
              <w:t>м как начать движение (особенно</w:t>
            </w:r>
            <w:r w:rsidRPr="00872746">
              <w:rPr>
                <w:color w:val="000000"/>
                <w:sz w:val="16"/>
                <w:szCs w:val="18"/>
              </w:rPr>
              <w:t xml:space="preserve"> если в</w:t>
            </w:r>
            <w:r w:rsidR="00A374E7">
              <w:rPr>
                <w:color w:val="000000"/>
                <w:sz w:val="16"/>
                <w:szCs w:val="18"/>
              </w:rPr>
              <w:t> </w:t>
            </w:r>
            <w:r w:rsidRPr="00872746">
              <w:rPr>
                <w:color w:val="000000"/>
                <w:sz w:val="16"/>
                <w:szCs w:val="18"/>
              </w:rPr>
              <w:t>салоне есть дети), убедиться, что все двери закрыты и заперты на замок, чтобы предотвратить неожиданное открывание дверей на ходу. Закрыть все двери и пристегнуться ремнями безопасности во избежание вылета из</w:t>
            </w:r>
            <w:r w:rsidR="00A374E7">
              <w:rPr>
                <w:color w:val="000000"/>
                <w:sz w:val="16"/>
                <w:szCs w:val="18"/>
              </w:rPr>
              <w:t> </w:t>
            </w:r>
            <w:r w:rsidRPr="00872746">
              <w:rPr>
                <w:color w:val="000000"/>
                <w:sz w:val="16"/>
                <w:szCs w:val="18"/>
              </w:rPr>
              <w:t>автомобиля в случае ДТП.</w:t>
            </w:r>
          </w:p>
          <w:p w14:paraId="74BAC687" w14:textId="2D44C319" w:rsidR="00CB41F0" w:rsidRPr="00872746" w:rsidRDefault="00CB41F0" w:rsidP="00CB41F0">
            <w:pPr>
              <w:widowControl/>
              <w:tabs>
                <w:tab w:val="left" w:pos="362"/>
              </w:tabs>
              <w:spacing w:before="120"/>
              <w:ind w:left="170" w:right="170"/>
              <w:jc w:val="both"/>
              <w:rPr>
                <w:sz w:val="22"/>
                <w:szCs w:val="24"/>
              </w:rPr>
            </w:pPr>
            <w:r w:rsidRPr="00872746">
              <w:rPr>
                <w:color w:val="000000"/>
                <w:sz w:val="16"/>
                <w:szCs w:val="18"/>
              </w:rPr>
              <w:t>►</w:t>
            </w:r>
            <w:r w:rsidRPr="00872746">
              <w:rPr>
                <w:color w:val="000000"/>
                <w:sz w:val="16"/>
                <w:szCs w:val="18"/>
              </w:rPr>
              <w:tab/>
              <w:t>Прежде чем открывать дверь, необходимо проверить окружающую обстановку, чтобы не попасть в</w:t>
            </w:r>
            <w:r w:rsidR="00A374E7">
              <w:rPr>
                <w:color w:val="000000"/>
                <w:sz w:val="16"/>
                <w:szCs w:val="18"/>
              </w:rPr>
              <w:t> </w:t>
            </w:r>
            <w:r w:rsidRPr="00872746">
              <w:rPr>
                <w:color w:val="000000"/>
                <w:sz w:val="16"/>
                <w:szCs w:val="18"/>
              </w:rPr>
              <w:t>аварийную ситуацию.</w:t>
            </w:r>
          </w:p>
          <w:p w14:paraId="190C4092" w14:textId="325CA6AD" w:rsidR="00406BCE" w:rsidRPr="008F6C95" w:rsidRDefault="00CB41F0" w:rsidP="00A374E7">
            <w:pPr>
              <w:widowControl/>
              <w:tabs>
                <w:tab w:val="left" w:pos="395"/>
              </w:tabs>
              <w:spacing w:before="120" w:after="240"/>
              <w:ind w:left="170" w:right="170"/>
              <w:jc w:val="both"/>
              <w:rPr>
                <w:sz w:val="24"/>
                <w:szCs w:val="24"/>
              </w:rPr>
            </w:pPr>
            <w:r w:rsidRPr="00872746">
              <w:rPr>
                <w:color w:val="000000"/>
                <w:sz w:val="16"/>
                <w:szCs w:val="18"/>
              </w:rPr>
              <w:t>►</w:t>
            </w:r>
            <w:r w:rsidRPr="00872746">
              <w:rPr>
                <w:color w:val="000000"/>
                <w:sz w:val="16"/>
                <w:szCs w:val="18"/>
              </w:rPr>
              <w:tab/>
              <w:t xml:space="preserve">В автомобилях со сдвижной боковой дверью педаль сдвижной двери срабатывает с запаздыванием; во избежание получения травмы следите, чтобы педаль не защемила </w:t>
            </w:r>
            <w:r w:rsidR="00A374E7">
              <w:rPr>
                <w:color w:val="000000"/>
                <w:sz w:val="16"/>
                <w:szCs w:val="18"/>
              </w:rPr>
              <w:t>в</w:t>
            </w:r>
            <w:r w:rsidRPr="00872746">
              <w:rPr>
                <w:color w:val="000000"/>
                <w:sz w:val="16"/>
                <w:szCs w:val="18"/>
              </w:rPr>
              <w:t>ам ноги.</w:t>
            </w:r>
          </w:p>
        </w:tc>
      </w:tr>
    </w:tbl>
    <w:p w14:paraId="30128210" w14:textId="61CEACF6" w:rsidR="00C4632A" w:rsidRDefault="0084400B" w:rsidP="000D26B4">
      <w:pPr>
        <w:widowControl/>
        <w:spacing w:before="120"/>
        <w:jc w:val="both"/>
        <w:rPr>
          <w:sz w:val="24"/>
          <w:szCs w:val="24"/>
        </w:rPr>
      </w:pPr>
      <w:r>
        <w:br w:type="column"/>
      </w:r>
      <w:r>
        <w:rPr>
          <w:b/>
          <w:bCs/>
          <w:color w:val="000000"/>
          <w:sz w:val="18"/>
          <w:szCs w:val="18"/>
        </w:rPr>
        <w:lastRenderedPageBreak/>
        <w:t>Центральный замок</w:t>
      </w:r>
    </w:p>
    <w:p w14:paraId="511477ED" w14:textId="052682ED" w:rsidR="00C4632A" w:rsidRDefault="005B6055" w:rsidP="000D26B4">
      <w:pPr>
        <w:widowControl/>
        <w:spacing w:before="120"/>
        <w:jc w:val="both"/>
        <w:rPr>
          <w:sz w:val="24"/>
          <w:szCs w:val="24"/>
        </w:rPr>
      </w:pPr>
      <w:r>
        <w:rPr>
          <w:noProof/>
          <w:sz w:val="24"/>
          <w:szCs w:val="24"/>
        </w:rPr>
        <w:drawing>
          <wp:inline distT="0" distB="0" distL="0" distR="0" wp14:anchorId="31797339" wp14:editId="1DE0503A">
            <wp:extent cx="1932305" cy="1356995"/>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Рисунок 247"/>
                    <pic:cNvPicPr/>
                  </pic:nvPicPr>
                  <pic:blipFill>
                    <a:blip r:embed="rId84"/>
                    <a:stretch>
                      <a:fillRect/>
                    </a:stretch>
                  </pic:blipFill>
                  <pic:spPr>
                    <a:xfrm>
                      <a:off x="0" y="0"/>
                      <a:ext cx="1932305" cy="1356995"/>
                    </a:xfrm>
                    <a:prstGeom prst="rect">
                      <a:avLst/>
                    </a:prstGeom>
                  </pic:spPr>
                </pic:pic>
              </a:graphicData>
            </a:graphic>
          </wp:inline>
        </w:drawing>
      </w:r>
    </w:p>
    <w:p w14:paraId="1949B051" w14:textId="77777777" w:rsidR="00C4632A" w:rsidRPr="00E8520F" w:rsidRDefault="008170F2" w:rsidP="00117A43">
      <w:pPr>
        <w:widowControl/>
        <w:spacing w:before="120" w:after="240"/>
        <w:jc w:val="both"/>
        <w:rPr>
          <w:sz w:val="24"/>
          <w:szCs w:val="24"/>
        </w:rPr>
      </w:pPr>
      <w:r>
        <w:rPr>
          <w:color w:val="000000"/>
          <w:sz w:val="18"/>
          <w:szCs w:val="18"/>
        </w:rPr>
        <w:t>Управление центральным замком: надавить на данную кнопку, чтобы запереть все двери; поднять кнопку, чтобы отпереть все двери.</w:t>
      </w:r>
    </w:p>
    <w:tbl>
      <w:tblPr>
        <w:tblW w:w="5000" w:type="pct"/>
        <w:tblCellMar>
          <w:left w:w="40" w:type="dxa"/>
          <w:right w:w="40" w:type="dxa"/>
        </w:tblCellMar>
        <w:tblLook w:val="0000" w:firstRow="0" w:lastRow="0" w:firstColumn="0" w:lastColumn="0" w:noHBand="0" w:noVBand="0"/>
      </w:tblPr>
      <w:tblGrid>
        <w:gridCol w:w="3123"/>
      </w:tblGrid>
      <w:tr w:rsidR="00A51520" w:rsidRPr="004442A0" w14:paraId="79FCC52A" w14:textId="77777777" w:rsidTr="00584AB4">
        <w:trPr>
          <w:trHeight w:val="23"/>
        </w:trPr>
        <w:tc>
          <w:tcPr>
            <w:tcW w:w="5000" w:type="pct"/>
            <w:shd w:val="clear" w:color="auto" w:fill="E3E3E3"/>
          </w:tcPr>
          <w:p w14:paraId="7EEA7F8A" w14:textId="77777777" w:rsidR="00A51520" w:rsidRPr="00F011EE" w:rsidRDefault="00A51520" w:rsidP="00584AB4">
            <w:pPr>
              <w:widowControl/>
              <w:spacing w:before="120"/>
              <w:ind w:left="170" w:right="170"/>
              <w:jc w:val="both"/>
            </w:pPr>
            <w:r>
              <w:rPr>
                <w:i/>
                <w:iCs/>
                <w:noProof/>
                <w:color w:val="000000"/>
              </w:rPr>
              <w:drawing>
                <wp:inline distT="0" distB="0" distL="0" distR="0" wp14:anchorId="7124C501" wp14:editId="41727119">
                  <wp:extent cx="192024" cy="164592"/>
                  <wp:effectExtent l="0" t="0" r="0" b="698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052BBCF5" w14:textId="023E7486" w:rsidR="00A51520" w:rsidRPr="008F6C95" w:rsidRDefault="00E07832" w:rsidP="00A374E7">
            <w:pPr>
              <w:widowControl/>
              <w:tabs>
                <w:tab w:val="left" w:pos="386"/>
              </w:tabs>
              <w:spacing w:before="120" w:after="120"/>
              <w:ind w:left="170" w:right="170"/>
              <w:jc w:val="both"/>
              <w:rPr>
                <w:sz w:val="24"/>
                <w:szCs w:val="24"/>
              </w:rPr>
            </w:pPr>
            <w:r>
              <w:rPr>
                <w:color w:val="000000"/>
                <w:sz w:val="18"/>
                <w:szCs w:val="18"/>
              </w:rPr>
              <w:t>Только кнопка на левой передней двери управляет запиранием и</w:t>
            </w:r>
            <w:r w:rsidR="00A374E7">
              <w:rPr>
                <w:color w:val="000000"/>
                <w:sz w:val="18"/>
                <w:szCs w:val="18"/>
              </w:rPr>
              <w:t> </w:t>
            </w:r>
            <w:r>
              <w:rPr>
                <w:color w:val="000000"/>
                <w:sz w:val="18"/>
                <w:szCs w:val="18"/>
              </w:rPr>
              <w:t>отпиранием остальных дверей.</w:t>
            </w:r>
          </w:p>
        </w:tc>
      </w:tr>
    </w:tbl>
    <w:p w14:paraId="26EA778D" w14:textId="203F5FAE" w:rsidR="00C4632A" w:rsidRPr="00E8520F" w:rsidRDefault="00E07832" w:rsidP="00872746">
      <w:pPr>
        <w:pStyle w:val="4"/>
        <w:spacing w:before="60"/>
        <w:rPr>
          <w:sz w:val="24"/>
          <w:szCs w:val="24"/>
        </w:rPr>
      </w:pPr>
      <w:r>
        <w:br w:type="column"/>
      </w:r>
      <w:bookmarkStart w:id="49" w:name="_Toc77240190"/>
      <w:bookmarkStart w:id="50" w:name="_Toc77241355"/>
      <w:r>
        <w:lastRenderedPageBreak/>
        <w:t>Окна</w:t>
      </w:r>
      <w:bookmarkEnd w:id="49"/>
      <w:bookmarkEnd w:id="50"/>
    </w:p>
    <w:p w14:paraId="0BF935C4" w14:textId="77777777" w:rsidR="00C4632A" w:rsidRPr="00E8520F" w:rsidRDefault="008170F2" w:rsidP="00872746">
      <w:pPr>
        <w:widowControl/>
        <w:spacing w:before="60"/>
        <w:jc w:val="both"/>
        <w:rPr>
          <w:sz w:val="24"/>
          <w:szCs w:val="24"/>
        </w:rPr>
      </w:pPr>
      <w:r>
        <w:rPr>
          <w:b/>
          <w:bCs/>
          <w:color w:val="000000"/>
          <w:sz w:val="18"/>
          <w:szCs w:val="18"/>
        </w:rPr>
        <w:t>Управление электрическими стеклоподъемниками</w:t>
      </w:r>
    </w:p>
    <w:p w14:paraId="72905600" w14:textId="77777777" w:rsidR="00C4632A" w:rsidRPr="00872746" w:rsidRDefault="008170F2" w:rsidP="00872746">
      <w:pPr>
        <w:widowControl/>
        <w:spacing w:before="60"/>
        <w:jc w:val="both"/>
        <w:rPr>
          <w:sz w:val="22"/>
          <w:szCs w:val="24"/>
        </w:rPr>
      </w:pPr>
      <w:r w:rsidRPr="00872746">
        <w:rPr>
          <w:color w:val="000000"/>
          <w:sz w:val="16"/>
          <w:szCs w:val="18"/>
        </w:rPr>
        <w:t>Электрическими стеклоподъемниками можно пользоваться только при включенном зажигании.</w:t>
      </w:r>
    </w:p>
    <w:p w14:paraId="264027E0" w14:textId="77777777" w:rsidR="00C4632A" w:rsidRPr="00E8520F" w:rsidRDefault="008170F2" w:rsidP="00872746">
      <w:pPr>
        <w:widowControl/>
        <w:spacing w:before="60"/>
        <w:jc w:val="both"/>
        <w:rPr>
          <w:sz w:val="24"/>
          <w:szCs w:val="24"/>
        </w:rPr>
      </w:pPr>
      <w:r>
        <w:rPr>
          <w:b/>
          <w:bCs/>
          <w:color w:val="000000"/>
          <w:sz w:val="18"/>
          <w:szCs w:val="18"/>
        </w:rPr>
        <w:t>Переключатель управления стеклоподъемниками</w:t>
      </w:r>
    </w:p>
    <w:p w14:paraId="0646892E" w14:textId="3C674294" w:rsidR="00C4632A" w:rsidRPr="00872746" w:rsidRDefault="008170F2" w:rsidP="00872746">
      <w:pPr>
        <w:widowControl/>
        <w:spacing w:before="60"/>
        <w:jc w:val="both"/>
        <w:rPr>
          <w:sz w:val="22"/>
          <w:szCs w:val="24"/>
        </w:rPr>
      </w:pPr>
      <w:r w:rsidRPr="00872746">
        <w:rPr>
          <w:color w:val="000000"/>
          <w:sz w:val="16"/>
          <w:szCs w:val="18"/>
        </w:rPr>
        <w:t>Органы управления стеклоподъемниками передних дверей сосредоточены на панели двери со стороны водителя. Надавить на</w:t>
      </w:r>
      <w:r w:rsidR="00A374E7">
        <w:rPr>
          <w:color w:val="000000"/>
          <w:sz w:val="16"/>
          <w:szCs w:val="18"/>
        </w:rPr>
        <w:t> </w:t>
      </w:r>
      <w:r w:rsidRPr="00872746">
        <w:rPr>
          <w:color w:val="000000"/>
          <w:sz w:val="16"/>
          <w:szCs w:val="18"/>
        </w:rPr>
        <w:t>переключатель, чтобы опустить стекла; потянуть переключатель вверх, чтобы поднять стекла.</w:t>
      </w:r>
    </w:p>
    <w:p w14:paraId="5B096427" w14:textId="77777777" w:rsidR="00C4632A" w:rsidRPr="00E8520F" w:rsidRDefault="008170F2" w:rsidP="00872746">
      <w:pPr>
        <w:widowControl/>
        <w:spacing w:before="60"/>
        <w:jc w:val="both"/>
        <w:rPr>
          <w:sz w:val="24"/>
          <w:szCs w:val="24"/>
        </w:rPr>
      </w:pPr>
      <w:r>
        <w:rPr>
          <w:b/>
          <w:bCs/>
          <w:color w:val="000000"/>
          <w:sz w:val="18"/>
          <w:szCs w:val="18"/>
        </w:rPr>
        <w:t>Электрические стеклоподъемники</w:t>
      </w:r>
    </w:p>
    <w:p w14:paraId="12542016" w14:textId="631EB1A3" w:rsidR="00C4632A" w:rsidRPr="00872746" w:rsidRDefault="008170F2" w:rsidP="00872746">
      <w:pPr>
        <w:widowControl/>
        <w:spacing w:before="60"/>
        <w:jc w:val="both"/>
        <w:rPr>
          <w:sz w:val="22"/>
          <w:szCs w:val="24"/>
        </w:rPr>
      </w:pPr>
      <w:r w:rsidRPr="00872746">
        <w:rPr>
          <w:color w:val="000000"/>
          <w:sz w:val="16"/>
          <w:szCs w:val="18"/>
        </w:rPr>
        <w:t>Переключатель электрических стеклоподъемников, расположенный на</w:t>
      </w:r>
      <w:r w:rsidR="00A374E7">
        <w:rPr>
          <w:color w:val="000000"/>
          <w:sz w:val="16"/>
          <w:szCs w:val="18"/>
        </w:rPr>
        <w:t> </w:t>
      </w:r>
      <w:r w:rsidRPr="00872746">
        <w:rPr>
          <w:color w:val="000000"/>
          <w:sz w:val="16"/>
          <w:szCs w:val="18"/>
        </w:rPr>
        <w:t>сиденье водителя, также обеспечивает быстрое опускание стекла. Надавить на</w:t>
      </w:r>
      <w:r w:rsidR="00A374E7">
        <w:rPr>
          <w:color w:val="000000"/>
          <w:sz w:val="16"/>
          <w:szCs w:val="18"/>
        </w:rPr>
        <w:t> </w:t>
      </w:r>
      <w:r w:rsidRPr="00872746">
        <w:rPr>
          <w:color w:val="000000"/>
          <w:sz w:val="16"/>
          <w:szCs w:val="18"/>
        </w:rPr>
        <w:t xml:space="preserve">переключатель до упора, затем отпустить </w:t>
      </w:r>
      <w:r w:rsidR="00A374E7" w:rsidRPr="00A374E7">
        <w:rPr>
          <w:color w:val="000000"/>
          <w:sz w:val="16"/>
          <w:szCs w:val="16"/>
        </w:rPr>
        <w:t>—</w:t>
      </w:r>
      <w:r w:rsidRPr="00A374E7">
        <w:rPr>
          <w:color w:val="000000"/>
          <w:sz w:val="16"/>
          <w:szCs w:val="16"/>
        </w:rPr>
        <w:t xml:space="preserve"> в</w:t>
      </w:r>
      <w:r w:rsidRPr="00872746">
        <w:rPr>
          <w:color w:val="000000"/>
          <w:sz w:val="16"/>
          <w:szCs w:val="18"/>
        </w:rPr>
        <w:t xml:space="preserve"> результате стекло быстро опустится до</w:t>
      </w:r>
      <w:r w:rsidR="00A374E7">
        <w:rPr>
          <w:color w:val="000000"/>
          <w:sz w:val="16"/>
          <w:szCs w:val="18"/>
        </w:rPr>
        <w:t> </w:t>
      </w:r>
      <w:r w:rsidRPr="00872746">
        <w:rPr>
          <w:color w:val="000000"/>
          <w:sz w:val="16"/>
          <w:szCs w:val="18"/>
        </w:rPr>
        <w:t>конца.</w:t>
      </w:r>
    </w:p>
    <w:p w14:paraId="405F9F65" w14:textId="1902F6D3" w:rsidR="00845491" w:rsidRPr="00872746" w:rsidRDefault="00A374E7" w:rsidP="00A374E7">
      <w:pPr>
        <w:widowControl/>
        <w:spacing w:before="60"/>
        <w:ind w:right="-76"/>
        <w:jc w:val="both"/>
        <w:rPr>
          <w:color w:val="000000"/>
          <w:sz w:val="16"/>
          <w:szCs w:val="18"/>
        </w:rPr>
      </w:pPr>
      <w:r>
        <w:rPr>
          <w:color w:val="000000"/>
          <w:sz w:val="16"/>
          <w:szCs w:val="18"/>
        </w:rPr>
        <w:t>Для того</w:t>
      </w:r>
      <w:r w:rsidR="008170F2" w:rsidRPr="00872746">
        <w:rPr>
          <w:color w:val="000000"/>
          <w:sz w:val="16"/>
          <w:szCs w:val="18"/>
        </w:rPr>
        <w:t xml:space="preserve"> чтобы остановить опускание стекла, необходимо кратковременно нажать на переключатель. Потянуть за</w:t>
      </w:r>
      <w:r>
        <w:rPr>
          <w:color w:val="000000"/>
          <w:sz w:val="16"/>
          <w:szCs w:val="18"/>
        </w:rPr>
        <w:t> </w:t>
      </w:r>
      <w:r w:rsidR="008170F2" w:rsidRPr="00872746">
        <w:rPr>
          <w:color w:val="000000"/>
          <w:sz w:val="16"/>
          <w:szCs w:val="18"/>
        </w:rPr>
        <w:t>переключатель, чтобы поднять стекло двери.</w:t>
      </w:r>
    </w:p>
    <w:p w14:paraId="07577697" w14:textId="77777777" w:rsidR="00845491" w:rsidRDefault="00845491">
      <w:pPr>
        <w:widowControl/>
        <w:autoSpaceDE/>
        <w:autoSpaceDN/>
        <w:adjustRightInd/>
        <w:spacing w:after="160" w:line="259" w:lineRule="auto"/>
        <w:rPr>
          <w:color w:val="000000"/>
          <w:sz w:val="18"/>
          <w:szCs w:val="18"/>
        </w:rPr>
      </w:pPr>
      <w:r>
        <w:lastRenderedPageBreak/>
        <w:br w:type="page"/>
      </w:r>
    </w:p>
    <w:p w14:paraId="2F72B065" w14:textId="218CC40F" w:rsidR="00C4632A" w:rsidRDefault="003F787C" w:rsidP="00845491">
      <w:pPr>
        <w:widowControl/>
        <w:spacing w:before="120" w:after="240"/>
        <w:jc w:val="both"/>
        <w:rPr>
          <w:sz w:val="24"/>
          <w:szCs w:val="24"/>
        </w:rPr>
      </w:pPr>
      <w:r>
        <w:rPr>
          <w:noProof/>
          <w:sz w:val="24"/>
          <w:szCs w:val="24"/>
        </w:rPr>
        <w:lastRenderedPageBreak/>
        <mc:AlternateContent>
          <mc:Choice Requires="wpg">
            <w:drawing>
              <wp:anchor distT="0" distB="0" distL="114300" distR="114300" simplePos="0" relativeHeight="251664384" behindDoc="0" locked="0" layoutInCell="1" allowOverlap="1" wp14:anchorId="535AFC93" wp14:editId="5AC5A379">
                <wp:simplePos x="0" y="0"/>
                <wp:positionH relativeFrom="column">
                  <wp:posOffset>4968016</wp:posOffset>
                </wp:positionH>
                <wp:positionV relativeFrom="paragraph">
                  <wp:posOffset>53041</wp:posOffset>
                </wp:positionV>
                <wp:extent cx="806317" cy="123192"/>
                <wp:effectExtent l="0" t="0" r="13335" b="10160"/>
                <wp:wrapNone/>
                <wp:docPr id="260" name="Группа 260"/>
                <wp:cNvGraphicFramePr/>
                <a:graphic xmlns:a="http://schemas.openxmlformats.org/drawingml/2006/main">
                  <a:graphicData uri="http://schemas.microsoft.com/office/word/2010/wordprocessingGroup">
                    <wpg:wgp>
                      <wpg:cNvGrpSpPr/>
                      <wpg:grpSpPr>
                        <a:xfrm>
                          <a:off x="0" y="0"/>
                          <a:ext cx="806317" cy="123192"/>
                          <a:chOff x="-27" y="52825"/>
                          <a:chExt cx="808418" cy="123906"/>
                        </a:xfrm>
                      </wpg:grpSpPr>
                      <wps:wsp>
                        <wps:cNvPr id="261" name="Надпись 261"/>
                        <wps:cNvSpPr txBox="1"/>
                        <wps:spPr>
                          <a:xfrm>
                            <a:off x="406662" y="52827"/>
                            <a:ext cx="401729" cy="123904"/>
                          </a:xfrm>
                          <a:prstGeom prst="rect">
                            <a:avLst/>
                          </a:prstGeom>
                          <a:noFill/>
                          <a:ln w="6350">
                            <a:noFill/>
                          </a:ln>
                        </wps:spPr>
                        <wps:txbx>
                          <w:txbxContent>
                            <w:p w14:paraId="23052188" w14:textId="77777777" w:rsidR="00B07F16" w:rsidRDefault="00B07F16">
                              <w:r>
                                <w:rPr>
                                  <w:color w:val="000000"/>
                                  <w:sz w:val="16"/>
                                  <w:szCs w:val="16"/>
                                </w:rPr>
                                <w:t>Открыть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62" name="Надпись 262"/>
                        <wps:cNvSpPr txBox="1"/>
                        <wps:spPr>
                          <a:xfrm>
                            <a:off x="-27" y="52825"/>
                            <a:ext cx="377536" cy="123904"/>
                          </a:xfrm>
                          <a:prstGeom prst="rect">
                            <a:avLst/>
                          </a:prstGeom>
                          <a:noFill/>
                          <a:ln w="6350">
                            <a:noFill/>
                          </a:ln>
                        </wps:spPr>
                        <wps:txbx>
                          <w:txbxContent>
                            <w:p w14:paraId="4BB6416A" w14:textId="77777777" w:rsidR="00B07F16" w:rsidRDefault="00B07F16">
                              <w:r>
                                <w:rPr>
                                  <w:color w:val="000000"/>
                                  <w:sz w:val="16"/>
                                  <w:szCs w:val="16"/>
                                </w:rPr>
                                <w:t>Закрыть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Группа 260" o:spid="_x0000_s1043" style="position:absolute;left:0;text-align:left;margin-left:391.2pt;margin-top:4.2pt;width:63.5pt;height:9.7pt;z-index:251664384;mso-width-relative:margin;mso-height-relative:margin" coordorigin=",528" coordsize="8084,1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">
                <v:shape id="Надпись 261" o:spid="_x0000_s1044" type="#_x0000_t202" style="position:absolute;left:4066;top:528;width:4017;height:1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eAGsQA&#10;AADcAAAADwAAAGRycy9kb3ducmV2LnhtbESPQWvCQBCF74X+h2UK3uomHqSkrkFKldKejFI8DtlJ&#10;NpqdDdk1xv56tyB4fLx535u3yEfbioF63zhWkE4TEMSl0w3XCva79esbCB+QNbaOScGVPOTL56cF&#10;ZtpdeEtDEWoRIewzVGBC6DIpfWnIop+6jjh6lesthij7WuoeLxFuWzlLkrm02HBsMNjRh6HyVJxt&#10;fOP3J7Gbv8oc7DdWvjC7YfN5VGryMq7eQQQaw+P4nv7SCmbzFP7HRAL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HgBrEAAAA3AAAAA8AAAAAAAAAAAAAAAAAmAIAAGRycy9k&#10;b3ducmV2LnhtbFBLBQYAAAAABAAEAPUAAACJAwAAAAA=&#10;" filled="f" stroked="f" strokeweight=".5pt">
                  <v:textbox style="mso-fit-shape-to-text:t" inset="0,0,0,0">
                    <w:txbxContent>
                      <w:p w14:paraId="23052188" w14:textId="77777777" w:rsidR="000D03B7" w:rsidRDefault="000D03B7">
                        <w:r>
                          <w:rPr>
                            <w:color w:val="000000"/>
                            <w:sz w:val="16"/>
                            <w:szCs w:val="16"/>
                          </w:rPr>
                          <w:t>Открыть</w:t>
                        </w:r>
                      </w:p>
                    </w:txbxContent>
                  </v:textbox>
                </v:shape>
                <v:shape id="Надпись 262" o:spid="_x0000_s1045" type="#_x0000_t202" style="position:absolute;top:528;width:3775;height:1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UebcQA&#10;AADcAAAADwAAAGRycy9kb3ducmV2LnhtbESPQWvCQBCF70L/wzKF3nRjDlJSVymiInoyivQ4ZCfZ&#10;1OxsyK4x9de7hUKPjzfve/Pmy8E2oqfO144VTCcJCOLC6ZorBefTZvwOwgdkjY1jUvBDHpaLl9Ec&#10;M+3ufKQ+D5WIEPYZKjAhtJmUvjBk0U9cSxy90nUWQ5RdJXWH9wi3jUyTZCYt1hwbDLa0MlRc85uN&#10;b1wOid0+SvNl91j63Jz67fpbqbfX4fMDRKAh/B//pXdaQTpL4XdMJI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VHm3EAAAA3AAAAA8AAAAAAAAAAAAAAAAAmAIAAGRycy9k&#10;b3ducmV2LnhtbFBLBQYAAAAABAAEAPUAAACJAwAAAAA=&#10;" filled="f" stroked="f" strokeweight=".5pt">
                  <v:textbox style="mso-fit-shape-to-text:t" inset="0,0,0,0">
                    <w:txbxContent>
                      <w:p w14:paraId="4BB6416A" w14:textId="77777777" w:rsidR="000D03B7" w:rsidRDefault="000D03B7">
                        <w:r>
                          <w:rPr>
                            <w:color w:val="000000"/>
                            <w:sz w:val="16"/>
                            <w:szCs w:val="16"/>
                          </w:rPr>
                          <w:t>Закрыть</w:t>
                        </w:r>
                      </w:p>
                    </w:txbxContent>
                  </v:textbox>
                </v:shape>
              </v:group>
            </w:pict>
          </mc:Fallback>
        </mc:AlternateContent>
      </w:r>
      <w:r w:rsidR="00A374E7">
        <w:rPr>
          <w:noProof/>
          <w:sz w:val="24"/>
          <w:szCs w:val="24"/>
        </w:rPr>
        <mc:AlternateContent>
          <mc:Choice Requires="wpg">
            <w:drawing>
              <wp:anchor distT="0" distB="0" distL="114300" distR="114300" simplePos="0" relativeHeight="251662336" behindDoc="0" locked="0" layoutInCell="1" allowOverlap="1" wp14:anchorId="0221B35D" wp14:editId="304A31DE">
                <wp:simplePos x="0" y="0"/>
                <wp:positionH relativeFrom="column">
                  <wp:posOffset>853216</wp:posOffset>
                </wp:positionH>
                <wp:positionV relativeFrom="paragraph">
                  <wp:posOffset>17182</wp:posOffset>
                </wp:positionV>
                <wp:extent cx="763831" cy="202355"/>
                <wp:effectExtent l="0" t="0" r="0" b="7620"/>
                <wp:wrapNone/>
                <wp:docPr id="257" name="Группа 257"/>
                <wp:cNvGraphicFramePr/>
                <a:graphic xmlns:a="http://schemas.openxmlformats.org/drawingml/2006/main">
                  <a:graphicData uri="http://schemas.microsoft.com/office/word/2010/wordprocessingGroup">
                    <wpg:wgp>
                      <wpg:cNvGrpSpPr/>
                      <wpg:grpSpPr>
                        <a:xfrm>
                          <a:off x="0" y="0"/>
                          <a:ext cx="763831" cy="202355"/>
                          <a:chOff x="-89612" y="-17938"/>
                          <a:chExt cx="764405" cy="202449"/>
                        </a:xfrm>
                      </wpg:grpSpPr>
                      <wps:wsp>
                        <wps:cNvPr id="255" name="Надпись 255"/>
                        <wps:cNvSpPr txBox="1"/>
                        <wps:spPr>
                          <a:xfrm>
                            <a:off x="-89612" y="61264"/>
                            <a:ext cx="409248" cy="123247"/>
                          </a:xfrm>
                          <a:prstGeom prst="rect">
                            <a:avLst/>
                          </a:prstGeom>
                          <a:noFill/>
                          <a:ln w="6350">
                            <a:noFill/>
                          </a:ln>
                        </wps:spPr>
                        <wps:txbx>
                          <w:txbxContent>
                            <w:p w14:paraId="349A41A1" w14:textId="45B911E2" w:rsidR="00B07F16" w:rsidRDefault="00B07F16">
                              <w:r>
                                <w:rPr>
                                  <w:color w:val="000000"/>
                                  <w:sz w:val="16"/>
                                  <w:szCs w:val="16"/>
                                </w:rPr>
                                <w:t>Открыть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56" name="Надпись 256"/>
                        <wps:cNvSpPr txBox="1"/>
                        <wps:spPr>
                          <a:xfrm>
                            <a:off x="282703" y="-17938"/>
                            <a:ext cx="392090" cy="123247"/>
                          </a:xfrm>
                          <a:prstGeom prst="rect">
                            <a:avLst/>
                          </a:prstGeom>
                          <a:noFill/>
                          <a:ln w="6350">
                            <a:noFill/>
                          </a:ln>
                        </wps:spPr>
                        <wps:txbx>
                          <w:txbxContent>
                            <w:p w14:paraId="6188D103" w14:textId="5CE03CB5" w:rsidR="00B07F16" w:rsidRDefault="00B07F16">
                              <w:r>
                                <w:rPr>
                                  <w:color w:val="000000"/>
                                  <w:sz w:val="16"/>
                                  <w:szCs w:val="16"/>
                                </w:rPr>
                                <w:t>Закрыть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Группа 257" o:spid="_x0000_s1046" style="position:absolute;left:0;text-align:left;margin-left:67.2pt;margin-top:1.35pt;width:60.15pt;height:15.95pt;z-index:251662336;mso-width-relative:margin;mso-height-relative:margin" coordorigin="-896,-179" coordsize="7644,2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">
                <v:shape id="Надпись 255" o:spid="_x0000_s1047" type="#_x0000_t202" style="position:absolute;left:-896;top:612;width:4092;height:12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BMpMQA&#10;AADcAAAADwAAAGRycy9kb3ducmV2LnhtbESPQWvCQBCF74X+h2UK3uqmgiKpq4i0InoyivQ4ZCfZ&#10;tNnZkN3G6K93BcHj48373rzZore16Kj1lWMFH8MEBHHudMWlguPh+30KwgdkjbVjUnAhD4v568sM&#10;U+3OvKcuC6WIEPYpKjAhNKmUPjdk0Q9dQxy9wrUWQ5RtKXWL5wi3tRwlyURarDg2GGxoZSj/y/5t&#10;fOO0S+z6Wpgfu8XCZ+bQrb9+lRq89ctPEIH68Dx+pDdawWg8hvuYSAA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QTKTEAAAA3AAAAA8AAAAAAAAAAAAAAAAAmAIAAGRycy9k&#10;b3ducmV2LnhtbFBLBQYAAAAABAAEAPUAAACJAwAAAAA=&#10;" filled="f" stroked="f" strokeweight=".5pt">
                  <v:textbox style="mso-fit-shape-to-text:t" inset="0,0,0,0">
                    <w:txbxContent>
                      <w:p w14:paraId="349A41A1" w14:textId="45B911E2" w:rsidR="000D03B7" w:rsidRDefault="000D03B7">
                        <w:r>
                          <w:rPr>
                            <w:color w:val="000000"/>
                            <w:sz w:val="16"/>
                            <w:szCs w:val="16"/>
                          </w:rPr>
                          <w:t>Открыть</w:t>
                        </w:r>
                      </w:p>
                    </w:txbxContent>
                  </v:textbox>
                </v:shape>
                <v:shape id="Надпись 256" o:spid="_x0000_s1048" type="#_x0000_t202" style="position:absolute;left:2827;top:-179;width:3920;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LS08QA&#10;AADcAAAADwAAAGRycy9kb3ducmV2LnhtbESPQWvCQBCF70L/wzIFb7qpoEjqKiKtiD0ZRXocspNs&#10;2uxsyG5j9Nd3BcHj48373rzFqre16Kj1lWMFb+MEBHHudMWlgtPxczQH4QOyxtoxKbiSh9XyZbDA&#10;VLsLH6jLQikihH2KCkwITSqlzw1Z9GPXEEevcK3FEGVbSt3iJcJtLSdJMpMWK44NBhvaGMp/sz8b&#10;3zh/JXZ7K8y33WPhM3Psth8/Sg1f+/U7iEB9eB4/0jutYDKdwX1MJI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C0tPEAAAA3AAAAA8AAAAAAAAAAAAAAAAAmAIAAGRycy9k&#10;b3ducmV2LnhtbFBLBQYAAAAABAAEAPUAAACJAwAAAAA=&#10;" filled="f" stroked="f" strokeweight=".5pt">
                  <v:textbox style="mso-fit-shape-to-text:t" inset="0,0,0,0">
                    <w:txbxContent>
                      <w:p w14:paraId="6188D103" w14:textId="5CE03CB5" w:rsidR="000D03B7" w:rsidRDefault="000D03B7">
                        <w:r>
                          <w:rPr>
                            <w:color w:val="000000"/>
                            <w:sz w:val="16"/>
                            <w:szCs w:val="16"/>
                          </w:rPr>
                          <w:t>Закрыть</w:t>
                        </w:r>
                      </w:p>
                    </w:txbxContent>
                  </v:textbox>
                </v:shape>
              </v:group>
            </w:pict>
          </mc:Fallback>
        </mc:AlternateContent>
      </w:r>
      <w:r w:rsidR="00151E38">
        <w:rPr>
          <w:noProof/>
          <w:sz w:val="24"/>
          <w:szCs w:val="24"/>
        </w:rPr>
        <w:drawing>
          <wp:inline distT="0" distB="0" distL="0" distR="0" wp14:anchorId="2EB5A648" wp14:editId="10247903">
            <wp:extent cx="1932305" cy="1356995"/>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Рисунок 253"/>
                    <pic:cNvPicPr/>
                  </pic:nvPicPr>
                  <pic:blipFill>
                    <a:blip r:embed="rId85"/>
                    <a:stretch>
                      <a:fillRect/>
                    </a:stretch>
                  </pic:blipFill>
                  <pic:spPr>
                    <a:xfrm>
                      <a:off x="0" y="0"/>
                      <a:ext cx="1932305" cy="1356995"/>
                    </a:xfrm>
                    <a:prstGeom prst="rect">
                      <a:avLst/>
                    </a:prstGeom>
                  </pic:spPr>
                </pic:pic>
              </a:graphicData>
            </a:graphic>
          </wp:inline>
        </w:drawing>
      </w:r>
    </w:p>
    <w:tbl>
      <w:tblPr>
        <w:tblW w:w="5000" w:type="pct"/>
        <w:tblCellMar>
          <w:left w:w="40" w:type="dxa"/>
          <w:right w:w="40" w:type="dxa"/>
        </w:tblCellMar>
        <w:tblLook w:val="0000" w:firstRow="0" w:lastRow="0" w:firstColumn="0" w:lastColumn="0" w:noHBand="0" w:noVBand="0"/>
      </w:tblPr>
      <w:tblGrid>
        <w:gridCol w:w="3123"/>
      </w:tblGrid>
      <w:tr w:rsidR="001A5BD8" w:rsidRPr="004442A0" w14:paraId="6849602F" w14:textId="77777777" w:rsidTr="00584AB4">
        <w:trPr>
          <w:trHeight w:val="23"/>
        </w:trPr>
        <w:tc>
          <w:tcPr>
            <w:tcW w:w="5000" w:type="pct"/>
            <w:shd w:val="clear" w:color="auto" w:fill="E3E3E3"/>
          </w:tcPr>
          <w:p w14:paraId="2A892E46" w14:textId="77777777" w:rsidR="001A5BD8" w:rsidRPr="00F011EE" w:rsidRDefault="001A5BD8" w:rsidP="00584AB4">
            <w:pPr>
              <w:widowControl/>
              <w:spacing w:before="120"/>
              <w:ind w:left="170" w:right="170"/>
              <w:jc w:val="both"/>
            </w:pPr>
            <w:r>
              <w:rPr>
                <w:i/>
                <w:iCs/>
                <w:noProof/>
                <w:color w:val="000000"/>
              </w:rPr>
              <w:drawing>
                <wp:inline distT="0" distB="0" distL="0" distR="0" wp14:anchorId="61FBDFE3" wp14:editId="62431605">
                  <wp:extent cx="192024" cy="164592"/>
                  <wp:effectExtent l="0" t="0" r="0" b="698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08E72FF6" w14:textId="4FAF19DA" w:rsidR="001A5BD8" w:rsidRPr="00E8520F" w:rsidRDefault="001A5BD8" w:rsidP="001A5BD8">
            <w:pPr>
              <w:widowControl/>
              <w:tabs>
                <w:tab w:val="left" w:pos="355"/>
              </w:tabs>
              <w:spacing w:before="120"/>
              <w:ind w:left="170" w:right="170"/>
              <w:jc w:val="both"/>
              <w:rPr>
                <w:sz w:val="24"/>
                <w:szCs w:val="24"/>
              </w:rPr>
            </w:pPr>
            <w:r>
              <w:rPr>
                <w:color w:val="000000"/>
                <w:sz w:val="18"/>
                <w:szCs w:val="18"/>
              </w:rPr>
              <w:t>►</w:t>
            </w:r>
            <w:r>
              <w:rPr>
                <w:color w:val="000000"/>
                <w:sz w:val="18"/>
                <w:szCs w:val="18"/>
              </w:rPr>
              <w:tab/>
              <w:t>Даже временно покидая автомобиль, следует забирать с</w:t>
            </w:r>
            <w:r w:rsidR="00BB2AD0">
              <w:rPr>
                <w:color w:val="000000"/>
                <w:sz w:val="18"/>
                <w:szCs w:val="18"/>
              </w:rPr>
              <w:t> </w:t>
            </w:r>
            <w:r>
              <w:rPr>
                <w:color w:val="000000"/>
                <w:sz w:val="18"/>
                <w:szCs w:val="18"/>
              </w:rPr>
              <w:t>собой ключ. Запрещается оставлять детей без присмотра внутри автомобиля.</w:t>
            </w:r>
          </w:p>
          <w:p w14:paraId="6BC10E2A" w14:textId="3C69F8BB" w:rsidR="001A5BD8" w:rsidRPr="008F6C95" w:rsidRDefault="001A5BD8" w:rsidP="00BB2AD0">
            <w:pPr>
              <w:widowControl/>
              <w:tabs>
                <w:tab w:val="left" w:pos="386"/>
              </w:tabs>
              <w:spacing w:after="120"/>
              <w:ind w:left="170" w:right="170"/>
              <w:jc w:val="both"/>
              <w:rPr>
                <w:sz w:val="24"/>
                <w:szCs w:val="24"/>
              </w:rPr>
            </w:pPr>
            <w:r>
              <w:rPr>
                <w:color w:val="000000"/>
                <w:sz w:val="18"/>
                <w:szCs w:val="18"/>
              </w:rPr>
              <w:t>►</w:t>
            </w:r>
            <w:r>
              <w:rPr>
                <w:color w:val="000000"/>
                <w:sz w:val="18"/>
                <w:szCs w:val="18"/>
              </w:rPr>
              <w:tab/>
              <w:t>Соблюдайте меры предосторожности при подъеме стекол дверей! Неосторожный или неконтролируемый подъем стекла может привести к травме в</w:t>
            </w:r>
            <w:r w:rsidR="00BB2AD0">
              <w:rPr>
                <w:color w:val="000000"/>
                <w:sz w:val="18"/>
                <w:szCs w:val="18"/>
              </w:rPr>
              <w:t> </w:t>
            </w:r>
            <w:r>
              <w:rPr>
                <w:color w:val="000000"/>
                <w:sz w:val="18"/>
                <w:szCs w:val="18"/>
              </w:rPr>
              <w:t>результате защемления.</w:t>
            </w:r>
          </w:p>
        </w:tc>
      </w:tr>
    </w:tbl>
    <w:p w14:paraId="4CEE9D53" w14:textId="62935923" w:rsidR="00C4632A" w:rsidRPr="00E8520F" w:rsidRDefault="00CB0DBC" w:rsidP="000D26B4">
      <w:pPr>
        <w:widowControl/>
        <w:spacing w:before="120"/>
        <w:jc w:val="both"/>
        <w:rPr>
          <w:sz w:val="24"/>
          <w:szCs w:val="24"/>
        </w:rPr>
      </w:pPr>
      <w:r>
        <w:br w:type="column"/>
      </w:r>
      <w:r>
        <w:rPr>
          <w:color w:val="000000"/>
          <w:sz w:val="18"/>
          <w:szCs w:val="18"/>
        </w:rPr>
        <w:lastRenderedPageBreak/>
        <w:t>Примечание</w:t>
      </w:r>
      <w:r w:rsidR="00BB2AD0">
        <w:rPr>
          <w:color w:val="000000"/>
          <w:sz w:val="18"/>
          <w:szCs w:val="18"/>
        </w:rPr>
        <w:t>.</w:t>
      </w:r>
      <w:r>
        <w:rPr>
          <w:color w:val="000000"/>
          <w:sz w:val="18"/>
          <w:szCs w:val="18"/>
        </w:rPr>
        <w:t xml:space="preserve"> Главный переключатель управления электроприводом стекол имеет автоматический режим работы (AUTO </w:t>
      </w:r>
      <w:r w:rsidR="00BB2AD0">
        <w:rPr>
          <w:color w:val="000000"/>
          <w:sz w:val="18"/>
          <w:szCs w:val="18"/>
        </w:rPr>
        <w:t>—</w:t>
      </w:r>
      <w:r>
        <w:rPr>
          <w:color w:val="000000"/>
          <w:sz w:val="18"/>
          <w:szCs w:val="18"/>
        </w:rPr>
        <w:t xml:space="preserve"> автоматическое опускание стекла до упора вниз) и прерывистый режим работы для опускания стекла левой передней двери. Переключатели </w:t>
      </w:r>
      <w:proofErr w:type="spellStart"/>
      <w:r>
        <w:rPr>
          <w:color w:val="000000"/>
          <w:sz w:val="18"/>
          <w:szCs w:val="18"/>
        </w:rPr>
        <w:t>электростеклоподъемников</w:t>
      </w:r>
      <w:proofErr w:type="spellEnd"/>
      <w:r>
        <w:rPr>
          <w:color w:val="000000"/>
          <w:sz w:val="18"/>
          <w:szCs w:val="18"/>
        </w:rPr>
        <w:t xml:space="preserve"> остальных дверей работают только в прерывистом режиме.</w:t>
      </w:r>
    </w:p>
    <w:p w14:paraId="79166918" w14:textId="33DCE056" w:rsidR="00C4632A" w:rsidRPr="00E8520F" w:rsidRDefault="008170F2" w:rsidP="000D26B4">
      <w:pPr>
        <w:widowControl/>
        <w:spacing w:before="120"/>
        <w:jc w:val="both"/>
        <w:rPr>
          <w:sz w:val="24"/>
          <w:szCs w:val="24"/>
        </w:rPr>
      </w:pPr>
      <w:r>
        <w:rPr>
          <w:b/>
          <w:bCs/>
          <w:color w:val="000000"/>
          <w:sz w:val="18"/>
          <w:szCs w:val="18"/>
        </w:rPr>
        <w:t>Электрический стеклоподъемник двери переднего пассажира</w:t>
      </w:r>
    </w:p>
    <w:p w14:paraId="6BCAA5CB" w14:textId="4B7A8553" w:rsidR="00C4632A" w:rsidRPr="00E8520F" w:rsidRDefault="003F787C" w:rsidP="000D26B4">
      <w:pPr>
        <w:widowControl/>
        <w:spacing w:before="120"/>
        <w:jc w:val="both"/>
        <w:rPr>
          <w:sz w:val="24"/>
          <w:szCs w:val="24"/>
        </w:rPr>
      </w:pPr>
      <w:r>
        <w:rPr>
          <w:b/>
          <w:bCs/>
          <w:color w:val="000000"/>
          <w:sz w:val="18"/>
          <w:szCs w:val="18"/>
        </w:rPr>
        <w:t>Опускание/</w:t>
      </w:r>
      <w:r w:rsidR="008170F2">
        <w:rPr>
          <w:b/>
          <w:bCs/>
          <w:color w:val="000000"/>
          <w:sz w:val="18"/>
          <w:szCs w:val="18"/>
        </w:rPr>
        <w:t>подъем стекла</w:t>
      </w:r>
    </w:p>
    <w:p w14:paraId="5847421F" w14:textId="5BA48FB4" w:rsidR="00C4632A" w:rsidRPr="00E8520F" w:rsidRDefault="00151E38" w:rsidP="00151E3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 xml:space="preserve">Опускание: </w:t>
      </w:r>
      <w:r w:rsidR="003F787C">
        <w:rPr>
          <w:color w:val="000000"/>
          <w:sz w:val="18"/>
          <w:szCs w:val="18"/>
        </w:rPr>
        <w:t>н</w:t>
      </w:r>
      <w:r>
        <w:rPr>
          <w:color w:val="000000"/>
          <w:sz w:val="18"/>
          <w:szCs w:val="18"/>
        </w:rPr>
        <w:t>адавите на</w:t>
      </w:r>
      <w:r w:rsidR="003F787C">
        <w:rPr>
          <w:color w:val="000000"/>
          <w:sz w:val="18"/>
          <w:szCs w:val="18"/>
        </w:rPr>
        <w:t> </w:t>
      </w:r>
      <w:r>
        <w:rPr>
          <w:color w:val="000000"/>
          <w:sz w:val="18"/>
          <w:szCs w:val="18"/>
        </w:rPr>
        <w:t>переключатель, чтобы опустить стекло.</w:t>
      </w:r>
    </w:p>
    <w:p w14:paraId="3753B9AE" w14:textId="05A0ABDC" w:rsidR="00C4632A" w:rsidRDefault="00151E38" w:rsidP="00151E38">
      <w:pPr>
        <w:widowControl/>
        <w:tabs>
          <w:tab w:val="left" w:pos="284"/>
        </w:tabs>
        <w:spacing w:before="120" w:after="24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 xml:space="preserve">Подъем: </w:t>
      </w:r>
      <w:r w:rsidR="003F787C">
        <w:rPr>
          <w:color w:val="000000"/>
          <w:sz w:val="18"/>
          <w:szCs w:val="18"/>
        </w:rPr>
        <w:t>п</w:t>
      </w:r>
      <w:r>
        <w:rPr>
          <w:color w:val="000000"/>
          <w:sz w:val="18"/>
          <w:szCs w:val="18"/>
        </w:rPr>
        <w:t>отяните переключатель вверх, чтобы поднять стекло.</w:t>
      </w:r>
      <w:r>
        <w:rPr>
          <w:color w:val="000000"/>
          <w:sz w:val="18"/>
          <w:szCs w:val="18"/>
        </w:rPr>
        <w:br w:type="column"/>
      </w:r>
      <w:r>
        <w:rPr>
          <w:noProof/>
          <w:sz w:val="24"/>
          <w:szCs w:val="24"/>
        </w:rPr>
        <w:lastRenderedPageBreak/>
        <w:drawing>
          <wp:inline distT="0" distB="0" distL="0" distR="0" wp14:anchorId="4B0825E8" wp14:editId="42B0A4EB">
            <wp:extent cx="1932305" cy="136017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Рисунок 254"/>
                    <pic:cNvPicPr/>
                  </pic:nvPicPr>
                  <pic:blipFill>
                    <a:blip r:embed="rId86"/>
                    <a:stretch>
                      <a:fillRect/>
                    </a:stretch>
                  </pic:blipFill>
                  <pic:spPr>
                    <a:xfrm>
                      <a:off x="0" y="0"/>
                      <a:ext cx="1932305" cy="1360170"/>
                    </a:xfrm>
                    <a:prstGeom prst="rect">
                      <a:avLst/>
                    </a:prstGeom>
                  </pic:spPr>
                </pic:pic>
              </a:graphicData>
            </a:graphic>
          </wp:inline>
        </w:drawing>
      </w:r>
    </w:p>
    <w:tbl>
      <w:tblPr>
        <w:tblW w:w="5000" w:type="pct"/>
        <w:tblCellMar>
          <w:left w:w="40" w:type="dxa"/>
          <w:right w:w="40" w:type="dxa"/>
        </w:tblCellMar>
        <w:tblLook w:val="0000" w:firstRow="0" w:lastRow="0" w:firstColumn="0" w:lastColumn="0" w:noHBand="0" w:noVBand="0"/>
      </w:tblPr>
      <w:tblGrid>
        <w:gridCol w:w="3123"/>
      </w:tblGrid>
      <w:tr w:rsidR="00151E38" w:rsidRPr="004442A0" w14:paraId="5882619D" w14:textId="77777777" w:rsidTr="00584AB4">
        <w:trPr>
          <w:trHeight w:val="23"/>
        </w:trPr>
        <w:tc>
          <w:tcPr>
            <w:tcW w:w="5000" w:type="pct"/>
            <w:shd w:val="clear" w:color="auto" w:fill="E3E3E3"/>
          </w:tcPr>
          <w:p w14:paraId="258701FB" w14:textId="77777777" w:rsidR="00151E38" w:rsidRPr="00F011EE" w:rsidRDefault="00151E38" w:rsidP="00584AB4">
            <w:pPr>
              <w:widowControl/>
              <w:spacing w:before="120"/>
              <w:ind w:left="170" w:right="170"/>
              <w:jc w:val="both"/>
            </w:pPr>
            <w:r>
              <w:rPr>
                <w:i/>
                <w:iCs/>
                <w:noProof/>
                <w:color w:val="000000"/>
              </w:rPr>
              <w:drawing>
                <wp:inline distT="0" distB="0" distL="0" distR="0" wp14:anchorId="1CE7AB83" wp14:editId="0DB3A2D1">
                  <wp:extent cx="192024" cy="164592"/>
                  <wp:effectExtent l="0" t="0" r="0" b="698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4763BE25" w14:textId="5BB97C31" w:rsidR="00151E38" w:rsidRPr="008F6C95" w:rsidRDefault="00151E38" w:rsidP="003F787C">
            <w:pPr>
              <w:widowControl/>
              <w:tabs>
                <w:tab w:val="left" w:pos="386"/>
              </w:tabs>
              <w:spacing w:before="120" w:after="120"/>
              <w:ind w:left="170" w:right="170"/>
              <w:jc w:val="both"/>
              <w:rPr>
                <w:sz w:val="24"/>
                <w:szCs w:val="24"/>
              </w:rPr>
            </w:pPr>
            <w:r>
              <w:rPr>
                <w:color w:val="000000"/>
                <w:sz w:val="18"/>
                <w:szCs w:val="18"/>
              </w:rPr>
              <w:t>Запрещается одновременно пользоваться основным и</w:t>
            </w:r>
            <w:r w:rsidR="003F787C">
              <w:rPr>
                <w:color w:val="000000"/>
                <w:sz w:val="18"/>
                <w:szCs w:val="18"/>
              </w:rPr>
              <w:t> </w:t>
            </w:r>
            <w:r>
              <w:rPr>
                <w:color w:val="000000"/>
                <w:sz w:val="18"/>
                <w:szCs w:val="18"/>
              </w:rPr>
              <w:t>дополнительным переключателем электропривода стекол, выбирая противоположные направления движения стекла, так как это приведет к блокированию функций управления стеклоподъемником.</w:t>
            </w:r>
          </w:p>
        </w:tc>
      </w:tr>
    </w:tbl>
    <w:p w14:paraId="5AEB89BB" w14:textId="77777777" w:rsidR="00151E38" w:rsidRDefault="00151E38">
      <w:pPr>
        <w:widowControl/>
        <w:autoSpaceDE/>
        <w:autoSpaceDN/>
        <w:adjustRightInd/>
        <w:spacing w:after="160" w:line="259" w:lineRule="auto"/>
        <w:rPr>
          <w:b/>
          <w:bCs/>
          <w:color w:val="000000"/>
          <w:sz w:val="18"/>
          <w:szCs w:val="18"/>
        </w:rPr>
      </w:pPr>
      <w:r>
        <w:br w:type="page"/>
      </w:r>
    </w:p>
    <w:p w14:paraId="2778BCD6" w14:textId="6C22F4E6" w:rsidR="00C4632A" w:rsidRPr="00E8520F" w:rsidRDefault="008170F2" w:rsidP="000D26B4">
      <w:pPr>
        <w:widowControl/>
        <w:spacing w:before="120"/>
        <w:jc w:val="both"/>
        <w:rPr>
          <w:sz w:val="24"/>
          <w:szCs w:val="24"/>
        </w:rPr>
      </w:pPr>
      <w:r>
        <w:rPr>
          <w:b/>
          <w:bCs/>
          <w:color w:val="000000"/>
          <w:sz w:val="18"/>
          <w:szCs w:val="18"/>
        </w:rPr>
        <w:lastRenderedPageBreak/>
        <w:t>Заднее боковое стекло с петлей (при</w:t>
      </w:r>
      <w:r w:rsidR="003F787C">
        <w:rPr>
          <w:b/>
          <w:bCs/>
          <w:color w:val="000000"/>
          <w:sz w:val="18"/>
          <w:szCs w:val="18"/>
        </w:rPr>
        <w:t> </w:t>
      </w:r>
      <w:r>
        <w:rPr>
          <w:b/>
          <w:bCs/>
          <w:color w:val="000000"/>
          <w:sz w:val="18"/>
          <w:szCs w:val="18"/>
        </w:rPr>
        <w:t>наличии)</w:t>
      </w:r>
    </w:p>
    <w:p w14:paraId="5DF11796" w14:textId="1E01B9CB" w:rsidR="00C4632A" w:rsidRPr="00E8520F" w:rsidRDefault="006E7AA7" w:rsidP="006E7AA7">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 xml:space="preserve">Открывание: </w:t>
      </w:r>
      <w:r w:rsidR="003F787C">
        <w:rPr>
          <w:color w:val="000000"/>
          <w:sz w:val="18"/>
          <w:szCs w:val="18"/>
        </w:rPr>
        <w:t>н</w:t>
      </w:r>
      <w:r>
        <w:rPr>
          <w:color w:val="000000"/>
          <w:sz w:val="18"/>
          <w:szCs w:val="18"/>
        </w:rPr>
        <w:t>адавить на кнопку в</w:t>
      </w:r>
      <w:r w:rsidR="003F787C">
        <w:rPr>
          <w:color w:val="000000"/>
          <w:sz w:val="18"/>
          <w:szCs w:val="18"/>
        </w:rPr>
        <w:t> </w:t>
      </w:r>
      <w:r>
        <w:rPr>
          <w:color w:val="000000"/>
          <w:sz w:val="18"/>
          <w:szCs w:val="18"/>
        </w:rPr>
        <w:t>направлении, указанном стрелкой.</w:t>
      </w:r>
    </w:p>
    <w:p w14:paraId="0522B807" w14:textId="59FC2B1D" w:rsidR="00C4632A" w:rsidRPr="00E8520F" w:rsidRDefault="006E7AA7" w:rsidP="006E7AA7">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 xml:space="preserve">Закрывание: </w:t>
      </w:r>
      <w:r w:rsidR="003F787C">
        <w:rPr>
          <w:color w:val="000000"/>
          <w:sz w:val="18"/>
          <w:szCs w:val="18"/>
        </w:rPr>
        <w:t>п</w:t>
      </w:r>
      <w:r>
        <w:rPr>
          <w:color w:val="000000"/>
          <w:sz w:val="18"/>
          <w:szCs w:val="18"/>
        </w:rPr>
        <w:t>отянуть за</w:t>
      </w:r>
      <w:r w:rsidR="003F787C">
        <w:rPr>
          <w:color w:val="000000"/>
          <w:sz w:val="18"/>
          <w:szCs w:val="18"/>
        </w:rPr>
        <w:t> </w:t>
      </w:r>
      <w:r>
        <w:rPr>
          <w:color w:val="000000"/>
          <w:sz w:val="18"/>
          <w:szCs w:val="18"/>
        </w:rPr>
        <w:t>центральную часть кнопки по</w:t>
      </w:r>
      <w:r w:rsidR="003F787C">
        <w:rPr>
          <w:color w:val="000000"/>
          <w:sz w:val="18"/>
          <w:szCs w:val="18"/>
        </w:rPr>
        <w:t> направлению к себе. После того</w:t>
      </w:r>
      <w:r>
        <w:rPr>
          <w:color w:val="000000"/>
          <w:sz w:val="18"/>
          <w:szCs w:val="18"/>
        </w:rPr>
        <w:t xml:space="preserve"> как стекло будет закрыто, следует зафиксировать кнопку, чтобы обеспечить безопасность.</w:t>
      </w:r>
    </w:p>
    <w:p w14:paraId="1FFA928D" w14:textId="2BCB36E9" w:rsidR="00C4632A" w:rsidRDefault="00140CD2" w:rsidP="000D26B4">
      <w:pPr>
        <w:widowControl/>
        <w:spacing w:before="120"/>
        <w:jc w:val="both"/>
        <w:rPr>
          <w:sz w:val="24"/>
          <w:szCs w:val="24"/>
        </w:rPr>
      </w:pPr>
      <w:r>
        <w:rPr>
          <w:noProof/>
          <w:sz w:val="24"/>
          <w:szCs w:val="24"/>
        </w:rPr>
        <w:drawing>
          <wp:inline distT="0" distB="0" distL="0" distR="0" wp14:anchorId="2E064377" wp14:editId="3F79DE6E">
            <wp:extent cx="1932305" cy="1358265"/>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Рисунок 265"/>
                    <pic:cNvPicPr/>
                  </pic:nvPicPr>
                  <pic:blipFill>
                    <a:blip r:embed="rId87"/>
                    <a:stretch>
                      <a:fillRect/>
                    </a:stretch>
                  </pic:blipFill>
                  <pic:spPr>
                    <a:xfrm>
                      <a:off x="0" y="0"/>
                      <a:ext cx="1932305" cy="1358265"/>
                    </a:xfrm>
                    <a:prstGeom prst="rect">
                      <a:avLst/>
                    </a:prstGeom>
                  </pic:spPr>
                </pic:pic>
              </a:graphicData>
            </a:graphic>
          </wp:inline>
        </w:drawing>
      </w:r>
    </w:p>
    <w:p w14:paraId="6AD4F2ED" w14:textId="6685D5E8" w:rsidR="00C4632A" w:rsidRPr="00E8520F" w:rsidRDefault="00140CD2" w:rsidP="000D26B4">
      <w:pPr>
        <w:widowControl/>
        <w:spacing w:before="120"/>
        <w:jc w:val="both"/>
        <w:rPr>
          <w:sz w:val="24"/>
          <w:szCs w:val="24"/>
        </w:rPr>
      </w:pPr>
      <w:r>
        <w:br w:type="column"/>
      </w:r>
      <w:r>
        <w:rPr>
          <w:b/>
          <w:bCs/>
          <w:color w:val="000000"/>
          <w:sz w:val="18"/>
          <w:szCs w:val="18"/>
        </w:rPr>
        <w:lastRenderedPageBreak/>
        <w:t>Сдвижное окно с каркасом (при</w:t>
      </w:r>
      <w:r w:rsidR="003F787C">
        <w:rPr>
          <w:b/>
          <w:bCs/>
          <w:color w:val="000000"/>
          <w:sz w:val="18"/>
          <w:szCs w:val="18"/>
        </w:rPr>
        <w:t> </w:t>
      </w:r>
      <w:r>
        <w:rPr>
          <w:b/>
          <w:bCs/>
          <w:color w:val="000000"/>
          <w:sz w:val="18"/>
          <w:szCs w:val="18"/>
        </w:rPr>
        <w:t>наличии)</w:t>
      </w:r>
    </w:p>
    <w:p w14:paraId="067867C9" w14:textId="4F80DF6A" w:rsidR="00C4632A" w:rsidRDefault="00140CD2" w:rsidP="000D26B4">
      <w:pPr>
        <w:widowControl/>
        <w:spacing w:before="120"/>
        <w:jc w:val="both"/>
        <w:rPr>
          <w:sz w:val="24"/>
          <w:szCs w:val="24"/>
        </w:rPr>
      </w:pPr>
      <w:r>
        <w:rPr>
          <w:noProof/>
          <w:sz w:val="24"/>
          <w:szCs w:val="24"/>
        </w:rPr>
        <w:drawing>
          <wp:inline distT="0" distB="0" distL="0" distR="0" wp14:anchorId="1E07BF93" wp14:editId="4156E5C5">
            <wp:extent cx="1932305" cy="1356995"/>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Рисунок 266"/>
                    <pic:cNvPicPr/>
                  </pic:nvPicPr>
                  <pic:blipFill>
                    <a:blip r:embed="rId88"/>
                    <a:stretch>
                      <a:fillRect/>
                    </a:stretch>
                  </pic:blipFill>
                  <pic:spPr>
                    <a:xfrm>
                      <a:off x="0" y="0"/>
                      <a:ext cx="1932305" cy="1356995"/>
                    </a:xfrm>
                    <a:prstGeom prst="rect">
                      <a:avLst/>
                    </a:prstGeom>
                  </pic:spPr>
                </pic:pic>
              </a:graphicData>
            </a:graphic>
          </wp:inline>
        </w:drawing>
      </w:r>
    </w:p>
    <w:p w14:paraId="52991F35" w14:textId="2209D076" w:rsidR="00140CD2" w:rsidRPr="00E8520F" w:rsidRDefault="00140CD2" w:rsidP="00140CD2">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 xml:space="preserve">Открыть: </w:t>
      </w:r>
      <w:r w:rsidR="003F787C">
        <w:rPr>
          <w:color w:val="000000"/>
          <w:sz w:val="18"/>
          <w:szCs w:val="18"/>
        </w:rPr>
        <w:t>н</w:t>
      </w:r>
      <w:r>
        <w:rPr>
          <w:color w:val="000000"/>
          <w:sz w:val="18"/>
          <w:szCs w:val="18"/>
        </w:rPr>
        <w:t>ажать на кнопку, как показано стрелкой, и одновременно сдвинуть стекло назад.</w:t>
      </w:r>
    </w:p>
    <w:p w14:paraId="5DBECB6F" w14:textId="2346C55D" w:rsidR="00140CD2" w:rsidRDefault="00140CD2" w:rsidP="00140CD2">
      <w:pPr>
        <w:widowControl/>
        <w:tabs>
          <w:tab w:val="left" w:pos="284"/>
        </w:tabs>
        <w:spacing w:before="120"/>
        <w:jc w:val="both"/>
        <w:rPr>
          <w:b/>
          <w:bCs/>
          <w:color w:val="000000"/>
          <w:sz w:val="18"/>
          <w:szCs w:val="18"/>
        </w:rPr>
      </w:pPr>
      <w:r>
        <w:rPr>
          <w:rFonts w:ascii="Wingdings 2" w:hAnsi="Wingdings 2"/>
          <w:sz w:val="18"/>
          <w:szCs w:val="18"/>
        </w:rPr>
        <w:t></w:t>
      </w:r>
      <w:r>
        <w:rPr>
          <w:rFonts w:ascii="Wingdings 2" w:hAnsi="Wingdings 2"/>
          <w:sz w:val="18"/>
          <w:szCs w:val="18"/>
        </w:rPr>
        <w:tab/>
      </w:r>
      <w:r>
        <w:rPr>
          <w:color w:val="000000"/>
          <w:sz w:val="18"/>
          <w:szCs w:val="18"/>
        </w:rPr>
        <w:t xml:space="preserve">Закрыть: </w:t>
      </w:r>
      <w:r w:rsidR="003F787C">
        <w:rPr>
          <w:color w:val="000000"/>
          <w:sz w:val="18"/>
          <w:szCs w:val="18"/>
        </w:rPr>
        <w:t>н</w:t>
      </w:r>
      <w:r>
        <w:rPr>
          <w:color w:val="000000"/>
          <w:sz w:val="18"/>
          <w:szCs w:val="18"/>
        </w:rPr>
        <w:t>ажать на кнопку, как показано стрелкой, и одновременно сдвинуть стекло вперед.</w:t>
      </w:r>
    </w:p>
    <w:p w14:paraId="54323CE5" w14:textId="46FE84B9" w:rsidR="00C4632A" w:rsidRPr="00E8520F" w:rsidRDefault="00140CD2" w:rsidP="000D26B4">
      <w:pPr>
        <w:widowControl/>
        <w:spacing w:before="120"/>
        <w:jc w:val="both"/>
        <w:rPr>
          <w:sz w:val="24"/>
          <w:szCs w:val="24"/>
        </w:rPr>
      </w:pPr>
      <w:r>
        <w:br w:type="column"/>
      </w:r>
      <w:r>
        <w:rPr>
          <w:b/>
          <w:bCs/>
          <w:color w:val="000000"/>
          <w:sz w:val="18"/>
          <w:szCs w:val="18"/>
        </w:rPr>
        <w:lastRenderedPageBreak/>
        <w:t>Сдвижное окно без каркаса (при</w:t>
      </w:r>
      <w:r w:rsidR="003F787C">
        <w:rPr>
          <w:b/>
          <w:bCs/>
          <w:color w:val="000000"/>
          <w:sz w:val="18"/>
          <w:szCs w:val="18"/>
        </w:rPr>
        <w:t> </w:t>
      </w:r>
      <w:r>
        <w:rPr>
          <w:b/>
          <w:bCs/>
          <w:color w:val="000000"/>
          <w:sz w:val="18"/>
          <w:szCs w:val="18"/>
        </w:rPr>
        <w:t>наличии)</w:t>
      </w:r>
    </w:p>
    <w:p w14:paraId="265703D8" w14:textId="069AADAF" w:rsidR="00C4632A" w:rsidRDefault="00140CD2" w:rsidP="000D26B4">
      <w:pPr>
        <w:widowControl/>
        <w:spacing w:before="120"/>
        <w:jc w:val="both"/>
        <w:rPr>
          <w:sz w:val="24"/>
          <w:szCs w:val="24"/>
        </w:rPr>
      </w:pPr>
      <w:r>
        <w:rPr>
          <w:noProof/>
          <w:sz w:val="24"/>
          <w:szCs w:val="24"/>
        </w:rPr>
        <w:drawing>
          <wp:inline distT="0" distB="0" distL="0" distR="0" wp14:anchorId="7705BC28" wp14:editId="3DB99F2B">
            <wp:extent cx="1932305" cy="1356995"/>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Рисунок 267"/>
                    <pic:cNvPicPr/>
                  </pic:nvPicPr>
                  <pic:blipFill>
                    <a:blip r:embed="rId89"/>
                    <a:stretch>
                      <a:fillRect/>
                    </a:stretch>
                  </pic:blipFill>
                  <pic:spPr>
                    <a:xfrm>
                      <a:off x="0" y="0"/>
                      <a:ext cx="1932305" cy="1356995"/>
                    </a:xfrm>
                    <a:prstGeom prst="rect">
                      <a:avLst/>
                    </a:prstGeom>
                  </pic:spPr>
                </pic:pic>
              </a:graphicData>
            </a:graphic>
          </wp:inline>
        </w:drawing>
      </w:r>
    </w:p>
    <w:p w14:paraId="366FE16E" w14:textId="56173314" w:rsidR="00C4632A" w:rsidRPr="00E8520F" w:rsidRDefault="00140CD2" w:rsidP="00140CD2">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 xml:space="preserve">Открыть: </w:t>
      </w:r>
      <w:r w:rsidR="003F787C">
        <w:rPr>
          <w:color w:val="000000"/>
          <w:sz w:val="18"/>
          <w:szCs w:val="18"/>
        </w:rPr>
        <w:t>н</w:t>
      </w:r>
      <w:r>
        <w:rPr>
          <w:color w:val="000000"/>
          <w:sz w:val="18"/>
          <w:szCs w:val="18"/>
        </w:rPr>
        <w:t>ажать на кнопку, как показано стрелкой, и после ее разблокирования сдвинуть стекло назад.</w:t>
      </w:r>
    </w:p>
    <w:p w14:paraId="7D281053" w14:textId="22BFC148" w:rsidR="00C4632A" w:rsidRPr="00E8520F" w:rsidRDefault="00140CD2" w:rsidP="00140CD2">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Закрыть: закрыть окно, убедиться, что кнопка зафиксирована крючком.</w:t>
      </w:r>
    </w:p>
    <w:p w14:paraId="364CB4D0" w14:textId="77777777" w:rsidR="00140CD2" w:rsidRDefault="00140CD2">
      <w:pPr>
        <w:widowControl/>
        <w:autoSpaceDE/>
        <w:autoSpaceDN/>
        <w:adjustRightInd/>
        <w:spacing w:after="160" w:line="259" w:lineRule="auto"/>
        <w:rPr>
          <w:b/>
          <w:bCs/>
          <w:color w:val="000000"/>
          <w:sz w:val="24"/>
          <w:szCs w:val="24"/>
        </w:rPr>
      </w:pPr>
      <w:r>
        <w:br w:type="page"/>
      </w:r>
    </w:p>
    <w:p w14:paraId="0507386B" w14:textId="7D7CC2DE" w:rsidR="00C4632A" w:rsidRPr="00140CD2" w:rsidRDefault="008170F2" w:rsidP="003E45AD">
      <w:pPr>
        <w:pStyle w:val="4"/>
      </w:pPr>
      <w:bookmarkStart w:id="51" w:name="_Toc77240191"/>
      <w:bookmarkStart w:id="52" w:name="_Toc77241356"/>
      <w:r>
        <w:lastRenderedPageBreak/>
        <w:t>Крышка люка заливной горловины топливного бака</w:t>
      </w:r>
      <w:bookmarkEnd w:id="51"/>
      <w:bookmarkEnd w:id="52"/>
    </w:p>
    <w:p w14:paraId="010C0285" w14:textId="77777777" w:rsidR="00C4632A" w:rsidRPr="00140CD2" w:rsidRDefault="008170F2" w:rsidP="00745F92">
      <w:pPr>
        <w:widowControl/>
        <w:jc w:val="both"/>
        <w:rPr>
          <w:sz w:val="24"/>
          <w:szCs w:val="24"/>
        </w:rPr>
      </w:pPr>
      <w:r>
        <w:rPr>
          <w:b/>
          <w:bCs/>
          <w:color w:val="000000"/>
          <w:sz w:val="18"/>
          <w:szCs w:val="18"/>
        </w:rPr>
        <w:t>Снятие крышки люка заливной горловины топливного бака</w:t>
      </w:r>
    </w:p>
    <w:p w14:paraId="44C94AC9" w14:textId="055FA73F" w:rsidR="00C4632A" w:rsidRDefault="00506F0A" w:rsidP="000D26B4">
      <w:pPr>
        <w:widowControl/>
        <w:spacing w:before="120"/>
        <w:jc w:val="both"/>
        <w:rPr>
          <w:sz w:val="24"/>
          <w:szCs w:val="24"/>
        </w:rPr>
      </w:pPr>
      <w:r>
        <w:rPr>
          <w:noProof/>
          <w:sz w:val="24"/>
          <w:szCs w:val="24"/>
        </w:rPr>
        <w:drawing>
          <wp:inline distT="0" distB="0" distL="0" distR="0" wp14:anchorId="419FD522" wp14:editId="151BFDFB">
            <wp:extent cx="1932305" cy="1356995"/>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Рисунок 268"/>
                    <pic:cNvPicPr/>
                  </pic:nvPicPr>
                  <pic:blipFill>
                    <a:blip r:embed="rId90"/>
                    <a:stretch>
                      <a:fillRect/>
                    </a:stretch>
                  </pic:blipFill>
                  <pic:spPr>
                    <a:xfrm>
                      <a:off x="0" y="0"/>
                      <a:ext cx="1932305" cy="1356995"/>
                    </a:xfrm>
                    <a:prstGeom prst="rect">
                      <a:avLst/>
                    </a:prstGeom>
                  </pic:spPr>
                </pic:pic>
              </a:graphicData>
            </a:graphic>
          </wp:inline>
        </w:drawing>
      </w:r>
    </w:p>
    <w:p w14:paraId="7946C9C6" w14:textId="77777777" w:rsidR="00C4632A" w:rsidRPr="00E8520F" w:rsidRDefault="008170F2" w:rsidP="000D26B4">
      <w:pPr>
        <w:widowControl/>
        <w:spacing w:before="120"/>
        <w:jc w:val="both"/>
        <w:rPr>
          <w:sz w:val="24"/>
          <w:szCs w:val="24"/>
        </w:rPr>
      </w:pPr>
      <w:r>
        <w:rPr>
          <w:color w:val="000000"/>
          <w:sz w:val="18"/>
          <w:szCs w:val="18"/>
        </w:rPr>
        <w:t>Откройте водительскую дверь, а затем дверцу люка заливной горловины топливного бака и отверните крышку заливной горловины, вращая ее против часовой стрелки.</w:t>
      </w:r>
    </w:p>
    <w:p w14:paraId="3A2D7676" w14:textId="77777777" w:rsidR="00745F92" w:rsidRPr="00745F92" w:rsidRDefault="00745F92" w:rsidP="000D26B4">
      <w:pPr>
        <w:widowControl/>
        <w:spacing w:before="120"/>
        <w:jc w:val="both"/>
        <w:rPr>
          <w:b/>
          <w:bCs/>
          <w:color w:val="000000"/>
          <w:sz w:val="2"/>
          <w:szCs w:val="2"/>
        </w:rPr>
      </w:pPr>
      <w:r>
        <w:br w:type="column"/>
      </w:r>
    </w:p>
    <w:tbl>
      <w:tblPr>
        <w:tblW w:w="5000" w:type="pct"/>
        <w:tblCellMar>
          <w:left w:w="40" w:type="dxa"/>
          <w:right w:w="40" w:type="dxa"/>
        </w:tblCellMar>
        <w:tblLook w:val="0000" w:firstRow="0" w:lastRow="0" w:firstColumn="0" w:lastColumn="0" w:noHBand="0" w:noVBand="0"/>
      </w:tblPr>
      <w:tblGrid>
        <w:gridCol w:w="3123"/>
      </w:tblGrid>
      <w:tr w:rsidR="00745F92" w:rsidRPr="004442A0" w14:paraId="303C1206" w14:textId="77777777" w:rsidTr="00584AB4">
        <w:trPr>
          <w:trHeight w:val="23"/>
        </w:trPr>
        <w:tc>
          <w:tcPr>
            <w:tcW w:w="5000" w:type="pct"/>
            <w:shd w:val="clear" w:color="auto" w:fill="E3E3E3"/>
          </w:tcPr>
          <w:p w14:paraId="7D267311" w14:textId="77777777" w:rsidR="00745F92" w:rsidRPr="00F011EE" w:rsidRDefault="00745F92" w:rsidP="00584AB4">
            <w:pPr>
              <w:widowControl/>
              <w:spacing w:before="120"/>
              <w:ind w:left="170" w:right="170"/>
              <w:jc w:val="both"/>
            </w:pPr>
            <w:bookmarkStart w:id="53" w:name="_Hlk75696967"/>
            <w:r>
              <w:rPr>
                <w:i/>
                <w:iCs/>
                <w:noProof/>
                <w:color w:val="000000"/>
              </w:rPr>
              <w:drawing>
                <wp:inline distT="0" distB="0" distL="0" distR="0" wp14:anchorId="0B8C3677" wp14:editId="6DEB32FD">
                  <wp:extent cx="192024" cy="164592"/>
                  <wp:effectExtent l="0" t="0" r="0" b="698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47194A16" w14:textId="7245F09A" w:rsidR="00745F92" w:rsidRPr="008F6C95" w:rsidRDefault="00745F92" w:rsidP="003F787C">
            <w:pPr>
              <w:widowControl/>
              <w:tabs>
                <w:tab w:val="left" w:pos="386"/>
              </w:tabs>
              <w:spacing w:before="120" w:after="120"/>
              <w:ind w:left="170" w:right="170"/>
              <w:jc w:val="both"/>
              <w:rPr>
                <w:sz w:val="24"/>
                <w:szCs w:val="24"/>
              </w:rPr>
            </w:pPr>
            <w:r>
              <w:rPr>
                <w:color w:val="000000"/>
                <w:sz w:val="18"/>
                <w:szCs w:val="18"/>
              </w:rPr>
              <w:t>В холодную погоду снятие крышки заливной горловины топливного бака может быть затруднено вследствие промерзания ее к горловине, поэтому необходимо слегка постучать по крышке или</w:t>
            </w:r>
            <w:r w:rsidR="003F787C">
              <w:rPr>
                <w:color w:val="000000"/>
                <w:sz w:val="18"/>
                <w:szCs w:val="18"/>
              </w:rPr>
              <w:t> </w:t>
            </w:r>
            <w:r>
              <w:rPr>
                <w:color w:val="000000"/>
                <w:sz w:val="18"/>
                <w:szCs w:val="18"/>
              </w:rPr>
              <w:t>надавить на нее. Чтобы не</w:t>
            </w:r>
            <w:r w:rsidR="003F787C">
              <w:rPr>
                <w:color w:val="000000"/>
                <w:sz w:val="18"/>
                <w:szCs w:val="18"/>
              </w:rPr>
              <w:t> </w:t>
            </w:r>
            <w:r>
              <w:rPr>
                <w:color w:val="000000"/>
                <w:sz w:val="18"/>
                <w:szCs w:val="18"/>
              </w:rPr>
              <w:t>нарушить герметичность уплотнения крышки, мы не</w:t>
            </w:r>
            <w:r w:rsidR="003F787C">
              <w:rPr>
                <w:color w:val="000000"/>
                <w:sz w:val="18"/>
                <w:szCs w:val="18"/>
              </w:rPr>
              <w:t> </w:t>
            </w:r>
            <w:r>
              <w:rPr>
                <w:color w:val="000000"/>
                <w:sz w:val="18"/>
                <w:szCs w:val="18"/>
              </w:rPr>
              <w:t>рекомендуем использовать какие-либо рычаги для ее открытия. При необходимости можно разбрызгать антиобледенитель (не</w:t>
            </w:r>
            <w:r w:rsidR="003F787C">
              <w:rPr>
                <w:color w:val="000000"/>
                <w:sz w:val="18"/>
                <w:szCs w:val="18"/>
              </w:rPr>
              <w:t> </w:t>
            </w:r>
            <w:r>
              <w:rPr>
                <w:color w:val="000000"/>
                <w:sz w:val="18"/>
                <w:szCs w:val="18"/>
              </w:rPr>
              <w:t>использовать антифриз!) для</w:t>
            </w:r>
            <w:r w:rsidR="003F787C">
              <w:rPr>
                <w:color w:val="000000"/>
                <w:sz w:val="18"/>
                <w:szCs w:val="18"/>
              </w:rPr>
              <w:t> </w:t>
            </w:r>
            <w:r>
              <w:rPr>
                <w:color w:val="000000"/>
                <w:sz w:val="18"/>
                <w:szCs w:val="18"/>
              </w:rPr>
              <w:t>снятия крышки заправочной горловины бака или переместить автомобиль в теплое помещение, чтобы растопить лед.</w:t>
            </w:r>
          </w:p>
        </w:tc>
      </w:tr>
    </w:tbl>
    <w:bookmarkEnd w:id="53"/>
    <w:p w14:paraId="3B001CCF" w14:textId="5FA06FEA" w:rsidR="00C4632A" w:rsidRDefault="00745F92" w:rsidP="003E45AD">
      <w:pPr>
        <w:pStyle w:val="4"/>
      </w:pPr>
      <w:r>
        <w:br w:type="column"/>
      </w:r>
      <w:bookmarkStart w:id="54" w:name="_Toc77240192"/>
      <w:bookmarkStart w:id="55" w:name="_Toc77241357"/>
      <w:r>
        <w:lastRenderedPageBreak/>
        <w:t>Капот</w:t>
      </w:r>
      <w:bookmarkEnd w:id="54"/>
      <w:bookmarkEnd w:id="55"/>
    </w:p>
    <w:p w14:paraId="0E5E0918" w14:textId="77777777" w:rsidR="00C4632A" w:rsidRDefault="008170F2" w:rsidP="00745F92">
      <w:pPr>
        <w:widowControl/>
        <w:jc w:val="both"/>
        <w:rPr>
          <w:sz w:val="24"/>
          <w:szCs w:val="24"/>
        </w:rPr>
      </w:pPr>
      <w:r>
        <w:rPr>
          <w:b/>
          <w:bCs/>
          <w:color w:val="000000"/>
          <w:sz w:val="18"/>
          <w:szCs w:val="18"/>
        </w:rPr>
        <w:t>Капот</w:t>
      </w:r>
    </w:p>
    <w:p w14:paraId="488F93AB" w14:textId="3440E61D" w:rsidR="00C4632A" w:rsidRDefault="00506F0A" w:rsidP="000D26B4">
      <w:pPr>
        <w:widowControl/>
        <w:spacing w:before="120"/>
        <w:jc w:val="both"/>
        <w:rPr>
          <w:sz w:val="24"/>
          <w:szCs w:val="24"/>
        </w:rPr>
      </w:pPr>
      <w:r>
        <w:rPr>
          <w:noProof/>
          <w:sz w:val="24"/>
          <w:szCs w:val="24"/>
        </w:rPr>
        <w:drawing>
          <wp:inline distT="0" distB="0" distL="0" distR="0" wp14:anchorId="38C8C459" wp14:editId="73100593">
            <wp:extent cx="1932305" cy="1358265"/>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Рисунок 269"/>
                    <pic:cNvPicPr/>
                  </pic:nvPicPr>
                  <pic:blipFill>
                    <a:blip r:embed="rId91"/>
                    <a:stretch>
                      <a:fillRect/>
                    </a:stretch>
                  </pic:blipFill>
                  <pic:spPr>
                    <a:xfrm>
                      <a:off x="0" y="0"/>
                      <a:ext cx="1932305" cy="1358265"/>
                    </a:xfrm>
                    <a:prstGeom prst="rect">
                      <a:avLst/>
                    </a:prstGeom>
                  </pic:spPr>
                </pic:pic>
              </a:graphicData>
            </a:graphic>
          </wp:inline>
        </w:drawing>
      </w:r>
    </w:p>
    <w:p w14:paraId="4720D891" w14:textId="77777777" w:rsidR="00C4632A" w:rsidRPr="00872746" w:rsidRDefault="008170F2" w:rsidP="00872746">
      <w:pPr>
        <w:widowControl/>
        <w:spacing w:before="60"/>
        <w:jc w:val="both"/>
        <w:rPr>
          <w:sz w:val="24"/>
          <w:szCs w:val="24"/>
        </w:rPr>
      </w:pPr>
      <w:r w:rsidRPr="00872746">
        <w:rPr>
          <w:color w:val="000000"/>
          <w:sz w:val="18"/>
          <w:szCs w:val="18"/>
        </w:rPr>
        <w:t>1. Потяните рычаг отпирания капота.</w:t>
      </w:r>
    </w:p>
    <w:p w14:paraId="52211D86" w14:textId="390393C6" w:rsidR="00C4632A" w:rsidRPr="00872746" w:rsidRDefault="008170F2" w:rsidP="00872746">
      <w:pPr>
        <w:widowControl/>
        <w:spacing w:before="60"/>
        <w:jc w:val="both"/>
        <w:rPr>
          <w:sz w:val="24"/>
          <w:szCs w:val="24"/>
        </w:rPr>
      </w:pPr>
      <w:r w:rsidRPr="00872746">
        <w:rPr>
          <w:color w:val="000000"/>
          <w:sz w:val="18"/>
          <w:szCs w:val="18"/>
        </w:rPr>
        <w:t>2. Просуньте левую руку под переднюю кромку капота, потяните защелку и</w:t>
      </w:r>
      <w:r w:rsidR="003F787C">
        <w:rPr>
          <w:color w:val="000000"/>
          <w:sz w:val="18"/>
          <w:szCs w:val="18"/>
        </w:rPr>
        <w:t> </w:t>
      </w:r>
      <w:r w:rsidRPr="00872746">
        <w:rPr>
          <w:color w:val="000000"/>
          <w:sz w:val="18"/>
          <w:szCs w:val="18"/>
        </w:rPr>
        <w:t>поднимите капот.</w:t>
      </w:r>
    </w:p>
    <w:p w14:paraId="5B767844" w14:textId="132F664B" w:rsidR="00C4632A" w:rsidRPr="00872746" w:rsidRDefault="008170F2" w:rsidP="00872746">
      <w:pPr>
        <w:widowControl/>
        <w:spacing w:before="60"/>
        <w:jc w:val="both"/>
        <w:rPr>
          <w:sz w:val="24"/>
          <w:szCs w:val="24"/>
        </w:rPr>
      </w:pPr>
      <w:r w:rsidRPr="00872746">
        <w:rPr>
          <w:color w:val="000000"/>
          <w:sz w:val="18"/>
          <w:szCs w:val="18"/>
        </w:rPr>
        <w:t>3. Извлеките опорную стойку из</w:t>
      </w:r>
      <w:r w:rsidR="003F787C">
        <w:rPr>
          <w:color w:val="000000"/>
          <w:sz w:val="18"/>
          <w:szCs w:val="18"/>
        </w:rPr>
        <w:t> </w:t>
      </w:r>
      <w:r w:rsidRPr="00872746">
        <w:rPr>
          <w:color w:val="000000"/>
          <w:sz w:val="18"/>
          <w:szCs w:val="18"/>
        </w:rPr>
        <w:t>фиксатора и установите в</w:t>
      </w:r>
      <w:r w:rsidR="003F787C">
        <w:rPr>
          <w:color w:val="000000"/>
          <w:sz w:val="18"/>
          <w:szCs w:val="18"/>
        </w:rPr>
        <w:t> </w:t>
      </w:r>
      <w:r w:rsidRPr="00872746">
        <w:rPr>
          <w:color w:val="000000"/>
          <w:sz w:val="18"/>
          <w:szCs w:val="18"/>
        </w:rPr>
        <w:t>соответствующее отверстие в капоте.</w:t>
      </w:r>
    </w:p>
    <w:p w14:paraId="35113067" w14:textId="71C44544" w:rsidR="00872746" w:rsidRPr="00872746" w:rsidRDefault="008170F2" w:rsidP="00872746">
      <w:pPr>
        <w:widowControl/>
        <w:spacing w:before="60"/>
        <w:jc w:val="both"/>
        <w:rPr>
          <w:color w:val="000000"/>
          <w:sz w:val="18"/>
          <w:szCs w:val="18"/>
        </w:rPr>
      </w:pPr>
      <w:r w:rsidRPr="00872746">
        <w:rPr>
          <w:color w:val="000000"/>
          <w:sz w:val="18"/>
          <w:szCs w:val="18"/>
        </w:rPr>
        <w:t>4. Перед закрыванием немного поднимите капот и уберите опорную стойку. Медленно опустите капот. На</w:t>
      </w:r>
      <w:r w:rsidR="003F787C">
        <w:rPr>
          <w:color w:val="000000"/>
          <w:sz w:val="18"/>
          <w:szCs w:val="18"/>
        </w:rPr>
        <w:t> </w:t>
      </w:r>
      <w:r w:rsidRPr="00872746">
        <w:rPr>
          <w:color w:val="000000"/>
          <w:sz w:val="18"/>
          <w:szCs w:val="18"/>
        </w:rPr>
        <w:t>высоте приблизительно 30 см дайте капоту упасть под собственным</w:t>
      </w:r>
      <w:r w:rsidR="00872746" w:rsidRPr="00872746">
        <w:rPr>
          <w:color w:val="000000"/>
          <w:sz w:val="18"/>
          <w:szCs w:val="18"/>
        </w:rPr>
        <w:t xml:space="preserve"> </w:t>
      </w:r>
      <w:r w:rsidR="003F787C">
        <w:rPr>
          <w:color w:val="000000"/>
          <w:sz w:val="18"/>
          <w:szCs w:val="18"/>
        </w:rPr>
        <w:t xml:space="preserve">весом. </w:t>
      </w:r>
      <w:r w:rsidRPr="00872746">
        <w:rPr>
          <w:color w:val="000000"/>
          <w:sz w:val="18"/>
          <w:szCs w:val="18"/>
        </w:rPr>
        <w:t xml:space="preserve">Проверьте надежность закрывания </w:t>
      </w:r>
      <w:r w:rsidRPr="00872746">
        <w:rPr>
          <w:color w:val="000000"/>
          <w:sz w:val="18"/>
          <w:szCs w:val="18"/>
        </w:rPr>
        <w:lastRenderedPageBreak/>
        <w:t>и</w:t>
      </w:r>
      <w:r w:rsidR="003F787C">
        <w:rPr>
          <w:color w:val="000000"/>
          <w:sz w:val="18"/>
          <w:szCs w:val="18"/>
        </w:rPr>
        <w:t> </w:t>
      </w:r>
      <w:r w:rsidRPr="00872746">
        <w:rPr>
          <w:color w:val="000000"/>
          <w:sz w:val="18"/>
          <w:szCs w:val="18"/>
        </w:rPr>
        <w:t>запирания капота. В противном случае повторите процедуру.</w:t>
      </w:r>
    </w:p>
    <w:p w14:paraId="0C779B4E" w14:textId="500D93CA" w:rsidR="00C4632A" w:rsidRPr="00745F92" w:rsidRDefault="00745F92" w:rsidP="00745F92">
      <w:pPr>
        <w:widowControl/>
        <w:spacing w:before="120"/>
        <w:jc w:val="both"/>
        <w:rPr>
          <w:sz w:val="2"/>
          <w:szCs w:val="2"/>
        </w:rPr>
      </w:pPr>
      <w:r>
        <w:rPr>
          <w:noProof/>
          <w:sz w:val="24"/>
          <w:szCs w:val="24"/>
        </w:rPr>
        <w:drawing>
          <wp:inline distT="0" distB="0" distL="0" distR="0" wp14:anchorId="05601D71" wp14:editId="48B2C75F">
            <wp:extent cx="1932305" cy="1359535"/>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Рисунок 272"/>
                    <pic:cNvPicPr/>
                  </pic:nvPicPr>
                  <pic:blipFill>
                    <a:blip r:embed="rId92"/>
                    <a:stretch>
                      <a:fillRect/>
                    </a:stretch>
                  </pic:blipFill>
                  <pic:spPr>
                    <a:xfrm>
                      <a:off x="0" y="0"/>
                      <a:ext cx="1932305" cy="1359535"/>
                    </a:xfrm>
                    <a:prstGeom prst="rect">
                      <a:avLst/>
                    </a:prstGeom>
                  </pic:spPr>
                </pic:pic>
              </a:graphicData>
            </a:graphic>
          </wp:inline>
        </w:drawing>
      </w:r>
      <w:r>
        <w:br w:type="column"/>
      </w:r>
    </w:p>
    <w:tbl>
      <w:tblPr>
        <w:tblW w:w="5000" w:type="pct"/>
        <w:tblCellMar>
          <w:left w:w="40" w:type="dxa"/>
          <w:right w:w="40" w:type="dxa"/>
        </w:tblCellMar>
        <w:tblLook w:val="0000" w:firstRow="0" w:lastRow="0" w:firstColumn="0" w:lastColumn="0" w:noHBand="0" w:noVBand="0"/>
      </w:tblPr>
      <w:tblGrid>
        <w:gridCol w:w="3123"/>
      </w:tblGrid>
      <w:tr w:rsidR="00745F92" w:rsidRPr="004442A0" w14:paraId="5472EC88" w14:textId="77777777" w:rsidTr="00584AB4">
        <w:trPr>
          <w:trHeight w:val="23"/>
        </w:trPr>
        <w:tc>
          <w:tcPr>
            <w:tcW w:w="5000" w:type="pct"/>
            <w:shd w:val="clear" w:color="auto" w:fill="E3E3E3"/>
          </w:tcPr>
          <w:p w14:paraId="44FFA1FB" w14:textId="77777777" w:rsidR="00745F92" w:rsidRPr="00F011EE" w:rsidRDefault="00745F92" w:rsidP="00584AB4">
            <w:pPr>
              <w:widowControl/>
              <w:spacing w:before="120"/>
              <w:ind w:left="170" w:right="170"/>
              <w:jc w:val="both"/>
            </w:pPr>
            <w:r>
              <w:rPr>
                <w:i/>
                <w:iCs/>
                <w:noProof/>
                <w:color w:val="000000"/>
              </w:rPr>
              <w:drawing>
                <wp:inline distT="0" distB="0" distL="0" distR="0" wp14:anchorId="57E8F525" wp14:editId="0D9761CE">
                  <wp:extent cx="185928" cy="158496"/>
                  <wp:effectExtent l="0" t="0" r="508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3BEF38F2" w14:textId="16998C1F" w:rsidR="00745F92" w:rsidRPr="00E8520F" w:rsidRDefault="00745F92" w:rsidP="00745F92">
            <w:pPr>
              <w:widowControl/>
              <w:tabs>
                <w:tab w:val="left" w:pos="384"/>
              </w:tabs>
              <w:spacing w:before="120"/>
              <w:ind w:left="170" w:right="170"/>
              <w:jc w:val="both"/>
              <w:rPr>
                <w:sz w:val="24"/>
                <w:szCs w:val="24"/>
              </w:rPr>
            </w:pPr>
            <w:r>
              <w:rPr>
                <w:color w:val="000000"/>
                <w:sz w:val="18"/>
                <w:szCs w:val="18"/>
              </w:rPr>
              <w:t>►</w:t>
            </w:r>
            <w:r>
              <w:rPr>
                <w:color w:val="000000"/>
                <w:sz w:val="18"/>
                <w:szCs w:val="18"/>
              </w:rPr>
              <w:tab/>
              <w:t>Во избежание аварийных ситуаций всегда проверяйте надежность запирания капота. Незакрытый надлежащим образом капот может открыться во время движения автомобиля и</w:t>
            </w:r>
            <w:r w:rsidR="003F787C">
              <w:rPr>
                <w:color w:val="000000"/>
                <w:sz w:val="18"/>
                <w:szCs w:val="18"/>
              </w:rPr>
              <w:t> </w:t>
            </w:r>
            <w:r>
              <w:rPr>
                <w:color w:val="000000"/>
                <w:sz w:val="18"/>
                <w:szCs w:val="18"/>
              </w:rPr>
              <w:t>тем самым ограничить обзорность водителя, что приведет к ДТП!</w:t>
            </w:r>
          </w:p>
          <w:p w14:paraId="636866C4" w14:textId="15D46F65" w:rsidR="00745F92" w:rsidRPr="00E8520F" w:rsidRDefault="00745F92" w:rsidP="00745F92">
            <w:pPr>
              <w:widowControl/>
              <w:tabs>
                <w:tab w:val="left" w:pos="384"/>
              </w:tabs>
              <w:spacing w:before="120"/>
              <w:ind w:left="170" w:right="170"/>
              <w:jc w:val="both"/>
              <w:rPr>
                <w:sz w:val="24"/>
                <w:szCs w:val="24"/>
              </w:rPr>
            </w:pPr>
            <w:r>
              <w:rPr>
                <w:color w:val="000000"/>
                <w:sz w:val="18"/>
                <w:szCs w:val="18"/>
              </w:rPr>
              <w:t>►</w:t>
            </w:r>
            <w:r>
              <w:rPr>
                <w:color w:val="000000"/>
                <w:sz w:val="18"/>
                <w:szCs w:val="18"/>
              </w:rPr>
              <w:tab/>
              <w:t xml:space="preserve">Всегда устанавливайте опорную стойку после открывания капота во избежание </w:t>
            </w:r>
            <w:proofErr w:type="spellStart"/>
            <w:r>
              <w:rPr>
                <w:color w:val="000000"/>
                <w:sz w:val="18"/>
                <w:szCs w:val="18"/>
              </w:rPr>
              <w:t>травмирования</w:t>
            </w:r>
            <w:proofErr w:type="spellEnd"/>
            <w:r>
              <w:rPr>
                <w:color w:val="000000"/>
                <w:sz w:val="18"/>
                <w:szCs w:val="18"/>
              </w:rPr>
              <w:t xml:space="preserve"> при выполнении работ в моторном отсеке!</w:t>
            </w:r>
          </w:p>
          <w:p w14:paraId="525CFD6C" w14:textId="63194C9E" w:rsidR="00745F92" w:rsidRPr="008F6C95" w:rsidRDefault="00745F92" w:rsidP="00745F92">
            <w:pPr>
              <w:widowControl/>
              <w:tabs>
                <w:tab w:val="left" w:pos="395"/>
              </w:tabs>
              <w:spacing w:before="120" w:after="240"/>
              <w:ind w:left="170" w:right="170"/>
              <w:jc w:val="both"/>
              <w:rPr>
                <w:sz w:val="24"/>
                <w:szCs w:val="24"/>
              </w:rPr>
            </w:pPr>
            <w:r>
              <w:rPr>
                <w:color w:val="000000"/>
                <w:sz w:val="18"/>
                <w:szCs w:val="18"/>
              </w:rPr>
              <w:t>►</w:t>
            </w:r>
            <w:r>
              <w:rPr>
                <w:color w:val="000000"/>
                <w:sz w:val="18"/>
                <w:szCs w:val="18"/>
              </w:rPr>
              <w:tab/>
              <w:t>Не допускайте движения автомобиля с поднятым капотом! Поднятый капот ограничивает обзорность через переднее стекло, а также может упасть и стать причиной повреждения.</w:t>
            </w:r>
          </w:p>
        </w:tc>
      </w:tr>
    </w:tbl>
    <w:p w14:paraId="366C5774" w14:textId="77777777" w:rsidR="00745F92" w:rsidRPr="00745F92" w:rsidRDefault="00745F92" w:rsidP="00745F92">
      <w:pPr>
        <w:widowControl/>
        <w:spacing w:before="120"/>
        <w:jc w:val="both"/>
        <w:rPr>
          <w:color w:val="000000"/>
          <w:sz w:val="2"/>
          <w:szCs w:val="2"/>
        </w:rPr>
      </w:pPr>
      <w:r>
        <w:br w:type="column"/>
      </w:r>
    </w:p>
    <w:tbl>
      <w:tblPr>
        <w:tblW w:w="5000" w:type="pct"/>
        <w:tblCellMar>
          <w:left w:w="40" w:type="dxa"/>
          <w:right w:w="40" w:type="dxa"/>
        </w:tblCellMar>
        <w:tblLook w:val="0000" w:firstRow="0" w:lastRow="0" w:firstColumn="0" w:lastColumn="0" w:noHBand="0" w:noVBand="0"/>
      </w:tblPr>
      <w:tblGrid>
        <w:gridCol w:w="3123"/>
      </w:tblGrid>
      <w:tr w:rsidR="00745F92" w:rsidRPr="004442A0" w14:paraId="772FBD1A" w14:textId="77777777" w:rsidTr="00584AB4">
        <w:trPr>
          <w:trHeight w:val="23"/>
        </w:trPr>
        <w:tc>
          <w:tcPr>
            <w:tcW w:w="5000" w:type="pct"/>
            <w:shd w:val="clear" w:color="auto" w:fill="E3E3E3"/>
          </w:tcPr>
          <w:p w14:paraId="7563DF25" w14:textId="77777777" w:rsidR="00745F92" w:rsidRPr="00F011EE" w:rsidRDefault="00745F92" w:rsidP="00584AB4">
            <w:pPr>
              <w:widowControl/>
              <w:spacing w:before="120"/>
              <w:ind w:left="170" w:right="170"/>
              <w:jc w:val="both"/>
            </w:pPr>
            <w:r>
              <w:rPr>
                <w:i/>
                <w:iCs/>
                <w:noProof/>
                <w:color w:val="000000"/>
              </w:rPr>
              <w:drawing>
                <wp:inline distT="0" distB="0" distL="0" distR="0" wp14:anchorId="7D768C79" wp14:editId="038FCA98">
                  <wp:extent cx="192024" cy="164592"/>
                  <wp:effectExtent l="0" t="0" r="0" b="698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4A9F6F29" w14:textId="277EC87F" w:rsidR="00745F92" w:rsidRPr="00E8520F" w:rsidRDefault="00745F92" w:rsidP="00745F92">
            <w:pPr>
              <w:widowControl/>
              <w:tabs>
                <w:tab w:val="left" w:pos="383"/>
              </w:tabs>
              <w:spacing w:before="120"/>
              <w:ind w:left="170" w:right="170"/>
              <w:jc w:val="both"/>
              <w:rPr>
                <w:sz w:val="24"/>
                <w:szCs w:val="24"/>
              </w:rPr>
            </w:pPr>
            <w:r>
              <w:rPr>
                <w:color w:val="000000"/>
                <w:sz w:val="18"/>
                <w:szCs w:val="18"/>
              </w:rPr>
              <w:t>►</w:t>
            </w:r>
            <w:r>
              <w:rPr>
                <w:color w:val="000000"/>
                <w:sz w:val="18"/>
                <w:szCs w:val="18"/>
              </w:rPr>
              <w:tab/>
              <w:t>Выполнение работ в моторном отсеке требует соблюдения предельной осторожности!</w:t>
            </w:r>
          </w:p>
          <w:p w14:paraId="61784777" w14:textId="13C9E283" w:rsidR="00745F92" w:rsidRPr="00E8520F" w:rsidRDefault="00745F92" w:rsidP="00745F92">
            <w:pPr>
              <w:widowControl/>
              <w:tabs>
                <w:tab w:val="left" w:pos="383"/>
              </w:tabs>
              <w:spacing w:before="120"/>
              <w:ind w:left="170" w:right="170"/>
              <w:jc w:val="both"/>
              <w:rPr>
                <w:sz w:val="24"/>
                <w:szCs w:val="24"/>
              </w:rPr>
            </w:pPr>
            <w:r>
              <w:rPr>
                <w:color w:val="000000"/>
                <w:sz w:val="18"/>
                <w:szCs w:val="18"/>
              </w:rPr>
              <w:t>►</w:t>
            </w:r>
            <w:r>
              <w:rPr>
                <w:color w:val="000000"/>
                <w:sz w:val="18"/>
                <w:szCs w:val="18"/>
              </w:rPr>
              <w:tab/>
              <w:t>Не открывайте капот, если из</w:t>
            </w:r>
            <w:r w:rsidR="003F787C">
              <w:rPr>
                <w:color w:val="000000"/>
                <w:sz w:val="18"/>
                <w:szCs w:val="18"/>
              </w:rPr>
              <w:noBreakHyphen/>
            </w:r>
            <w:r>
              <w:rPr>
                <w:color w:val="000000"/>
                <w:sz w:val="18"/>
                <w:szCs w:val="18"/>
              </w:rPr>
              <w:t>под него выходит пар или</w:t>
            </w:r>
            <w:r w:rsidR="003F787C">
              <w:rPr>
                <w:color w:val="000000"/>
                <w:sz w:val="18"/>
                <w:szCs w:val="18"/>
              </w:rPr>
              <w:t> </w:t>
            </w:r>
            <w:r>
              <w:rPr>
                <w:color w:val="000000"/>
                <w:sz w:val="18"/>
                <w:szCs w:val="18"/>
              </w:rPr>
              <w:t>вытекает охлаждающая жидкость! Риск получения ожогов! Начинайте работу только после прекращения выхода пара и</w:t>
            </w:r>
            <w:r w:rsidR="003F787C">
              <w:rPr>
                <w:color w:val="000000"/>
                <w:sz w:val="18"/>
                <w:szCs w:val="18"/>
              </w:rPr>
              <w:t> </w:t>
            </w:r>
            <w:r>
              <w:rPr>
                <w:color w:val="000000"/>
                <w:sz w:val="18"/>
                <w:szCs w:val="18"/>
              </w:rPr>
              <w:t>надлежащего остывания двигателя.</w:t>
            </w:r>
          </w:p>
          <w:p w14:paraId="13747EC3" w14:textId="783E3486" w:rsidR="00745F92" w:rsidRPr="008F6C95" w:rsidRDefault="00745F92" w:rsidP="003F787C">
            <w:pPr>
              <w:widowControl/>
              <w:tabs>
                <w:tab w:val="left" w:pos="386"/>
              </w:tabs>
              <w:spacing w:before="120" w:after="120"/>
              <w:ind w:left="170" w:right="170"/>
              <w:jc w:val="both"/>
              <w:rPr>
                <w:sz w:val="24"/>
                <w:szCs w:val="24"/>
              </w:rPr>
            </w:pPr>
            <w:r>
              <w:rPr>
                <w:color w:val="000000"/>
                <w:sz w:val="18"/>
                <w:szCs w:val="18"/>
              </w:rPr>
              <w:t>►</w:t>
            </w:r>
            <w:r>
              <w:rPr>
                <w:color w:val="000000"/>
                <w:sz w:val="18"/>
                <w:szCs w:val="18"/>
              </w:rPr>
              <w:tab/>
              <w:t>После выключения двигателя всегда задействуйте стояночный тормоз и извлекайте ключ из</w:t>
            </w:r>
            <w:r w:rsidR="003F787C">
              <w:rPr>
                <w:color w:val="000000"/>
                <w:sz w:val="18"/>
                <w:szCs w:val="18"/>
              </w:rPr>
              <w:t> </w:t>
            </w:r>
            <w:r>
              <w:rPr>
                <w:color w:val="000000"/>
                <w:sz w:val="18"/>
                <w:szCs w:val="18"/>
              </w:rPr>
              <w:t>замка зажигания.</w:t>
            </w:r>
          </w:p>
        </w:tc>
      </w:tr>
    </w:tbl>
    <w:p w14:paraId="5433E47C" w14:textId="42C40DB1" w:rsidR="00295467" w:rsidRPr="00CB6DE8" w:rsidRDefault="00295467" w:rsidP="00745F92">
      <w:pPr>
        <w:widowControl/>
        <w:spacing w:before="120"/>
        <w:jc w:val="both"/>
        <w:rPr>
          <w:color w:val="000000"/>
          <w:sz w:val="24"/>
          <w:szCs w:val="24"/>
        </w:rPr>
      </w:pPr>
    </w:p>
    <w:p w14:paraId="764E1F81" w14:textId="77777777" w:rsidR="00295467" w:rsidRDefault="00295467">
      <w:pPr>
        <w:widowControl/>
        <w:autoSpaceDE/>
        <w:autoSpaceDN/>
        <w:adjustRightInd/>
        <w:spacing w:after="160" w:line="259" w:lineRule="auto"/>
        <w:rPr>
          <w:color w:val="000000"/>
          <w:sz w:val="24"/>
          <w:szCs w:val="24"/>
        </w:rPr>
      </w:pPr>
      <w:r>
        <w:br w:type="page"/>
      </w:r>
    </w:p>
    <w:tbl>
      <w:tblPr>
        <w:tblW w:w="5000" w:type="pct"/>
        <w:tblCellMar>
          <w:left w:w="40" w:type="dxa"/>
          <w:right w:w="40" w:type="dxa"/>
        </w:tblCellMar>
        <w:tblLook w:val="0000" w:firstRow="0" w:lastRow="0" w:firstColumn="0" w:lastColumn="0" w:noHBand="0" w:noVBand="0"/>
      </w:tblPr>
      <w:tblGrid>
        <w:gridCol w:w="3123"/>
      </w:tblGrid>
      <w:tr w:rsidR="00295467" w:rsidRPr="004442A0" w14:paraId="0B0D6353" w14:textId="77777777" w:rsidTr="00584AB4">
        <w:trPr>
          <w:trHeight w:val="23"/>
        </w:trPr>
        <w:tc>
          <w:tcPr>
            <w:tcW w:w="5000" w:type="pct"/>
            <w:shd w:val="clear" w:color="auto" w:fill="E3E3E3"/>
          </w:tcPr>
          <w:p w14:paraId="5F701C44" w14:textId="77777777" w:rsidR="00295467" w:rsidRPr="00F011EE" w:rsidRDefault="00295467" w:rsidP="00584AB4">
            <w:pPr>
              <w:widowControl/>
              <w:spacing w:before="120"/>
              <w:ind w:left="170" w:right="170"/>
              <w:jc w:val="both"/>
            </w:pPr>
            <w:r>
              <w:rPr>
                <w:i/>
                <w:iCs/>
                <w:noProof/>
                <w:color w:val="000000"/>
              </w:rPr>
              <w:lastRenderedPageBreak/>
              <w:drawing>
                <wp:inline distT="0" distB="0" distL="0" distR="0" wp14:anchorId="1BA8195C" wp14:editId="3E5BE9E2">
                  <wp:extent cx="192024" cy="164592"/>
                  <wp:effectExtent l="0" t="0" r="0" b="698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6A7B0111" w14:textId="2BE0A717" w:rsidR="00295467" w:rsidRPr="00872746" w:rsidRDefault="00295467" w:rsidP="00295467">
            <w:pPr>
              <w:widowControl/>
              <w:tabs>
                <w:tab w:val="left" w:pos="384"/>
              </w:tabs>
              <w:spacing w:before="120"/>
              <w:ind w:left="170" w:right="170"/>
              <w:jc w:val="both"/>
              <w:rPr>
                <w:sz w:val="22"/>
                <w:szCs w:val="24"/>
              </w:rPr>
            </w:pPr>
            <w:r w:rsidRPr="00872746">
              <w:rPr>
                <w:color w:val="000000"/>
                <w:sz w:val="16"/>
                <w:szCs w:val="18"/>
              </w:rPr>
              <w:t>►</w:t>
            </w:r>
            <w:r w:rsidRPr="00872746">
              <w:rPr>
                <w:color w:val="000000"/>
                <w:sz w:val="16"/>
                <w:szCs w:val="18"/>
              </w:rPr>
              <w:tab/>
              <w:t>Не допускайте присутствия детей вблизи моторного отсека!</w:t>
            </w:r>
          </w:p>
          <w:p w14:paraId="0BE4E9D5" w14:textId="2B238068" w:rsidR="00295467" w:rsidRPr="00872746" w:rsidRDefault="00295467" w:rsidP="00295467">
            <w:pPr>
              <w:widowControl/>
              <w:tabs>
                <w:tab w:val="left" w:pos="384"/>
              </w:tabs>
              <w:spacing w:before="120"/>
              <w:ind w:left="170" w:right="170"/>
              <w:jc w:val="both"/>
              <w:rPr>
                <w:sz w:val="22"/>
                <w:szCs w:val="24"/>
              </w:rPr>
            </w:pPr>
            <w:r w:rsidRPr="00872746">
              <w:rPr>
                <w:color w:val="000000"/>
                <w:sz w:val="16"/>
                <w:szCs w:val="18"/>
              </w:rPr>
              <w:t>►</w:t>
            </w:r>
            <w:r w:rsidRPr="00872746">
              <w:rPr>
                <w:color w:val="000000"/>
                <w:sz w:val="16"/>
                <w:szCs w:val="18"/>
              </w:rPr>
              <w:tab/>
              <w:t>Никогда не прикасайтесь к</w:t>
            </w:r>
            <w:r w:rsidR="003F787C">
              <w:rPr>
                <w:color w:val="000000"/>
                <w:sz w:val="16"/>
                <w:szCs w:val="18"/>
              </w:rPr>
              <w:t> </w:t>
            </w:r>
            <w:r w:rsidRPr="00872746">
              <w:rPr>
                <w:color w:val="000000"/>
                <w:sz w:val="16"/>
                <w:szCs w:val="18"/>
              </w:rPr>
              <w:t>вентилятору радиатора во время работы двигателя! Вентилятор может неожиданно включиться! Помимо этого, никогда не открывайте крышку расширительного бачка! Система охлаждения все еще находится под</w:t>
            </w:r>
            <w:r w:rsidR="003F787C">
              <w:rPr>
                <w:color w:val="000000"/>
                <w:sz w:val="16"/>
                <w:szCs w:val="18"/>
              </w:rPr>
              <w:t> </w:t>
            </w:r>
            <w:r w:rsidRPr="00872746">
              <w:rPr>
                <w:color w:val="000000"/>
                <w:sz w:val="16"/>
                <w:szCs w:val="18"/>
              </w:rPr>
              <w:t>давлением!</w:t>
            </w:r>
          </w:p>
          <w:p w14:paraId="67EB3F22" w14:textId="3CF44ABE" w:rsidR="00295467" w:rsidRPr="00872746" w:rsidRDefault="00295467" w:rsidP="00295467">
            <w:pPr>
              <w:widowControl/>
              <w:tabs>
                <w:tab w:val="left" w:pos="384"/>
              </w:tabs>
              <w:spacing w:before="120"/>
              <w:ind w:left="170" w:right="170"/>
              <w:jc w:val="both"/>
              <w:rPr>
                <w:sz w:val="22"/>
                <w:szCs w:val="24"/>
              </w:rPr>
            </w:pPr>
            <w:r w:rsidRPr="00872746">
              <w:rPr>
                <w:color w:val="000000"/>
                <w:sz w:val="16"/>
                <w:szCs w:val="18"/>
              </w:rPr>
              <w:t>►</w:t>
            </w:r>
            <w:r w:rsidRPr="00872746">
              <w:rPr>
                <w:color w:val="000000"/>
                <w:sz w:val="16"/>
                <w:szCs w:val="18"/>
              </w:rPr>
              <w:tab/>
              <w:t>Никогда не допускайте попадания охлаждающей жидкости на горячий выпускной коллектор и</w:t>
            </w:r>
            <w:r w:rsidR="003F787C">
              <w:rPr>
                <w:color w:val="000000"/>
                <w:sz w:val="16"/>
                <w:szCs w:val="18"/>
              </w:rPr>
              <w:t xml:space="preserve"> другие детали двигателя. </w:t>
            </w:r>
            <w:r w:rsidRPr="00872746">
              <w:rPr>
                <w:color w:val="000000"/>
                <w:sz w:val="16"/>
                <w:szCs w:val="18"/>
              </w:rPr>
              <w:t>Риск мгновенного воспламенения антифриза!</w:t>
            </w:r>
          </w:p>
          <w:p w14:paraId="46E1E261" w14:textId="57603E9B" w:rsidR="00295467" w:rsidRPr="00872746" w:rsidRDefault="00295467" w:rsidP="00295467">
            <w:pPr>
              <w:widowControl/>
              <w:tabs>
                <w:tab w:val="left" w:pos="384"/>
              </w:tabs>
              <w:spacing w:before="120"/>
              <w:ind w:left="170" w:right="170"/>
              <w:jc w:val="both"/>
              <w:rPr>
                <w:sz w:val="22"/>
                <w:szCs w:val="24"/>
              </w:rPr>
            </w:pPr>
            <w:r w:rsidRPr="00872746">
              <w:rPr>
                <w:color w:val="000000"/>
                <w:sz w:val="16"/>
                <w:szCs w:val="18"/>
              </w:rPr>
              <w:t>►</w:t>
            </w:r>
            <w:r w:rsidRPr="00872746">
              <w:rPr>
                <w:color w:val="000000"/>
                <w:sz w:val="16"/>
                <w:szCs w:val="18"/>
              </w:rPr>
              <w:tab/>
              <w:t>Соблюдайте предельную осторожность при выполнении работ в</w:t>
            </w:r>
            <w:r w:rsidR="003F787C">
              <w:rPr>
                <w:color w:val="000000"/>
                <w:sz w:val="16"/>
                <w:szCs w:val="18"/>
              </w:rPr>
              <w:t> </w:t>
            </w:r>
            <w:r w:rsidRPr="00872746">
              <w:rPr>
                <w:color w:val="000000"/>
                <w:sz w:val="16"/>
                <w:szCs w:val="18"/>
              </w:rPr>
              <w:t>моторном отсеке при работающем двигателе. Существует высокий риск получения тяжелых травм от</w:t>
            </w:r>
            <w:r w:rsidR="003F787C">
              <w:rPr>
                <w:color w:val="000000"/>
                <w:sz w:val="16"/>
                <w:szCs w:val="18"/>
              </w:rPr>
              <w:t> </w:t>
            </w:r>
            <w:r w:rsidRPr="00872746">
              <w:rPr>
                <w:color w:val="000000"/>
                <w:sz w:val="16"/>
                <w:szCs w:val="18"/>
              </w:rPr>
              <w:t>движущихся деталей двигателя (приводной ремень, генератор и</w:t>
            </w:r>
            <w:r w:rsidR="003F787C">
              <w:rPr>
                <w:color w:val="000000"/>
                <w:sz w:val="16"/>
                <w:szCs w:val="18"/>
              </w:rPr>
              <w:t> </w:t>
            </w:r>
            <w:r w:rsidRPr="00872746">
              <w:rPr>
                <w:color w:val="000000"/>
                <w:sz w:val="16"/>
                <w:szCs w:val="18"/>
              </w:rPr>
              <w:t>вентилятор радиатора)!</w:t>
            </w:r>
          </w:p>
          <w:p w14:paraId="5D9A040A" w14:textId="77777777" w:rsidR="00295467" w:rsidRPr="00872746" w:rsidRDefault="00295467" w:rsidP="00295467">
            <w:pPr>
              <w:widowControl/>
              <w:tabs>
                <w:tab w:val="left" w:pos="386"/>
              </w:tabs>
              <w:spacing w:before="120" w:after="120"/>
              <w:ind w:left="170" w:right="170"/>
              <w:jc w:val="both"/>
              <w:rPr>
                <w:color w:val="000000"/>
                <w:sz w:val="16"/>
                <w:szCs w:val="18"/>
              </w:rPr>
            </w:pPr>
            <w:r w:rsidRPr="00872746">
              <w:rPr>
                <w:color w:val="000000"/>
                <w:sz w:val="16"/>
                <w:szCs w:val="18"/>
              </w:rPr>
              <w:t xml:space="preserve">Дополнительные правила техники безопасности при выполнении работ </w:t>
            </w:r>
            <w:r w:rsidRPr="00872746">
              <w:rPr>
                <w:color w:val="000000"/>
                <w:sz w:val="16"/>
                <w:szCs w:val="18"/>
              </w:rPr>
              <w:lastRenderedPageBreak/>
              <w:t>на электрической или топливной системе:</w:t>
            </w:r>
          </w:p>
          <w:p w14:paraId="7899CE38" w14:textId="3F3F95AA" w:rsidR="00295467" w:rsidRPr="00872746" w:rsidRDefault="00295467" w:rsidP="00295467">
            <w:pPr>
              <w:widowControl/>
              <w:tabs>
                <w:tab w:val="left" w:pos="525"/>
              </w:tabs>
              <w:spacing w:before="120"/>
              <w:ind w:left="170" w:right="170"/>
              <w:jc w:val="both"/>
              <w:rPr>
                <w:sz w:val="22"/>
                <w:szCs w:val="24"/>
              </w:rPr>
            </w:pPr>
            <w:r w:rsidRPr="00872746">
              <w:rPr>
                <w:color w:val="000000"/>
                <w:sz w:val="16"/>
                <w:szCs w:val="18"/>
                <w:vertAlign w:val="superscript"/>
              </w:rPr>
              <w:t>—</w:t>
            </w:r>
            <w:r w:rsidRPr="00872746">
              <w:rPr>
                <w:color w:val="000000"/>
                <w:sz w:val="16"/>
                <w:szCs w:val="18"/>
              </w:rPr>
              <w:tab/>
              <w:t>Всегда отсоединяйте аккумуляторную батарею от</w:t>
            </w:r>
            <w:r w:rsidR="003F787C">
              <w:rPr>
                <w:color w:val="000000"/>
                <w:sz w:val="16"/>
                <w:szCs w:val="18"/>
              </w:rPr>
              <w:t> </w:t>
            </w:r>
            <w:r w:rsidRPr="00872746">
              <w:rPr>
                <w:color w:val="000000"/>
                <w:sz w:val="16"/>
                <w:szCs w:val="18"/>
              </w:rPr>
              <w:t>электрической системы автомобиля.</w:t>
            </w:r>
          </w:p>
          <w:p w14:paraId="3F892B56" w14:textId="5A2844E6" w:rsidR="00295467" w:rsidRPr="00872746" w:rsidRDefault="00295467" w:rsidP="00295467">
            <w:pPr>
              <w:widowControl/>
              <w:tabs>
                <w:tab w:val="left" w:pos="525"/>
              </w:tabs>
              <w:spacing w:before="120"/>
              <w:ind w:left="170" w:right="170"/>
              <w:jc w:val="both"/>
              <w:rPr>
                <w:sz w:val="22"/>
                <w:szCs w:val="24"/>
              </w:rPr>
            </w:pPr>
            <w:r w:rsidRPr="00872746">
              <w:rPr>
                <w:color w:val="000000"/>
                <w:sz w:val="16"/>
                <w:szCs w:val="18"/>
                <w:vertAlign w:val="superscript"/>
              </w:rPr>
              <w:t>—</w:t>
            </w:r>
            <w:r w:rsidRPr="00872746">
              <w:rPr>
                <w:color w:val="000000"/>
                <w:sz w:val="16"/>
                <w:szCs w:val="18"/>
                <w:vertAlign w:val="superscript"/>
              </w:rPr>
              <w:tab/>
            </w:r>
            <w:r w:rsidRPr="00872746">
              <w:rPr>
                <w:color w:val="000000"/>
                <w:sz w:val="16"/>
                <w:szCs w:val="18"/>
              </w:rPr>
              <w:t>Не курите.</w:t>
            </w:r>
          </w:p>
          <w:p w14:paraId="0C5058CA" w14:textId="77777777" w:rsidR="00295467" w:rsidRPr="00872746" w:rsidRDefault="00295467" w:rsidP="00295467">
            <w:pPr>
              <w:widowControl/>
              <w:tabs>
                <w:tab w:val="left" w:pos="525"/>
              </w:tabs>
              <w:spacing w:before="120"/>
              <w:ind w:left="170" w:right="170"/>
              <w:jc w:val="both"/>
              <w:rPr>
                <w:sz w:val="22"/>
                <w:szCs w:val="24"/>
              </w:rPr>
            </w:pPr>
            <w:r w:rsidRPr="00872746">
              <w:rPr>
                <w:color w:val="000000"/>
                <w:sz w:val="16"/>
                <w:szCs w:val="18"/>
                <w:vertAlign w:val="superscript"/>
              </w:rPr>
              <w:t>—</w:t>
            </w:r>
            <w:r w:rsidRPr="00872746">
              <w:rPr>
                <w:color w:val="000000"/>
                <w:sz w:val="16"/>
                <w:szCs w:val="18"/>
              </w:rPr>
              <w:tab/>
              <w:t>Не допускайте присутствия открытого огня на месте проведения работ.</w:t>
            </w:r>
          </w:p>
          <w:p w14:paraId="0060579A" w14:textId="40ADEAAA" w:rsidR="00295467" w:rsidRPr="008F6C95" w:rsidRDefault="00295467" w:rsidP="00295467">
            <w:pPr>
              <w:widowControl/>
              <w:tabs>
                <w:tab w:val="left" w:pos="386"/>
              </w:tabs>
              <w:spacing w:before="120" w:after="120"/>
              <w:ind w:left="170" w:right="170"/>
              <w:jc w:val="both"/>
              <w:rPr>
                <w:sz w:val="24"/>
                <w:szCs w:val="24"/>
              </w:rPr>
            </w:pPr>
            <w:r w:rsidRPr="00872746">
              <w:rPr>
                <w:color w:val="000000"/>
                <w:sz w:val="16"/>
                <w:szCs w:val="18"/>
              </w:rPr>
              <w:t>►</w:t>
            </w:r>
            <w:r w:rsidRPr="00872746">
              <w:rPr>
                <w:color w:val="000000"/>
                <w:sz w:val="16"/>
                <w:szCs w:val="18"/>
              </w:rPr>
              <w:tab/>
              <w:t>Никогда не смешивайте разные виды топлива или масел при доливке! Это может привести к серьезным неисправностям автомобиля.</w:t>
            </w:r>
          </w:p>
        </w:tc>
      </w:tr>
    </w:tbl>
    <w:p w14:paraId="7A0B0946" w14:textId="576CDD3E" w:rsidR="00C4632A" w:rsidRDefault="00295467" w:rsidP="00295467">
      <w:pPr>
        <w:widowControl/>
        <w:spacing w:before="240"/>
        <w:jc w:val="both"/>
        <w:rPr>
          <w:color w:val="000000"/>
          <w:sz w:val="18"/>
          <w:szCs w:val="18"/>
        </w:rPr>
      </w:pPr>
      <w:r>
        <w:rPr>
          <w:noProof/>
          <w:color w:val="000000"/>
          <w:sz w:val="18"/>
          <w:szCs w:val="18"/>
        </w:rPr>
        <w:drawing>
          <wp:inline distT="0" distB="0" distL="0" distR="0" wp14:anchorId="0067484B" wp14:editId="67285393">
            <wp:extent cx="225552" cy="219456"/>
            <wp:effectExtent l="0" t="0" r="3175" b="952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Рисунок 279"/>
                    <pic:cNvPicPr/>
                  </pic:nvPicPr>
                  <pic:blipFill>
                    <a:blip r:embed="rId15"/>
                    <a:stretch>
                      <a:fillRect/>
                    </a:stretch>
                  </pic:blipFill>
                  <pic:spPr>
                    <a:xfrm>
                      <a:off x="0" y="0"/>
                      <a:ext cx="225552" cy="219456"/>
                    </a:xfrm>
                    <a:prstGeom prst="rect">
                      <a:avLst/>
                    </a:prstGeom>
                  </pic:spPr>
                </pic:pic>
              </a:graphicData>
            </a:graphic>
          </wp:inline>
        </w:drawing>
      </w:r>
      <w:r>
        <w:rPr>
          <w:color w:val="000000"/>
          <w:sz w:val="18"/>
          <w:szCs w:val="18"/>
        </w:rPr>
        <w:t xml:space="preserve"> В целях своевременного выявления протеканий топлива и</w:t>
      </w:r>
      <w:r w:rsidR="003F787C">
        <w:rPr>
          <w:color w:val="000000"/>
          <w:sz w:val="18"/>
          <w:szCs w:val="18"/>
        </w:rPr>
        <w:t> </w:t>
      </w:r>
      <w:r>
        <w:rPr>
          <w:color w:val="000000"/>
          <w:sz w:val="18"/>
          <w:szCs w:val="18"/>
        </w:rPr>
        <w:t>других рабочих жидкостей необходимо регулярно проверять место стоянки автомобиля на наличие пятен. В случае обнаружения признаков протекания, пожалуйста, обратитесь в</w:t>
      </w:r>
      <w:r w:rsidR="003F787C">
        <w:rPr>
          <w:color w:val="000000"/>
          <w:sz w:val="18"/>
          <w:szCs w:val="18"/>
        </w:rPr>
        <w:t> </w:t>
      </w:r>
      <w:r>
        <w:rPr>
          <w:color w:val="000000"/>
          <w:sz w:val="18"/>
          <w:szCs w:val="18"/>
        </w:rPr>
        <w:t>официальный сервисный центр JAC для диагностики и ремонта автомобиля.</w:t>
      </w:r>
    </w:p>
    <w:p w14:paraId="6EFED13E" w14:textId="5264AA93" w:rsidR="00295467" w:rsidRPr="00E8520F" w:rsidRDefault="00295467" w:rsidP="00B61AA2">
      <w:pPr>
        <w:pStyle w:val="4"/>
      </w:pPr>
      <w:r>
        <w:br w:type="column"/>
      </w:r>
      <w:bookmarkStart w:id="56" w:name="_Toc77240193"/>
      <w:bookmarkStart w:id="57" w:name="_Toc77241358"/>
      <w:r>
        <w:lastRenderedPageBreak/>
        <w:t>Аварийная световая сигнализация</w:t>
      </w:r>
      <w:bookmarkEnd w:id="56"/>
      <w:bookmarkEnd w:id="57"/>
    </w:p>
    <w:p w14:paraId="146FC7F4" w14:textId="4EBBAE56" w:rsidR="00C4632A" w:rsidRDefault="00B61AA2" w:rsidP="000D26B4">
      <w:pPr>
        <w:widowControl/>
        <w:spacing w:before="120"/>
        <w:jc w:val="both"/>
        <w:rPr>
          <w:sz w:val="24"/>
          <w:szCs w:val="24"/>
        </w:rPr>
      </w:pPr>
      <w:r>
        <w:rPr>
          <w:noProof/>
          <w:sz w:val="24"/>
          <w:szCs w:val="24"/>
        </w:rPr>
        <w:drawing>
          <wp:inline distT="0" distB="0" distL="0" distR="0" wp14:anchorId="111BEE5D" wp14:editId="111B0B64">
            <wp:extent cx="1932305" cy="1363345"/>
            <wp:effectExtent l="0" t="0" r="0" b="825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Рисунок 280"/>
                    <pic:cNvPicPr/>
                  </pic:nvPicPr>
                  <pic:blipFill>
                    <a:blip r:embed="rId93"/>
                    <a:stretch>
                      <a:fillRect/>
                    </a:stretch>
                  </pic:blipFill>
                  <pic:spPr>
                    <a:xfrm>
                      <a:off x="0" y="0"/>
                      <a:ext cx="1932305" cy="1363345"/>
                    </a:xfrm>
                    <a:prstGeom prst="rect">
                      <a:avLst/>
                    </a:prstGeom>
                  </pic:spPr>
                </pic:pic>
              </a:graphicData>
            </a:graphic>
          </wp:inline>
        </w:drawing>
      </w:r>
    </w:p>
    <w:p w14:paraId="1F56A97E" w14:textId="77777777" w:rsidR="00C4632A" w:rsidRPr="00872746" w:rsidRDefault="008170F2" w:rsidP="00872746">
      <w:pPr>
        <w:widowControl/>
        <w:spacing w:before="60"/>
        <w:jc w:val="both"/>
        <w:rPr>
          <w:sz w:val="22"/>
          <w:szCs w:val="24"/>
        </w:rPr>
      </w:pPr>
      <w:r w:rsidRPr="00872746">
        <w:rPr>
          <w:color w:val="000000"/>
          <w:sz w:val="16"/>
          <w:szCs w:val="18"/>
        </w:rPr>
        <w:t>Аварийная световая сигнализация работает даже после выключения зажигания. Аварийную световую сигнализацию следует включать при таких обстоятельствах:</w:t>
      </w:r>
    </w:p>
    <w:p w14:paraId="5AB1160C" w14:textId="6A129CA9" w:rsidR="00C4632A" w:rsidRPr="00872746" w:rsidRDefault="00701F97" w:rsidP="00701F97">
      <w:pPr>
        <w:widowControl/>
        <w:tabs>
          <w:tab w:val="left" w:pos="284"/>
        </w:tabs>
        <w:jc w:val="both"/>
        <w:rPr>
          <w:sz w:val="22"/>
          <w:szCs w:val="24"/>
        </w:rPr>
      </w:pPr>
      <w:r w:rsidRPr="00872746">
        <w:rPr>
          <w:rFonts w:ascii="Wingdings 2" w:hAnsi="Wingdings 2"/>
          <w:sz w:val="16"/>
          <w:szCs w:val="18"/>
        </w:rPr>
        <w:t></w:t>
      </w:r>
      <w:r w:rsidRPr="00872746">
        <w:rPr>
          <w:rFonts w:ascii="Wingdings 2" w:hAnsi="Wingdings 2"/>
          <w:sz w:val="16"/>
          <w:szCs w:val="18"/>
        </w:rPr>
        <w:tab/>
      </w:r>
      <w:r w:rsidRPr="00872746">
        <w:rPr>
          <w:color w:val="000000"/>
          <w:sz w:val="16"/>
          <w:szCs w:val="18"/>
        </w:rPr>
        <w:t>В случае вынужденной остановки.</w:t>
      </w:r>
    </w:p>
    <w:p w14:paraId="56A7AAF1" w14:textId="0FCEBD6A" w:rsidR="00C4632A" w:rsidRPr="00872746" w:rsidRDefault="00701F97" w:rsidP="00701F97">
      <w:pPr>
        <w:widowControl/>
        <w:tabs>
          <w:tab w:val="left" w:pos="284"/>
        </w:tabs>
        <w:jc w:val="both"/>
        <w:rPr>
          <w:sz w:val="22"/>
          <w:szCs w:val="24"/>
        </w:rPr>
      </w:pPr>
      <w:r w:rsidRPr="00872746">
        <w:rPr>
          <w:rFonts w:ascii="Wingdings 2" w:hAnsi="Wingdings 2"/>
          <w:sz w:val="16"/>
          <w:szCs w:val="18"/>
        </w:rPr>
        <w:t></w:t>
      </w:r>
      <w:r w:rsidRPr="00872746">
        <w:rPr>
          <w:rFonts w:ascii="Wingdings 2" w:hAnsi="Wingdings 2"/>
          <w:sz w:val="16"/>
          <w:szCs w:val="18"/>
        </w:rPr>
        <w:tab/>
      </w:r>
      <w:r w:rsidRPr="00872746">
        <w:rPr>
          <w:color w:val="000000"/>
          <w:sz w:val="16"/>
          <w:szCs w:val="18"/>
        </w:rPr>
        <w:t>В случае ДТП.</w:t>
      </w:r>
    </w:p>
    <w:p w14:paraId="7955BE8F" w14:textId="43B2F702" w:rsidR="00C4632A" w:rsidRPr="00872746" w:rsidRDefault="00701F97" w:rsidP="00701F97">
      <w:pPr>
        <w:widowControl/>
        <w:tabs>
          <w:tab w:val="left" w:pos="284"/>
        </w:tabs>
        <w:spacing w:after="120"/>
        <w:jc w:val="both"/>
        <w:rPr>
          <w:sz w:val="22"/>
          <w:szCs w:val="24"/>
        </w:rPr>
      </w:pPr>
      <w:r w:rsidRPr="00872746">
        <w:rPr>
          <w:rFonts w:ascii="Wingdings 2" w:hAnsi="Wingdings 2"/>
          <w:sz w:val="16"/>
          <w:szCs w:val="18"/>
        </w:rPr>
        <w:t></w:t>
      </w:r>
      <w:r w:rsidRPr="00872746">
        <w:rPr>
          <w:rFonts w:ascii="Wingdings 2" w:hAnsi="Wingdings 2"/>
          <w:sz w:val="16"/>
          <w:szCs w:val="18"/>
        </w:rPr>
        <w:tab/>
      </w:r>
      <w:r w:rsidRPr="00872746">
        <w:rPr>
          <w:sz w:val="16"/>
          <w:szCs w:val="18"/>
        </w:rPr>
        <w:t>Во время движения транспортного средства с техническими неисправностями</w:t>
      </w:r>
      <w:r w:rsidRPr="00872746">
        <w:rPr>
          <w:color w:val="000000"/>
          <w:sz w:val="16"/>
          <w:szCs w:val="18"/>
        </w:rPr>
        <w:t>.</w:t>
      </w:r>
    </w:p>
    <w:tbl>
      <w:tblPr>
        <w:tblW w:w="5000" w:type="pct"/>
        <w:tblCellMar>
          <w:left w:w="40" w:type="dxa"/>
          <w:right w:w="40" w:type="dxa"/>
        </w:tblCellMar>
        <w:tblLook w:val="0000" w:firstRow="0" w:lastRow="0" w:firstColumn="0" w:lastColumn="0" w:noHBand="0" w:noVBand="0"/>
      </w:tblPr>
      <w:tblGrid>
        <w:gridCol w:w="3123"/>
      </w:tblGrid>
      <w:tr w:rsidR="00701F97" w:rsidRPr="004442A0" w14:paraId="56AE54DB" w14:textId="77777777" w:rsidTr="00584AB4">
        <w:trPr>
          <w:trHeight w:val="23"/>
        </w:trPr>
        <w:tc>
          <w:tcPr>
            <w:tcW w:w="5000" w:type="pct"/>
            <w:shd w:val="clear" w:color="auto" w:fill="E3E3E3"/>
          </w:tcPr>
          <w:p w14:paraId="3E9D6644" w14:textId="77777777" w:rsidR="00701F97" w:rsidRPr="00F011EE" w:rsidRDefault="00701F97" w:rsidP="00872746">
            <w:pPr>
              <w:widowControl/>
              <w:spacing w:before="60"/>
              <w:ind w:left="170" w:right="170"/>
              <w:jc w:val="both"/>
            </w:pPr>
            <w:r>
              <w:rPr>
                <w:i/>
                <w:iCs/>
                <w:noProof/>
                <w:color w:val="000000"/>
              </w:rPr>
              <w:drawing>
                <wp:inline distT="0" distB="0" distL="0" distR="0" wp14:anchorId="78FA3923" wp14:editId="5590BEC3">
                  <wp:extent cx="192024" cy="164592"/>
                  <wp:effectExtent l="0" t="0" r="0" b="698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37691DF0" w14:textId="06707BD4" w:rsidR="00701F97" w:rsidRPr="008F6C95" w:rsidRDefault="00701F97" w:rsidP="003F787C">
            <w:pPr>
              <w:widowControl/>
              <w:tabs>
                <w:tab w:val="left" w:pos="386"/>
              </w:tabs>
              <w:spacing w:before="60" w:after="60"/>
              <w:ind w:left="170" w:right="170"/>
              <w:jc w:val="both"/>
              <w:rPr>
                <w:sz w:val="24"/>
                <w:szCs w:val="24"/>
              </w:rPr>
            </w:pPr>
            <w:r w:rsidRPr="00872746">
              <w:rPr>
                <w:color w:val="000000"/>
                <w:sz w:val="16"/>
                <w:szCs w:val="18"/>
              </w:rPr>
              <w:t xml:space="preserve">Не включать аварийную световую сигнализацию более чем на 1 час, иначе это приведет к сильному разряду </w:t>
            </w:r>
            <w:r w:rsidRPr="00872746">
              <w:rPr>
                <w:color w:val="000000"/>
                <w:sz w:val="16"/>
                <w:szCs w:val="18"/>
              </w:rPr>
              <w:lastRenderedPageBreak/>
              <w:t>аккумуляторной батареи.</w:t>
            </w:r>
          </w:p>
        </w:tc>
      </w:tr>
    </w:tbl>
    <w:p w14:paraId="4F063529" w14:textId="77777777" w:rsidR="00701F97" w:rsidRPr="00701F97" w:rsidRDefault="00701F97">
      <w:pPr>
        <w:widowControl/>
        <w:autoSpaceDE/>
        <w:autoSpaceDN/>
        <w:adjustRightInd/>
        <w:spacing w:after="160" w:line="259" w:lineRule="auto"/>
        <w:rPr>
          <w:color w:val="000000"/>
          <w:sz w:val="2"/>
          <w:szCs w:val="2"/>
        </w:rPr>
      </w:pPr>
      <w:r>
        <w:lastRenderedPageBreak/>
        <w:br w:type="page"/>
      </w:r>
    </w:p>
    <w:p w14:paraId="0EB0786B" w14:textId="7150E8CA" w:rsidR="00C4632A" w:rsidRPr="00E8520F" w:rsidRDefault="008170F2" w:rsidP="00B21041">
      <w:pPr>
        <w:pStyle w:val="4"/>
      </w:pPr>
      <w:bookmarkStart w:id="58" w:name="_Toc77240194"/>
      <w:bookmarkStart w:id="59" w:name="_Toc77241359"/>
      <w:r>
        <w:lastRenderedPageBreak/>
        <w:t>Выключатель обогрева заднего стекла (при</w:t>
      </w:r>
      <w:r w:rsidR="003F787C">
        <w:t> </w:t>
      </w:r>
      <w:r>
        <w:t>наличии)</w:t>
      </w:r>
      <w:bookmarkEnd w:id="58"/>
      <w:bookmarkEnd w:id="59"/>
    </w:p>
    <w:p w14:paraId="23085BB1" w14:textId="1611019C" w:rsidR="00C4632A" w:rsidRDefault="00B21041" w:rsidP="000D26B4">
      <w:pPr>
        <w:widowControl/>
        <w:spacing w:before="120"/>
        <w:jc w:val="both"/>
        <w:rPr>
          <w:sz w:val="24"/>
          <w:szCs w:val="24"/>
        </w:rPr>
      </w:pPr>
      <w:r>
        <w:rPr>
          <w:noProof/>
          <w:sz w:val="24"/>
          <w:szCs w:val="24"/>
        </w:rPr>
        <w:drawing>
          <wp:inline distT="0" distB="0" distL="0" distR="0" wp14:anchorId="2577720C" wp14:editId="2CF32AF6">
            <wp:extent cx="1932305" cy="1360170"/>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Рисунок 283"/>
                    <pic:cNvPicPr/>
                  </pic:nvPicPr>
                  <pic:blipFill>
                    <a:blip r:embed="rId94"/>
                    <a:stretch>
                      <a:fillRect/>
                    </a:stretch>
                  </pic:blipFill>
                  <pic:spPr>
                    <a:xfrm>
                      <a:off x="0" y="0"/>
                      <a:ext cx="1932305" cy="1360170"/>
                    </a:xfrm>
                    <a:prstGeom prst="rect">
                      <a:avLst/>
                    </a:prstGeom>
                  </pic:spPr>
                </pic:pic>
              </a:graphicData>
            </a:graphic>
          </wp:inline>
        </w:drawing>
      </w:r>
    </w:p>
    <w:p w14:paraId="12B25F55" w14:textId="249714E6" w:rsidR="00C4632A" w:rsidRPr="00E8520F" w:rsidRDefault="008170F2" w:rsidP="000D26B4">
      <w:pPr>
        <w:widowControl/>
        <w:spacing w:before="120"/>
        <w:jc w:val="both"/>
        <w:rPr>
          <w:sz w:val="24"/>
          <w:szCs w:val="24"/>
        </w:rPr>
      </w:pPr>
      <w:r>
        <w:rPr>
          <w:color w:val="000000"/>
          <w:sz w:val="18"/>
          <w:szCs w:val="18"/>
        </w:rPr>
        <w:t>Обогрев заднего стекла может быть включен</w:t>
      </w:r>
      <w:r w:rsidR="00E26396">
        <w:rPr>
          <w:color w:val="000000"/>
          <w:sz w:val="18"/>
          <w:szCs w:val="18"/>
        </w:rPr>
        <w:t>,</w:t>
      </w:r>
      <w:r>
        <w:rPr>
          <w:color w:val="000000"/>
          <w:sz w:val="18"/>
          <w:szCs w:val="18"/>
        </w:rPr>
        <w:t xml:space="preserve"> только когда работает двигатель. Включение обогрева заднего стекла подтверждается индикатором на</w:t>
      </w:r>
      <w:r w:rsidR="00E26396">
        <w:rPr>
          <w:color w:val="000000"/>
          <w:sz w:val="18"/>
          <w:szCs w:val="18"/>
        </w:rPr>
        <w:t> </w:t>
      </w:r>
      <w:r>
        <w:rPr>
          <w:color w:val="000000"/>
          <w:sz w:val="18"/>
          <w:szCs w:val="18"/>
        </w:rPr>
        <w:t>кнопке. Обогрев автоматически выключается через 20 минут после включения. Чтобы выключить обогрев раньше, повторно нажмите выключатель.</w:t>
      </w:r>
    </w:p>
    <w:p w14:paraId="60000509" w14:textId="2FA42D29" w:rsidR="00C4632A" w:rsidRPr="00E8520F" w:rsidRDefault="00B21041" w:rsidP="00B21041">
      <w:pPr>
        <w:widowControl/>
        <w:spacing w:before="120" w:after="240"/>
        <w:jc w:val="both"/>
        <w:rPr>
          <w:sz w:val="24"/>
          <w:szCs w:val="24"/>
        </w:rPr>
      </w:pPr>
      <w:r>
        <w:br w:type="column"/>
      </w:r>
      <w:r>
        <w:rPr>
          <w:noProof/>
          <w:color w:val="000000"/>
          <w:sz w:val="18"/>
          <w:szCs w:val="18"/>
        </w:rPr>
        <w:lastRenderedPageBreak/>
        <w:drawing>
          <wp:inline distT="0" distB="0" distL="0" distR="0" wp14:anchorId="089227C5" wp14:editId="07C3FD55">
            <wp:extent cx="225552" cy="219456"/>
            <wp:effectExtent l="0" t="0" r="3175" b="952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Рисунок 285"/>
                    <pic:cNvPicPr/>
                  </pic:nvPicPr>
                  <pic:blipFill>
                    <a:blip r:embed="rId15"/>
                    <a:stretch>
                      <a:fillRect/>
                    </a:stretch>
                  </pic:blipFill>
                  <pic:spPr>
                    <a:xfrm>
                      <a:off x="0" y="0"/>
                      <a:ext cx="225552" cy="219456"/>
                    </a:xfrm>
                    <a:prstGeom prst="rect">
                      <a:avLst/>
                    </a:prstGeom>
                  </pic:spPr>
                </pic:pic>
              </a:graphicData>
            </a:graphic>
          </wp:inline>
        </w:drawing>
      </w:r>
      <w:r>
        <w:rPr>
          <w:color w:val="000000"/>
          <w:sz w:val="18"/>
          <w:szCs w:val="18"/>
        </w:rPr>
        <w:t xml:space="preserve"> Во избежание лишних </w:t>
      </w:r>
      <w:r w:rsidR="00E26396">
        <w:rPr>
          <w:color w:val="000000"/>
          <w:sz w:val="18"/>
          <w:szCs w:val="18"/>
        </w:rPr>
        <w:t>затрат электроэнергии и топлива</w:t>
      </w:r>
      <w:r>
        <w:rPr>
          <w:color w:val="000000"/>
          <w:sz w:val="18"/>
          <w:szCs w:val="18"/>
        </w:rPr>
        <w:t xml:space="preserve"> выключайте обогрев сразу после очищения заднего стекла. Это способствует уменьшению вредного воздействия на окружающую среду благодаря снижению расхода топлива.</w:t>
      </w:r>
    </w:p>
    <w:tbl>
      <w:tblPr>
        <w:tblW w:w="5000" w:type="pct"/>
        <w:tblCellMar>
          <w:left w:w="40" w:type="dxa"/>
          <w:right w:w="40" w:type="dxa"/>
        </w:tblCellMar>
        <w:tblLook w:val="0000" w:firstRow="0" w:lastRow="0" w:firstColumn="0" w:lastColumn="0" w:noHBand="0" w:noVBand="0"/>
      </w:tblPr>
      <w:tblGrid>
        <w:gridCol w:w="3123"/>
      </w:tblGrid>
      <w:tr w:rsidR="00B21041" w:rsidRPr="004442A0" w14:paraId="6A82013E" w14:textId="77777777" w:rsidTr="00584AB4">
        <w:trPr>
          <w:trHeight w:val="23"/>
        </w:trPr>
        <w:tc>
          <w:tcPr>
            <w:tcW w:w="5000" w:type="pct"/>
            <w:shd w:val="clear" w:color="auto" w:fill="E3E3E3"/>
          </w:tcPr>
          <w:p w14:paraId="0706A4D7" w14:textId="77777777" w:rsidR="00B21041" w:rsidRPr="00F011EE" w:rsidRDefault="00B21041" w:rsidP="00584AB4">
            <w:pPr>
              <w:widowControl/>
              <w:spacing w:before="120"/>
              <w:ind w:left="170" w:right="170"/>
              <w:jc w:val="both"/>
            </w:pPr>
            <w:r>
              <w:rPr>
                <w:i/>
                <w:iCs/>
                <w:noProof/>
                <w:color w:val="000000"/>
              </w:rPr>
              <w:drawing>
                <wp:inline distT="0" distB="0" distL="0" distR="0" wp14:anchorId="18768C88" wp14:editId="04DA50D1">
                  <wp:extent cx="192024" cy="164592"/>
                  <wp:effectExtent l="0" t="0" r="0" b="698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24EE716C" w14:textId="34DDB09B" w:rsidR="00B21041" w:rsidRPr="008F6C95" w:rsidRDefault="00B21041" w:rsidP="00584AB4">
            <w:pPr>
              <w:widowControl/>
              <w:tabs>
                <w:tab w:val="left" w:pos="386"/>
              </w:tabs>
              <w:spacing w:before="120" w:after="120"/>
              <w:ind w:left="170" w:right="170"/>
              <w:jc w:val="both"/>
              <w:rPr>
                <w:sz w:val="24"/>
                <w:szCs w:val="24"/>
              </w:rPr>
            </w:pPr>
            <w:r>
              <w:rPr>
                <w:color w:val="000000"/>
                <w:sz w:val="18"/>
                <w:szCs w:val="18"/>
              </w:rPr>
              <w:t>Для исключения разряда аккумуляторной батареи включайте обогрев заднего стекла только при работающем двигателе.</w:t>
            </w:r>
          </w:p>
        </w:tc>
      </w:tr>
    </w:tbl>
    <w:p w14:paraId="0EA7044F" w14:textId="31342294" w:rsidR="00C4632A" w:rsidRPr="00E8520F" w:rsidRDefault="00B21041" w:rsidP="00B21041">
      <w:pPr>
        <w:pStyle w:val="4"/>
      </w:pPr>
      <w:r>
        <w:br w:type="column"/>
      </w:r>
      <w:bookmarkStart w:id="60" w:name="_Toc77240195"/>
      <w:bookmarkStart w:id="61" w:name="_Toc77241360"/>
      <w:r>
        <w:lastRenderedPageBreak/>
        <w:t>Лампы освещения салона</w:t>
      </w:r>
      <w:bookmarkEnd w:id="60"/>
      <w:bookmarkEnd w:id="61"/>
    </w:p>
    <w:p w14:paraId="385D03F2" w14:textId="77777777" w:rsidR="00C4632A" w:rsidRPr="00E8520F" w:rsidRDefault="008170F2" w:rsidP="00B21041">
      <w:pPr>
        <w:widowControl/>
        <w:jc w:val="both"/>
        <w:rPr>
          <w:sz w:val="24"/>
          <w:szCs w:val="24"/>
        </w:rPr>
      </w:pPr>
      <w:r>
        <w:rPr>
          <w:b/>
          <w:bCs/>
          <w:color w:val="000000"/>
          <w:sz w:val="18"/>
          <w:szCs w:val="18"/>
        </w:rPr>
        <w:t>Выключатель заднего потолочного фонаря</w:t>
      </w:r>
    </w:p>
    <w:p w14:paraId="636D2C0F" w14:textId="7D0421F7" w:rsidR="00C4632A" w:rsidRDefault="00B21041" w:rsidP="000D26B4">
      <w:pPr>
        <w:widowControl/>
        <w:spacing w:before="120"/>
        <w:jc w:val="both"/>
        <w:rPr>
          <w:sz w:val="24"/>
          <w:szCs w:val="24"/>
        </w:rPr>
      </w:pPr>
      <w:r>
        <w:rPr>
          <w:noProof/>
          <w:sz w:val="24"/>
          <w:szCs w:val="24"/>
        </w:rPr>
        <w:drawing>
          <wp:inline distT="0" distB="0" distL="0" distR="0" wp14:anchorId="229805CE" wp14:editId="465B1879">
            <wp:extent cx="1932305" cy="1361440"/>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Рисунок 284"/>
                    <pic:cNvPicPr/>
                  </pic:nvPicPr>
                  <pic:blipFill>
                    <a:blip r:embed="rId95"/>
                    <a:stretch>
                      <a:fillRect/>
                    </a:stretch>
                  </pic:blipFill>
                  <pic:spPr>
                    <a:xfrm>
                      <a:off x="0" y="0"/>
                      <a:ext cx="1932305" cy="1361440"/>
                    </a:xfrm>
                    <a:prstGeom prst="rect">
                      <a:avLst/>
                    </a:prstGeom>
                  </pic:spPr>
                </pic:pic>
              </a:graphicData>
            </a:graphic>
          </wp:inline>
        </w:drawing>
      </w:r>
    </w:p>
    <w:p w14:paraId="6E4030C9" w14:textId="71796943" w:rsidR="00C4632A" w:rsidRPr="00872746" w:rsidRDefault="008170F2" w:rsidP="000D26B4">
      <w:pPr>
        <w:widowControl/>
        <w:spacing w:before="120"/>
        <w:jc w:val="both"/>
        <w:rPr>
          <w:sz w:val="22"/>
          <w:szCs w:val="24"/>
        </w:rPr>
      </w:pPr>
      <w:r w:rsidRPr="00872746">
        <w:rPr>
          <w:color w:val="000000"/>
          <w:sz w:val="16"/>
          <w:szCs w:val="18"/>
        </w:rPr>
        <w:t>Данный выключатель расположен на</w:t>
      </w:r>
      <w:r w:rsidR="00E26396">
        <w:rPr>
          <w:color w:val="000000"/>
          <w:sz w:val="16"/>
          <w:szCs w:val="18"/>
        </w:rPr>
        <w:t> </w:t>
      </w:r>
      <w:r w:rsidRPr="00872746">
        <w:rPr>
          <w:color w:val="000000"/>
          <w:sz w:val="16"/>
          <w:szCs w:val="18"/>
        </w:rPr>
        <w:t>центральной панели управления приборной панели и позволяет водителю включать и выключать задний потолочный фонарь.</w:t>
      </w:r>
    </w:p>
    <w:p w14:paraId="2F9C7A18" w14:textId="25C5B7E7" w:rsidR="00C4632A" w:rsidRPr="00872746" w:rsidRDefault="008170F2" w:rsidP="00B21041">
      <w:pPr>
        <w:widowControl/>
        <w:jc w:val="both"/>
        <w:rPr>
          <w:sz w:val="22"/>
          <w:szCs w:val="24"/>
        </w:rPr>
      </w:pPr>
      <w:r w:rsidRPr="00872746">
        <w:rPr>
          <w:color w:val="000000"/>
          <w:sz w:val="16"/>
          <w:szCs w:val="18"/>
        </w:rPr>
        <w:t xml:space="preserve">Выключатель заднего потолочного фонаря имеет три положения: </w:t>
      </w:r>
      <w:r w:rsidR="00E26396">
        <w:rPr>
          <w:color w:val="000000"/>
          <w:sz w:val="16"/>
          <w:szCs w:val="18"/>
        </w:rPr>
        <w:t>«</w:t>
      </w:r>
      <w:r w:rsidRPr="00872746">
        <w:rPr>
          <w:color w:val="000000"/>
          <w:sz w:val="16"/>
          <w:szCs w:val="18"/>
        </w:rPr>
        <w:t>ON</w:t>
      </w:r>
      <w:r w:rsidR="00E26396">
        <w:rPr>
          <w:color w:val="000000"/>
          <w:sz w:val="16"/>
          <w:szCs w:val="18"/>
        </w:rPr>
        <w:t>»</w:t>
      </w:r>
      <w:r w:rsidRPr="00872746">
        <w:rPr>
          <w:color w:val="000000"/>
          <w:sz w:val="16"/>
          <w:szCs w:val="18"/>
        </w:rPr>
        <w:t xml:space="preserve"> (Вкл.), </w:t>
      </w:r>
      <w:r w:rsidR="00E26396">
        <w:rPr>
          <w:color w:val="000000"/>
          <w:sz w:val="16"/>
          <w:szCs w:val="18"/>
        </w:rPr>
        <w:t>«</w:t>
      </w:r>
      <w:r w:rsidRPr="00872746">
        <w:rPr>
          <w:color w:val="000000"/>
          <w:sz w:val="16"/>
          <w:szCs w:val="18"/>
        </w:rPr>
        <w:t>DOOR</w:t>
      </w:r>
      <w:r w:rsidR="00E26396">
        <w:rPr>
          <w:color w:val="000000"/>
          <w:sz w:val="16"/>
          <w:szCs w:val="18"/>
        </w:rPr>
        <w:t>»</w:t>
      </w:r>
      <w:r w:rsidRPr="00872746">
        <w:rPr>
          <w:color w:val="000000"/>
          <w:sz w:val="16"/>
          <w:szCs w:val="18"/>
        </w:rPr>
        <w:t xml:space="preserve"> (Дверь), </w:t>
      </w:r>
      <w:r w:rsidR="00E26396">
        <w:rPr>
          <w:color w:val="000000"/>
          <w:sz w:val="16"/>
          <w:szCs w:val="18"/>
        </w:rPr>
        <w:t>«</w:t>
      </w:r>
      <w:r w:rsidRPr="00872746">
        <w:rPr>
          <w:color w:val="000000"/>
          <w:sz w:val="16"/>
          <w:szCs w:val="18"/>
        </w:rPr>
        <w:t>MOOD</w:t>
      </w:r>
      <w:r w:rsidR="00E26396">
        <w:rPr>
          <w:color w:val="000000"/>
          <w:sz w:val="16"/>
          <w:szCs w:val="18"/>
        </w:rPr>
        <w:t>»</w:t>
      </w:r>
      <w:r w:rsidRPr="00872746">
        <w:rPr>
          <w:color w:val="000000"/>
          <w:sz w:val="16"/>
          <w:szCs w:val="18"/>
        </w:rPr>
        <w:t xml:space="preserve"> (</w:t>
      </w:r>
      <w:r w:rsidR="00E26396" w:rsidRPr="00E26396">
        <w:rPr>
          <w:color w:val="000000"/>
          <w:sz w:val="16"/>
          <w:szCs w:val="18"/>
        </w:rPr>
        <w:t xml:space="preserve">Декоративная </w:t>
      </w:r>
      <w:r w:rsidR="00E26396">
        <w:rPr>
          <w:color w:val="000000"/>
          <w:sz w:val="16"/>
          <w:szCs w:val="18"/>
        </w:rPr>
        <w:t>п</w:t>
      </w:r>
      <w:r w:rsidR="00E26396" w:rsidRPr="00E26396">
        <w:rPr>
          <w:color w:val="000000"/>
          <w:sz w:val="16"/>
          <w:szCs w:val="18"/>
        </w:rPr>
        <w:t>одсветка</w:t>
      </w:r>
      <w:r w:rsidRPr="00872746">
        <w:rPr>
          <w:color w:val="000000"/>
          <w:sz w:val="16"/>
          <w:szCs w:val="18"/>
        </w:rPr>
        <w:t>).</w:t>
      </w:r>
    </w:p>
    <w:p w14:paraId="1BFE3E37" w14:textId="5156D169" w:rsidR="00872746" w:rsidRDefault="008170F2" w:rsidP="00B21041">
      <w:pPr>
        <w:widowControl/>
        <w:jc w:val="both"/>
        <w:rPr>
          <w:color w:val="000000"/>
          <w:sz w:val="18"/>
          <w:szCs w:val="18"/>
        </w:rPr>
      </w:pPr>
      <w:r w:rsidRPr="00872746">
        <w:rPr>
          <w:color w:val="000000"/>
          <w:sz w:val="16"/>
          <w:szCs w:val="18"/>
        </w:rPr>
        <w:t>Если выключатель заднего потолочного фонаря находится в исходном положении, то цепь освещения салона обесточена, в</w:t>
      </w:r>
      <w:r w:rsidR="00E26396">
        <w:rPr>
          <w:color w:val="000000"/>
          <w:sz w:val="16"/>
          <w:szCs w:val="18"/>
        </w:rPr>
        <w:t> </w:t>
      </w:r>
      <w:r w:rsidRPr="00872746">
        <w:rPr>
          <w:color w:val="000000"/>
          <w:sz w:val="16"/>
          <w:szCs w:val="18"/>
        </w:rPr>
        <w:t xml:space="preserve">результате чего режимы </w:t>
      </w:r>
      <w:r w:rsidR="00E26396">
        <w:rPr>
          <w:color w:val="000000"/>
          <w:sz w:val="16"/>
          <w:szCs w:val="18"/>
        </w:rPr>
        <w:t>«</w:t>
      </w:r>
      <w:r w:rsidRPr="00872746">
        <w:rPr>
          <w:color w:val="000000"/>
          <w:sz w:val="16"/>
          <w:szCs w:val="18"/>
        </w:rPr>
        <w:t>ON</w:t>
      </w:r>
      <w:r w:rsidR="00E26396">
        <w:rPr>
          <w:color w:val="000000"/>
          <w:sz w:val="16"/>
          <w:szCs w:val="18"/>
        </w:rPr>
        <w:t>»</w:t>
      </w:r>
      <w:r w:rsidRPr="00872746">
        <w:rPr>
          <w:color w:val="000000"/>
          <w:sz w:val="16"/>
          <w:szCs w:val="18"/>
        </w:rPr>
        <w:t xml:space="preserve">, </w:t>
      </w:r>
      <w:r w:rsidR="00E26396">
        <w:rPr>
          <w:color w:val="000000"/>
          <w:sz w:val="16"/>
          <w:szCs w:val="18"/>
        </w:rPr>
        <w:t>«</w:t>
      </w:r>
      <w:r w:rsidRPr="00872746">
        <w:rPr>
          <w:color w:val="000000"/>
          <w:sz w:val="16"/>
          <w:szCs w:val="18"/>
        </w:rPr>
        <w:t>DOOR</w:t>
      </w:r>
      <w:r w:rsidR="00E26396">
        <w:rPr>
          <w:color w:val="000000"/>
          <w:sz w:val="16"/>
          <w:szCs w:val="18"/>
        </w:rPr>
        <w:t>»</w:t>
      </w:r>
      <w:r w:rsidRPr="00872746">
        <w:rPr>
          <w:color w:val="000000"/>
          <w:sz w:val="16"/>
          <w:szCs w:val="18"/>
        </w:rPr>
        <w:t xml:space="preserve"> </w:t>
      </w:r>
      <w:r w:rsidRPr="00872746">
        <w:rPr>
          <w:color w:val="000000"/>
          <w:sz w:val="16"/>
          <w:szCs w:val="18"/>
        </w:rPr>
        <w:lastRenderedPageBreak/>
        <w:t>и</w:t>
      </w:r>
      <w:r w:rsidR="00E26396">
        <w:rPr>
          <w:color w:val="000000"/>
          <w:sz w:val="16"/>
          <w:szCs w:val="18"/>
        </w:rPr>
        <w:t> </w:t>
      </w:r>
      <w:r w:rsidRPr="00872746">
        <w:rPr>
          <w:color w:val="000000"/>
          <w:sz w:val="16"/>
          <w:szCs w:val="18"/>
        </w:rPr>
        <w:t>MOOD отключаются, поэтому задний потолочный фонарь не включается</w:t>
      </w:r>
      <w:r>
        <w:rPr>
          <w:color w:val="000000"/>
          <w:sz w:val="18"/>
          <w:szCs w:val="18"/>
        </w:rPr>
        <w:t>.</w:t>
      </w:r>
    </w:p>
    <w:p w14:paraId="4C775055" w14:textId="6DAEDB73" w:rsidR="00C4632A" w:rsidRPr="00A14D24" w:rsidRDefault="008170F2" w:rsidP="00A14D24">
      <w:pPr>
        <w:rPr>
          <w:b/>
          <w:sz w:val="26"/>
          <w:szCs w:val="26"/>
        </w:rPr>
      </w:pPr>
      <w:bookmarkStart w:id="62" w:name="_Toc77240196"/>
      <w:r w:rsidRPr="00A14D24">
        <w:rPr>
          <w:b/>
          <w:sz w:val="26"/>
          <w:szCs w:val="26"/>
        </w:rPr>
        <w:t>Лампы освещения салона</w:t>
      </w:r>
      <w:bookmarkEnd w:id="62"/>
    </w:p>
    <w:p w14:paraId="1851A06D" w14:textId="77777777" w:rsidR="00C4632A" w:rsidRPr="00B21041" w:rsidRDefault="008170F2" w:rsidP="004D4B54">
      <w:pPr>
        <w:widowControl/>
        <w:jc w:val="both"/>
        <w:rPr>
          <w:sz w:val="24"/>
          <w:szCs w:val="24"/>
        </w:rPr>
      </w:pPr>
      <w:r>
        <w:rPr>
          <w:color w:val="000000"/>
          <w:sz w:val="18"/>
          <w:szCs w:val="18"/>
        </w:rPr>
        <w:t>Потолочный фонарь освещения салона</w:t>
      </w:r>
    </w:p>
    <w:p w14:paraId="0E843D62" w14:textId="1A6F031F" w:rsidR="00C4632A" w:rsidRDefault="009C4405" w:rsidP="000D26B4">
      <w:pPr>
        <w:widowControl/>
        <w:spacing w:before="120"/>
        <w:jc w:val="both"/>
        <w:rPr>
          <w:sz w:val="24"/>
          <w:szCs w:val="24"/>
        </w:rPr>
      </w:pPr>
      <w:r>
        <w:rPr>
          <w:noProof/>
          <w:sz w:val="24"/>
          <w:szCs w:val="24"/>
        </w:rPr>
        <w:drawing>
          <wp:inline distT="0" distB="0" distL="0" distR="0" wp14:anchorId="2FD7779B" wp14:editId="2FC6BCCA">
            <wp:extent cx="1932305" cy="1356995"/>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Рисунок 288"/>
                    <pic:cNvPicPr/>
                  </pic:nvPicPr>
                  <pic:blipFill>
                    <a:blip r:embed="rId96"/>
                    <a:stretch>
                      <a:fillRect/>
                    </a:stretch>
                  </pic:blipFill>
                  <pic:spPr>
                    <a:xfrm>
                      <a:off x="0" y="0"/>
                      <a:ext cx="1932305" cy="1356995"/>
                    </a:xfrm>
                    <a:prstGeom prst="rect">
                      <a:avLst/>
                    </a:prstGeom>
                  </pic:spPr>
                </pic:pic>
              </a:graphicData>
            </a:graphic>
          </wp:inline>
        </w:drawing>
      </w:r>
    </w:p>
    <w:p w14:paraId="1B4AC7ED" w14:textId="77777777" w:rsidR="00C4632A" w:rsidRPr="00E8520F" w:rsidRDefault="008170F2" w:rsidP="00872746">
      <w:pPr>
        <w:widowControl/>
        <w:spacing w:before="60"/>
        <w:jc w:val="both"/>
        <w:rPr>
          <w:sz w:val="24"/>
          <w:szCs w:val="24"/>
        </w:rPr>
      </w:pPr>
      <w:r>
        <w:rPr>
          <w:color w:val="000000"/>
          <w:sz w:val="18"/>
          <w:szCs w:val="18"/>
        </w:rPr>
        <w:t>Выключатель переднего фонаря освещения салона имеет три положения:</w:t>
      </w:r>
    </w:p>
    <w:p w14:paraId="1EE49036" w14:textId="10FFFB86" w:rsidR="00C4632A" w:rsidRPr="00E8520F" w:rsidRDefault="009C4405" w:rsidP="00872746">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sidR="00E26396">
        <w:rPr>
          <w:color w:val="000000"/>
          <w:sz w:val="18"/>
          <w:szCs w:val="18"/>
        </w:rPr>
        <w:t>«</w:t>
      </w:r>
      <w:r>
        <w:rPr>
          <w:color w:val="000000"/>
          <w:sz w:val="18"/>
          <w:szCs w:val="18"/>
        </w:rPr>
        <w:t>DOOR</w:t>
      </w:r>
      <w:r w:rsidR="00E26396">
        <w:rPr>
          <w:color w:val="000000"/>
          <w:sz w:val="18"/>
          <w:szCs w:val="18"/>
        </w:rPr>
        <w:t>»</w:t>
      </w:r>
      <w:r>
        <w:rPr>
          <w:color w:val="000000"/>
          <w:sz w:val="18"/>
          <w:szCs w:val="18"/>
        </w:rPr>
        <w:t xml:space="preserve"> (</w:t>
      </w:r>
      <w:r>
        <w:rPr>
          <w:rFonts w:ascii="Wingdings 2" w:hAnsi="Wingdings 2"/>
          <w:sz w:val="18"/>
          <w:szCs w:val="18"/>
        </w:rPr>
        <w:t></w:t>
      </w:r>
      <w:r>
        <w:rPr>
          <w:color w:val="000000"/>
          <w:sz w:val="18"/>
          <w:szCs w:val="18"/>
        </w:rPr>
        <w:t xml:space="preserve">) </w:t>
      </w:r>
      <w:r w:rsidR="00E26396">
        <w:rPr>
          <w:color w:val="000000"/>
          <w:sz w:val="18"/>
          <w:szCs w:val="18"/>
        </w:rPr>
        <w:t>—</w:t>
      </w:r>
      <w:r>
        <w:rPr>
          <w:color w:val="000000"/>
          <w:sz w:val="18"/>
          <w:szCs w:val="18"/>
        </w:rPr>
        <w:t xml:space="preserve"> </w:t>
      </w:r>
      <w:r w:rsidR="00E26396">
        <w:rPr>
          <w:color w:val="000000"/>
          <w:sz w:val="18"/>
          <w:szCs w:val="18"/>
        </w:rPr>
        <w:t>н</w:t>
      </w:r>
      <w:r>
        <w:rPr>
          <w:color w:val="000000"/>
          <w:sz w:val="18"/>
          <w:szCs w:val="18"/>
        </w:rPr>
        <w:t>езависимо от</w:t>
      </w:r>
      <w:r w:rsidR="00E26396">
        <w:rPr>
          <w:color w:val="000000"/>
          <w:sz w:val="18"/>
          <w:szCs w:val="18"/>
        </w:rPr>
        <w:t> </w:t>
      </w:r>
      <w:r>
        <w:rPr>
          <w:color w:val="000000"/>
          <w:sz w:val="18"/>
          <w:szCs w:val="18"/>
        </w:rPr>
        <w:t>положения ключа в замке зажигания, данная лампа включается, когда открывается какая-либо дверь, и</w:t>
      </w:r>
      <w:r w:rsidR="00E26396">
        <w:rPr>
          <w:color w:val="000000"/>
          <w:sz w:val="18"/>
          <w:szCs w:val="18"/>
        </w:rPr>
        <w:t> </w:t>
      </w:r>
      <w:r>
        <w:rPr>
          <w:color w:val="000000"/>
          <w:sz w:val="18"/>
          <w:szCs w:val="18"/>
        </w:rPr>
        <w:t>выключается, когда все двери закрыты.</w:t>
      </w:r>
    </w:p>
    <w:p w14:paraId="417D3B8A" w14:textId="6DA94415" w:rsidR="00C4632A" w:rsidRDefault="008170F2" w:rsidP="00872746">
      <w:pPr>
        <w:widowControl/>
        <w:spacing w:before="60"/>
        <w:jc w:val="both"/>
        <w:rPr>
          <w:color w:val="000000"/>
          <w:sz w:val="18"/>
          <w:szCs w:val="18"/>
        </w:rPr>
      </w:pPr>
      <w:r>
        <w:rPr>
          <w:color w:val="000000"/>
          <w:sz w:val="18"/>
          <w:szCs w:val="18"/>
        </w:rPr>
        <w:lastRenderedPageBreak/>
        <w:t>Предостережение: Если автомобиль оборудован передней лампой освещения салона с задержкой включения, то данная лампа плавно погаснет через 6 секунд после того, как будут закрыты все двери.</w:t>
      </w:r>
    </w:p>
    <w:p w14:paraId="4109622A" w14:textId="0C76932E" w:rsidR="009C4405" w:rsidRPr="00E8520F" w:rsidRDefault="009C4405" w:rsidP="009C4405">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sidR="00E26396">
        <w:rPr>
          <w:color w:val="000000"/>
          <w:sz w:val="18"/>
          <w:szCs w:val="18"/>
        </w:rPr>
        <w:t>«</w:t>
      </w:r>
      <w:r>
        <w:rPr>
          <w:color w:val="000000"/>
          <w:sz w:val="18"/>
          <w:szCs w:val="18"/>
        </w:rPr>
        <w:t>ON</w:t>
      </w:r>
      <w:r w:rsidR="00E26396">
        <w:rPr>
          <w:color w:val="000000"/>
          <w:sz w:val="18"/>
          <w:szCs w:val="18"/>
        </w:rPr>
        <w:t>»</w:t>
      </w:r>
      <w:r>
        <w:rPr>
          <w:color w:val="000000"/>
          <w:sz w:val="18"/>
          <w:szCs w:val="18"/>
        </w:rPr>
        <w:t xml:space="preserve"> </w:t>
      </w:r>
      <w:r w:rsidR="00E26396">
        <w:rPr>
          <w:color w:val="000000"/>
          <w:sz w:val="18"/>
          <w:szCs w:val="18"/>
        </w:rPr>
        <w:t>—</w:t>
      </w:r>
      <w:r>
        <w:rPr>
          <w:color w:val="000000"/>
          <w:sz w:val="18"/>
          <w:szCs w:val="18"/>
        </w:rPr>
        <w:t xml:space="preserve"> </w:t>
      </w:r>
      <w:r w:rsidR="00E26396">
        <w:rPr>
          <w:color w:val="000000"/>
          <w:sz w:val="18"/>
          <w:szCs w:val="18"/>
        </w:rPr>
        <w:t>в</w:t>
      </w:r>
      <w:r>
        <w:rPr>
          <w:color w:val="000000"/>
          <w:sz w:val="18"/>
          <w:szCs w:val="18"/>
        </w:rPr>
        <w:t xml:space="preserve"> положении выключателя «ON» передняя лампа освещения салона будет постоянно гореть.</w:t>
      </w:r>
    </w:p>
    <w:p w14:paraId="2007BDC0" w14:textId="2807E0D0" w:rsidR="009C4405" w:rsidRPr="00E8520F" w:rsidRDefault="009C4405" w:rsidP="009C4405">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sidR="00E26396">
        <w:rPr>
          <w:color w:val="000000"/>
          <w:sz w:val="18"/>
          <w:szCs w:val="18"/>
        </w:rPr>
        <w:t>«</w:t>
      </w:r>
      <w:r>
        <w:rPr>
          <w:color w:val="000000"/>
          <w:sz w:val="18"/>
          <w:szCs w:val="18"/>
        </w:rPr>
        <w:t>OFF</w:t>
      </w:r>
      <w:r w:rsidR="00E26396">
        <w:rPr>
          <w:color w:val="000000"/>
          <w:sz w:val="18"/>
          <w:szCs w:val="18"/>
        </w:rPr>
        <w:t>»</w:t>
      </w:r>
      <w:r>
        <w:rPr>
          <w:color w:val="000000"/>
          <w:sz w:val="18"/>
          <w:szCs w:val="18"/>
        </w:rPr>
        <w:t xml:space="preserve"> </w:t>
      </w:r>
      <w:r w:rsidR="00E26396">
        <w:rPr>
          <w:color w:val="000000"/>
          <w:sz w:val="18"/>
          <w:szCs w:val="18"/>
        </w:rPr>
        <w:t>—</w:t>
      </w:r>
      <w:r>
        <w:rPr>
          <w:color w:val="000000"/>
          <w:sz w:val="18"/>
          <w:szCs w:val="18"/>
        </w:rPr>
        <w:t xml:space="preserve"> </w:t>
      </w:r>
      <w:r w:rsidR="00E26396">
        <w:rPr>
          <w:color w:val="000000"/>
          <w:sz w:val="18"/>
          <w:szCs w:val="18"/>
        </w:rPr>
        <w:t>в</w:t>
      </w:r>
      <w:r>
        <w:rPr>
          <w:color w:val="000000"/>
          <w:sz w:val="18"/>
          <w:szCs w:val="18"/>
        </w:rPr>
        <w:t xml:space="preserve"> положении «OFF» не</w:t>
      </w:r>
      <w:r w:rsidR="00E26396">
        <w:rPr>
          <w:color w:val="000000"/>
          <w:sz w:val="18"/>
          <w:szCs w:val="18"/>
        </w:rPr>
        <w:t> </w:t>
      </w:r>
      <w:r>
        <w:rPr>
          <w:color w:val="000000"/>
          <w:sz w:val="18"/>
          <w:szCs w:val="18"/>
        </w:rPr>
        <w:t>включится, даже если любая дверь будет открыта.</w:t>
      </w:r>
    </w:p>
    <w:p w14:paraId="7C61E164" w14:textId="0F4D261E" w:rsidR="00C4632A" w:rsidRDefault="009F7BBB" w:rsidP="004D4B54">
      <w:pPr>
        <w:pStyle w:val="4"/>
        <w:rPr>
          <w:sz w:val="24"/>
          <w:szCs w:val="24"/>
        </w:rPr>
      </w:pPr>
      <w:r>
        <w:br w:type="column"/>
      </w:r>
      <w:bookmarkStart w:id="63" w:name="_Toc77240197"/>
      <w:bookmarkStart w:id="64" w:name="_Toc77241361"/>
      <w:r>
        <w:lastRenderedPageBreak/>
        <w:t>Передние противотуманные фары</w:t>
      </w:r>
      <w:bookmarkEnd w:id="63"/>
      <w:bookmarkEnd w:id="64"/>
    </w:p>
    <w:p w14:paraId="5210A560" w14:textId="3C474693" w:rsidR="00C4632A" w:rsidRDefault="009C4405" w:rsidP="000D26B4">
      <w:pPr>
        <w:widowControl/>
        <w:spacing w:before="120"/>
        <w:jc w:val="both"/>
        <w:rPr>
          <w:sz w:val="24"/>
          <w:szCs w:val="24"/>
        </w:rPr>
      </w:pPr>
      <w:r>
        <w:rPr>
          <w:noProof/>
          <w:sz w:val="24"/>
          <w:szCs w:val="24"/>
        </w:rPr>
        <w:drawing>
          <wp:inline distT="0" distB="0" distL="0" distR="0" wp14:anchorId="156B48E0" wp14:editId="76455B42">
            <wp:extent cx="1932305" cy="1140460"/>
            <wp:effectExtent l="0" t="0" r="0" b="254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Рисунок 289"/>
                    <pic:cNvPicPr/>
                  </pic:nvPicPr>
                  <pic:blipFill>
                    <a:blip r:embed="rId97"/>
                    <a:stretch>
                      <a:fillRect/>
                    </a:stretch>
                  </pic:blipFill>
                  <pic:spPr>
                    <a:xfrm>
                      <a:off x="0" y="0"/>
                      <a:ext cx="1932305" cy="1140460"/>
                    </a:xfrm>
                    <a:prstGeom prst="rect">
                      <a:avLst/>
                    </a:prstGeom>
                  </pic:spPr>
                </pic:pic>
              </a:graphicData>
            </a:graphic>
          </wp:inline>
        </w:drawing>
      </w:r>
    </w:p>
    <w:p w14:paraId="63A52B04" w14:textId="51484568" w:rsidR="00C4632A" w:rsidRPr="00BE2AF0" w:rsidRDefault="008170F2" w:rsidP="000D26B4">
      <w:pPr>
        <w:widowControl/>
        <w:spacing w:before="120"/>
        <w:jc w:val="both"/>
        <w:rPr>
          <w:sz w:val="22"/>
          <w:szCs w:val="24"/>
        </w:rPr>
      </w:pPr>
      <w:r w:rsidRPr="00BE2AF0">
        <w:rPr>
          <w:color w:val="000000"/>
          <w:sz w:val="16"/>
          <w:szCs w:val="18"/>
        </w:rPr>
        <w:t xml:space="preserve">Если торцевой переключатель на левом комбинированном рычаге находится в положении </w:t>
      </w:r>
      <w:r w:rsidRPr="00BE2AF0">
        <w:rPr>
          <w:noProof/>
          <w:sz w:val="18"/>
        </w:rPr>
        <w:drawing>
          <wp:inline distT="0" distB="0" distL="0" distR="0" wp14:anchorId="5524374F" wp14:editId="5DCAF6EC">
            <wp:extent cx="140208" cy="82296"/>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Рисунок 290"/>
                    <pic:cNvPicPr/>
                  </pic:nvPicPr>
                  <pic:blipFill>
                    <a:blip r:embed="rId98"/>
                    <a:stretch>
                      <a:fillRect/>
                    </a:stretch>
                  </pic:blipFill>
                  <pic:spPr>
                    <a:xfrm>
                      <a:off x="0" y="0"/>
                      <a:ext cx="140208" cy="82296"/>
                    </a:xfrm>
                    <a:prstGeom prst="rect">
                      <a:avLst/>
                    </a:prstGeom>
                  </pic:spPr>
                </pic:pic>
              </a:graphicData>
            </a:graphic>
          </wp:inline>
        </w:drawing>
      </w:r>
      <w:r w:rsidRPr="00BE2AF0">
        <w:rPr>
          <w:color w:val="000000"/>
          <w:sz w:val="16"/>
          <w:szCs w:val="18"/>
        </w:rPr>
        <w:t xml:space="preserve"> или </w:t>
      </w:r>
      <w:r w:rsidRPr="00BE2AF0">
        <w:rPr>
          <w:noProof/>
          <w:sz w:val="18"/>
        </w:rPr>
        <w:drawing>
          <wp:inline distT="0" distB="0" distL="0" distR="0" wp14:anchorId="02E19E61" wp14:editId="4E6FB6FE">
            <wp:extent cx="137160" cy="64008"/>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Рисунок 291"/>
                    <pic:cNvPicPr/>
                  </pic:nvPicPr>
                  <pic:blipFill>
                    <a:blip r:embed="rId99"/>
                    <a:stretch>
                      <a:fillRect/>
                    </a:stretch>
                  </pic:blipFill>
                  <pic:spPr>
                    <a:xfrm>
                      <a:off x="0" y="0"/>
                      <a:ext cx="137160" cy="64008"/>
                    </a:xfrm>
                    <a:prstGeom prst="rect">
                      <a:avLst/>
                    </a:prstGeom>
                  </pic:spPr>
                </pic:pic>
              </a:graphicData>
            </a:graphic>
          </wp:inline>
        </w:drawing>
      </w:r>
      <w:r w:rsidRPr="00BE2AF0">
        <w:rPr>
          <w:color w:val="000000"/>
          <w:sz w:val="16"/>
          <w:szCs w:val="18"/>
        </w:rPr>
        <w:t xml:space="preserve">, то после перевода кольцевого переключателя в положение </w:t>
      </w:r>
      <w:r w:rsidRPr="00BE2AF0">
        <w:rPr>
          <w:noProof/>
          <w:sz w:val="18"/>
        </w:rPr>
        <w:drawing>
          <wp:inline distT="0" distB="0" distL="0" distR="0" wp14:anchorId="6526C41F" wp14:editId="2ECC0065">
            <wp:extent cx="85344" cy="88392"/>
            <wp:effectExtent l="0" t="0" r="0" b="698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Рисунок 292"/>
                    <pic:cNvPicPr/>
                  </pic:nvPicPr>
                  <pic:blipFill>
                    <a:blip r:embed="rId100"/>
                    <a:stretch>
                      <a:fillRect/>
                    </a:stretch>
                  </pic:blipFill>
                  <pic:spPr>
                    <a:xfrm>
                      <a:off x="0" y="0"/>
                      <a:ext cx="85344" cy="88392"/>
                    </a:xfrm>
                    <a:prstGeom prst="rect">
                      <a:avLst/>
                    </a:prstGeom>
                  </pic:spPr>
                </pic:pic>
              </a:graphicData>
            </a:graphic>
          </wp:inline>
        </w:drawing>
      </w:r>
      <w:r w:rsidRPr="00BE2AF0">
        <w:rPr>
          <w:color w:val="000000"/>
          <w:sz w:val="16"/>
          <w:szCs w:val="18"/>
        </w:rPr>
        <w:t xml:space="preserve"> включаются передние противотуманные фары. При этом на приборном щитке загорится индикатор включения передних противотуманных фар; индикатор погаснет, как только кольцевой переключатель будет переведен в положение «OFF».</w:t>
      </w:r>
    </w:p>
    <w:p w14:paraId="52701BCF" w14:textId="652F1D59" w:rsidR="00C4632A" w:rsidRPr="00BE2AF0" w:rsidRDefault="00C52965" w:rsidP="000D26B4">
      <w:pPr>
        <w:widowControl/>
        <w:spacing w:before="120"/>
        <w:jc w:val="both"/>
        <w:rPr>
          <w:sz w:val="22"/>
          <w:szCs w:val="24"/>
        </w:rPr>
      </w:pPr>
      <w:r w:rsidRPr="00BE2AF0">
        <w:rPr>
          <w:noProof/>
          <w:color w:val="000000"/>
          <w:sz w:val="16"/>
          <w:szCs w:val="18"/>
        </w:rPr>
        <w:drawing>
          <wp:inline distT="0" distB="0" distL="0" distR="0" wp14:anchorId="6154BDFE" wp14:editId="6337FF87">
            <wp:extent cx="225552" cy="219456"/>
            <wp:effectExtent l="0" t="0" r="3175" b="952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Рисунок 293"/>
                    <pic:cNvPicPr/>
                  </pic:nvPicPr>
                  <pic:blipFill>
                    <a:blip r:embed="rId15"/>
                    <a:stretch>
                      <a:fillRect/>
                    </a:stretch>
                  </pic:blipFill>
                  <pic:spPr>
                    <a:xfrm>
                      <a:off x="0" y="0"/>
                      <a:ext cx="225552" cy="219456"/>
                    </a:xfrm>
                    <a:prstGeom prst="rect">
                      <a:avLst/>
                    </a:prstGeom>
                  </pic:spPr>
                </pic:pic>
              </a:graphicData>
            </a:graphic>
          </wp:inline>
        </w:drawing>
      </w:r>
      <w:r w:rsidRPr="00BE2AF0">
        <w:rPr>
          <w:color w:val="000000"/>
          <w:sz w:val="16"/>
          <w:szCs w:val="18"/>
        </w:rPr>
        <w:t xml:space="preserve"> Чтобы включить передние противотуманные фары, ключ в замке зажигания следует перевести в положение </w:t>
      </w:r>
      <w:r w:rsidR="00E26396">
        <w:rPr>
          <w:color w:val="000000"/>
          <w:sz w:val="16"/>
          <w:szCs w:val="18"/>
        </w:rPr>
        <w:t>«</w:t>
      </w:r>
      <w:r w:rsidRPr="00BE2AF0">
        <w:rPr>
          <w:color w:val="000000"/>
          <w:sz w:val="16"/>
          <w:szCs w:val="18"/>
        </w:rPr>
        <w:t>ON</w:t>
      </w:r>
      <w:r w:rsidR="00E26396">
        <w:rPr>
          <w:color w:val="000000"/>
          <w:sz w:val="16"/>
          <w:szCs w:val="18"/>
        </w:rPr>
        <w:t>»</w:t>
      </w:r>
      <w:r w:rsidRPr="00BE2AF0">
        <w:rPr>
          <w:color w:val="000000"/>
          <w:sz w:val="16"/>
          <w:szCs w:val="18"/>
        </w:rPr>
        <w:t xml:space="preserve"> (включение).</w:t>
      </w:r>
    </w:p>
    <w:p w14:paraId="31E7A87F" w14:textId="1AA5310A" w:rsidR="00C4632A" w:rsidRPr="00BE2AF0" w:rsidRDefault="008170F2" w:rsidP="004D4B54">
      <w:pPr>
        <w:pStyle w:val="4"/>
        <w:rPr>
          <w:sz w:val="22"/>
          <w:szCs w:val="24"/>
        </w:rPr>
      </w:pPr>
      <w:bookmarkStart w:id="65" w:name="_Toc77240198"/>
      <w:bookmarkStart w:id="66" w:name="_Toc77241362"/>
      <w:r w:rsidRPr="00BE2AF0">
        <w:rPr>
          <w:sz w:val="24"/>
        </w:rPr>
        <w:lastRenderedPageBreak/>
        <w:t>Задний противотуманный фонарь</w:t>
      </w:r>
      <w:bookmarkEnd w:id="65"/>
      <w:bookmarkEnd w:id="66"/>
    </w:p>
    <w:p w14:paraId="1F37D0E1" w14:textId="482F54DA" w:rsidR="00C4632A" w:rsidRDefault="00AE49D2" w:rsidP="000D26B4">
      <w:pPr>
        <w:widowControl/>
        <w:spacing w:before="120"/>
        <w:jc w:val="both"/>
        <w:rPr>
          <w:sz w:val="24"/>
          <w:szCs w:val="24"/>
        </w:rPr>
      </w:pPr>
      <w:r>
        <w:rPr>
          <w:noProof/>
          <w:sz w:val="24"/>
          <w:szCs w:val="24"/>
        </w:rPr>
        <w:drawing>
          <wp:inline distT="0" distB="0" distL="0" distR="0" wp14:anchorId="5AD71B9E" wp14:editId="7652B9E7">
            <wp:extent cx="1932305" cy="113284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Рисунок 294"/>
                    <pic:cNvPicPr/>
                  </pic:nvPicPr>
                  <pic:blipFill>
                    <a:blip r:embed="rId101"/>
                    <a:stretch>
                      <a:fillRect/>
                    </a:stretch>
                  </pic:blipFill>
                  <pic:spPr>
                    <a:xfrm>
                      <a:off x="0" y="0"/>
                      <a:ext cx="1932305" cy="1132840"/>
                    </a:xfrm>
                    <a:prstGeom prst="rect">
                      <a:avLst/>
                    </a:prstGeom>
                  </pic:spPr>
                </pic:pic>
              </a:graphicData>
            </a:graphic>
          </wp:inline>
        </w:drawing>
      </w:r>
    </w:p>
    <w:p w14:paraId="3B54F8D1" w14:textId="62BBF0F7" w:rsidR="00C4632A" w:rsidRPr="00BE2AF0" w:rsidRDefault="008170F2" w:rsidP="000D26B4">
      <w:pPr>
        <w:widowControl/>
        <w:spacing w:before="120"/>
        <w:jc w:val="both"/>
        <w:rPr>
          <w:sz w:val="17"/>
          <w:szCs w:val="17"/>
        </w:rPr>
      </w:pPr>
      <w:r w:rsidRPr="00BE2AF0">
        <w:rPr>
          <w:color w:val="000000"/>
          <w:sz w:val="17"/>
          <w:szCs w:val="17"/>
        </w:rPr>
        <w:t xml:space="preserve">Выключатель заднего противотуманного фонаря расположен на комбинированном переключателе указателей поворотов. Когда торцевой переключатель находится в положении </w:t>
      </w:r>
      <w:r w:rsidRPr="00BE2AF0">
        <w:rPr>
          <w:noProof/>
          <w:sz w:val="17"/>
          <w:szCs w:val="17"/>
        </w:rPr>
        <w:drawing>
          <wp:inline distT="0" distB="0" distL="0" distR="0" wp14:anchorId="168ADE6C" wp14:editId="5EB2C748">
            <wp:extent cx="188976" cy="91440"/>
            <wp:effectExtent l="0" t="0" r="1905" b="381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Рисунок 299"/>
                    <pic:cNvPicPr/>
                  </pic:nvPicPr>
                  <pic:blipFill>
                    <a:blip r:embed="rId102"/>
                    <a:stretch>
                      <a:fillRect/>
                    </a:stretch>
                  </pic:blipFill>
                  <pic:spPr>
                    <a:xfrm>
                      <a:off x="0" y="0"/>
                      <a:ext cx="188976" cy="91440"/>
                    </a:xfrm>
                    <a:prstGeom prst="rect">
                      <a:avLst/>
                    </a:prstGeom>
                  </pic:spPr>
                </pic:pic>
              </a:graphicData>
            </a:graphic>
          </wp:inline>
        </w:drawing>
      </w:r>
      <w:r w:rsidRPr="00BE2AF0">
        <w:rPr>
          <w:color w:val="000000"/>
          <w:sz w:val="17"/>
          <w:szCs w:val="17"/>
        </w:rPr>
        <w:t xml:space="preserve"> или </w:t>
      </w:r>
      <w:r w:rsidRPr="00BE2AF0">
        <w:rPr>
          <w:noProof/>
          <w:sz w:val="17"/>
          <w:szCs w:val="17"/>
        </w:rPr>
        <w:drawing>
          <wp:inline distT="0" distB="0" distL="0" distR="0" wp14:anchorId="0D986430" wp14:editId="0B93F272">
            <wp:extent cx="140208" cy="82296"/>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Рисунок 290"/>
                    <pic:cNvPicPr/>
                  </pic:nvPicPr>
                  <pic:blipFill>
                    <a:blip r:embed="rId98"/>
                    <a:stretch>
                      <a:fillRect/>
                    </a:stretch>
                  </pic:blipFill>
                  <pic:spPr>
                    <a:xfrm>
                      <a:off x="0" y="0"/>
                      <a:ext cx="140208" cy="82296"/>
                    </a:xfrm>
                    <a:prstGeom prst="rect">
                      <a:avLst/>
                    </a:prstGeom>
                  </pic:spPr>
                </pic:pic>
              </a:graphicData>
            </a:graphic>
          </wp:inline>
        </w:drawing>
      </w:r>
      <w:r w:rsidRPr="00BE2AF0">
        <w:rPr>
          <w:color w:val="000000"/>
          <w:sz w:val="17"/>
          <w:szCs w:val="17"/>
        </w:rPr>
        <w:t xml:space="preserve">, необходимо перевести центральный кольцевой переключатель из положения </w:t>
      </w:r>
      <w:r w:rsidRPr="00BE2AF0">
        <w:rPr>
          <w:noProof/>
          <w:sz w:val="17"/>
          <w:szCs w:val="17"/>
        </w:rPr>
        <w:drawing>
          <wp:inline distT="0" distB="0" distL="0" distR="0" wp14:anchorId="35AA2D86" wp14:editId="45C8B85C">
            <wp:extent cx="106680" cy="109728"/>
            <wp:effectExtent l="0" t="0" r="7620" b="508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Рисунок 302"/>
                    <pic:cNvPicPr/>
                  </pic:nvPicPr>
                  <pic:blipFill>
                    <a:blip r:embed="rId103"/>
                    <a:stretch>
                      <a:fillRect/>
                    </a:stretch>
                  </pic:blipFill>
                  <pic:spPr>
                    <a:xfrm>
                      <a:off x="0" y="0"/>
                      <a:ext cx="106680" cy="109728"/>
                    </a:xfrm>
                    <a:prstGeom prst="rect">
                      <a:avLst/>
                    </a:prstGeom>
                  </pic:spPr>
                </pic:pic>
              </a:graphicData>
            </a:graphic>
          </wp:inline>
        </w:drawing>
      </w:r>
      <w:r w:rsidRPr="00BE2AF0">
        <w:rPr>
          <w:color w:val="000000"/>
          <w:sz w:val="17"/>
          <w:szCs w:val="17"/>
        </w:rPr>
        <w:t xml:space="preserve"> в </w:t>
      </w:r>
      <w:r w:rsidRPr="00BE2AF0">
        <w:rPr>
          <w:noProof/>
          <w:sz w:val="17"/>
          <w:szCs w:val="17"/>
        </w:rPr>
        <w:drawing>
          <wp:inline distT="0" distB="0" distL="0" distR="0" wp14:anchorId="735E5826" wp14:editId="40557D0F">
            <wp:extent cx="112776" cy="118872"/>
            <wp:effectExtent l="0" t="0" r="1905"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Рисунок 303"/>
                    <pic:cNvPicPr/>
                  </pic:nvPicPr>
                  <pic:blipFill>
                    <a:blip r:embed="rId104"/>
                    <a:stretch>
                      <a:fillRect/>
                    </a:stretch>
                  </pic:blipFill>
                  <pic:spPr>
                    <a:xfrm>
                      <a:off x="0" y="0"/>
                      <a:ext cx="112776" cy="118872"/>
                    </a:xfrm>
                    <a:prstGeom prst="rect">
                      <a:avLst/>
                    </a:prstGeom>
                  </pic:spPr>
                </pic:pic>
              </a:graphicData>
            </a:graphic>
          </wp:inline>
        </w:drawing>
      </w:r>
      <w:r w:rsidRPr="00BE2AF0">
        <w:rPr>
          <w:color w:val="000000"/>
          <w:sz w:val="17"/>
          <w:szCs w:val="17"/>
        </w:rPr>
        <w:t xml:space="preserve">положение и отпустить, после чего включится задний противотуманный фонарь. Одновременно на щитке приборов загорится соответствующий индикатор. Для выключения заднего противотуманного фонаря необходимо выполнить вышеописанные операции </w:t>
      </w:r>
      <w:r w:rsidRPr="00BE2AF0">
        <w:rPr>
          <w:color w:val="000000"/>
          <w:sz w:val="17"/>
          <w:szCs w:val="17"/>
        </w:rPr>
        <w:lastRenderedPageBreak/>
        <w:t>в</w:t>
      </w:r>
      <w:r w:rsidR="00E26396">
        <w:rPr>
          <w:color w:val="000000"/>
          <w:sz w:val="17"/>
          <w:szCs w:val="17"/>
        </w:rPr>
        <w:t> </w:t>
      </w:r>
      <w:r w:rsidRPr="00BE2AF0">
        <w:rPr>
          <w:color w:val="000000"/>
          <w:sz w:val="17"/>
          <w:szCs w:val="17"/>
        </w:rPr>
        <w:t>обратной последовательности, при этом индикатор на приборном щитке погаснет.</w:t>
      </w:r>
    </w:p>
    <w:p w14:paraId="45DA42CA" w14:textId="1025A16A" w:rsidR="00C4632A" w:rsidRPr="00AE49D2" w:rsidRDefault="00AE49D2" w:rsidP="00AE49D2">
      <w:pPr>
        <w:pStyle w:val="4"/>
        <w:rPr>
          <w:sz w:val="24"/>
          <w:szCs w:val="24"/>
        </w:rPr>
      </w:pPr>
      <w:r>
        <w:br w:type="column"/>
      </w:r>
      <w:bookmarkStart w:id="67" w:name="_Toc77240199"/>
      <w:bookmarkStart w:id="68" w:name="_Toc77241363"/>
      <w:r>
        <w:lastRenderedPageBreak/>
        <w:t>Группа выключателей в центре приборной панели</w:t>
      </w:r>
      <w:bookmarkEnd w:id="67"/>
      <w:bookmarkEnd w:id="68"/>
    </w:p>
    <w:p w14:paraId="6141298E" w14:textId="65F9664A" w:rsidR="00C4632A" w:rsidRPr="00E8520F" w:rsidRDefault="00AE49D2" w:rsidP="000D26B4">
      <w:pPr>
        <w:widowControl/>
        <w:spacing w:before="120"/>
        <w:jc w:val="both"/>
        <w:rPr>
          <w:sz w:val="24"/>
          <w:szCs w:val="24"/>
        </w:rPr>
      </w:pPr>
      <w:r>
        <w:rPr>
          <w:noProof/>
          <w:sz w:val="24"/>
          <w:szCs w:val="24"/>
        </w:rPr>
        <w:drawing>
          <wp:inline distT="0" distB="0" distL="0" distR="0" wp14:anchorId="2BD60D42" wp14:editId="2AAB87E9">
            <wp:extent cx="1932305" cy="1184275"/>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Рисунок 298"/>
                    <pic:cNvPicPr/>
                  </pic:nvPicPr>
                  <pic:blipFill>
                    <a:blip r:embed="rId105"/>
                    <a:stretch>
                      <a:fillRect/>
                    </a:stretch>
                  </pic:blipFill>
                  <pic:spPr>
                    <a:xfrm>
                      <a:off x="0" y="0"/>
                      <a:ext cx="1932305" cy="1184275"/>
                    </a:xfrm>
                    <a:prstGeom prst="rect">
                      <a:avLst/>
                    </a:prstGeom>
                  </pic:spPr>
                </pic:pic>
              </a:graphicData>
            </a:graphic>
          </wp:inline>
        </w:drawing>
      </w:r>
    </w:p>
    <w:p w14:paraId="1BE41530" w14:textId="77777777" w:rsidR="00C4632A" w:rsidRPr="00E8520F" w:rsidRDefault="008170F2" w:rsidP="000D26B4">
      <w:pPr>
        <w:widowControl/>
        <w:spacing w:before="120"/>
        <w:jc w:val="both"/>
        <w:rPr>
          <w:sz w:val="24"/>
          <w:szCs w:val="24"/>
        </w:rPr>
      </w:pPr>
      <w:r>
        <w:rPr>
          <w:color w:val="000000"/>
          <w:sz w:val="18"/>
          <w:szCs w:val="18"/>
        </w:rPr>
        <w:t>1. Выключатель системы ESC. Для выключения системы ESC необходимо повторно нажать данную клавишу.</w:t>
      </w:r>
    </w:p>
    <w:p w14:paraId="180D9BCC" w14:textId="664D46CF" w:rsidR="00C4632A" w:rsidRPr="00E8520F" w:rsidRDefault="008170F2" w:rsidP="00AE49D2">
      <w:pPr>
        <w:widowControl/>
        <w:jc w:val="both"/>
        <w:rPr>
          <w:sz w:val="24"/>
          <w:szCs w:val="24"/>
        </w:rPr>
      </w:pPr>
      <w:r>
        <w:rPr>
          <w:color w:val="000000"/>
          <w:sz w:val="18"/>
          <w:szCs w:val="18"/>
        </w:rPr>
        <w:t>2. Выключатель заднего потолочного фонаря. Для выключения фонаря повторно нажать данную клавишу.</w:t>
      </w:r>
    </w:p>
    <w:p w14:paraId="5D1E8DEA" w14:textId="2C347238" w:rsidR="00C4632A" w:rsidRPr="00E8520F" w:rsidRDefault="008170F2" w:rsidP="00AE49D2">
      <w:pPr>
        <w:widowControl/>
        <w:jc w:val="both"/>
        <w:rPr>
          <w:sz w:val="24"/>
          <w:szCs w:val="24"/>
        </w:rPr>
      </w:pPr>
      <w:r>
        <w:rPr>
          <w:color w:val="000000"/>
          <w:sz w:val="18"/>
          <w:szCs w:val="18"/>
        </w:rPr>
        <w:t xml:space="preserve">3. Кнопка аварийной световой сигнализации </w:t>
      </w:r>
      <w:r w:rsidR="00E26396" w:rsidRPr="00E26396">
        <w:rPr>
          <w:color w:val="000000"/>
          <w:sz w:val="18"/>
          <w:szCs w:val="18"/>
        </w:rPr>
        <w:t>—</w:t>
      </w:r>
      <w:r>
        <w:rPr>
          <w:color w:val="000000"/>
          <w:sz w:val="18"/>
          <w:szCs w:val="18"/>
        </w:rPr>
        <w:t xml:space="preserve"> использовать в случае неисправности автомобиля или в</w:t>
      </w:r>
      <w:r w:rsidR="00E26396">
        <w:rPr>
          <w:color w:val="000000"/>
          <w:sz w:val="18"/>
          <w:szCs w:val="18"/>
        </w:rPr>
        <w:t> </w:t>
      </w:r>
      <w:r>
        <w:rPr>
          <w:color w:val="000000"/>
          <w:sz w:val="18"/>
          <w:szCs w:val="18"/>
        </w:rPr>
        <w:t xml:space="preserve">неблагоприятных дорожных и погодных условиях. После включения мигают все указатели поворотов, </w:t>
      </w:r>
      <w:r>
        <w:rPr>
          <w:color w:val="000000"/>
          <w:sz w:val="18"/>
          <w:szCs w:val="18"/>
        </w:rPr>
        <w:lastRenderedPageBreak/>
        <w:t>предупреждая других участников дорожного движения об опасности.</w:t>
      </w:r>
    </w:p>
    <w:p w14:paraId="78373BAC" w14:textId="0EAE1995" w:rsidR="00C4632A" w:rsidRDefault="00AE49D2" w:rsidP="000D26B4">
      <w:pPr>
        <w:widowControl/>
        <w:spacing w:before="120"/>
        <w:jc w:val="both"/>
        <w:rPr>
          <w:sz w:val="24"/>
          <w:szCs w:val="24"/>
        </w:rPr>
      </w:pPr>
      <w:r>
        <w:br w:type="column"/>
      </w:r>
      <w:r>
        <w:rPr>
          <w:b/>
          <w:bCs/>
          <w:color w:val="000000"/>
          <w:sz w:val="18"/>
          <w:szCs w:val="18"/>
        </w:rPr>
        <w:lastRenderedPageBreak/>
        <w:t>Потолочный фонарь освещения салона</w:t>
      </w:r>
    </w:p>
    <w:p w14:paraId="79F92460" w14:textId="60F4816D" w:rsidR="00C4632A" w:rsidRDefault="00AE49D2" w:rsidP="000D26B4">
      <w:pPr>
        <w:widowControl/>
        <w:spacing w:before="120"/>
        <w:jc w:val="both"/>
        <w:rPr>
          <w:sz w:val="24"/>
          <w:szCs w:val="24"/>
        </w:rPr>
      </w:pPr>
      <w:r>
        <w:rPr>
          <w:noProof/>
          <w:sz w:val="24"/>
          <w:szCs w:val="24"/>
        </w:rPr>
        <w:drawing>
          <wp:inline distT="0" distB="0" distL="0" distR="0" wp14:anchorId="1F161A60" wp14:editId="1189B8DC">
            <wp:extent cx="1932305" cy="1192530"/>
            <wp:effectExtent l="0" t="0" r="0" b="762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Рисунок 297"/>
                    <pic:cNvPicPr/>
                  </pic:nvPicPr>
                  <pic:blipFill>
                    <a:blip r:embed="rId106"/>
                    <a:stretch>
                      <a:fillRect/>
                    </a:stretch>
                  </pic:blipFill>
                  <pic:spPr>
                    <a:xfrm>
                      <a:off x="0" y="0"/>
                      <a:ext cx="1932305" cy="1192530"/>
                    </a:xfrm>
                    <a:prstGeom prst="rect">
                      <a:avLst/>
                    </a:prstGeom>
                  </pic:spPr>
                </pic:pic>
              </a:graphicData>
            </a:graphic>
          </wp:inline>
        </w:drawing>
      </w:r>
    </w:p>
    <w:p w14:paraId="65F5707B" w14:textId="77777777" w:rsidR="00C4632A" w:rsidRPr="00BE2AF0" w:rsidRDefault="008170F2" w:rsidP="000D26B4">
      <w:pPr>
        <w:widowControl/>
        <w:spacing w:before="120"/>
        <w:jc w:val="both"/>
        <w:rPr>
          <w:sz w:val="22"/>
          <w:szCs w:val="24"/>
        </w:rPr>
      </w:pPr>
      <w:r w:rsidRPr="00BE2AF0">
        <w:rPr>
          <w:color w:val="000000"/>
          <w:sz w:val="16"/>
          <w:szCs w:val="18"/>
        </w:rPr>
        <w:t>Передний потолочный фонарь имеет три положения 3:</w:t>
      </w:r>
    </w:p>
    <w:p w14:paraId="13E91765" w14:textId="0A6E1F6D" w:rsidR="00C4632A" w:rsidRPr="00BE2AF0" w:rsidRDefault="000512A4" w:rsidP="000512A4">
      <w:pPr>
        <w:widowControl/>
        <w:tabs>
          <w:tab w:val="left" w:pos="142"/>
        </w:tabs>
        <w:jc w:val="both"/>
        <w:rPr>
          <w:sz w:val="22"/>
          <w:szCs w:val="24"/>
        </w:rPr>
      </w:pPr>
      <w:r w:rsidRPr="00BE2AF0">
        <w:rPr>
          <w:b/>
          <w:bCs/>
          <w:color w:val="808080" w:themeColor="background1" w:themeShade="80"/>
          <w:sz w:val="22"/>
          <w:szCs w:val="24"/>
        </w:rPr>
        <w:t>•</w:t>
      </w:r>
      <w:r w:rsidRPr="00BE2AF0">
        <w:rPr>
          <w:color w:val="000000"/>
          <w:sz w:val="16"/>
          <w:szCs w:val="18"/>
        </w:rPr>
        <w:tab/>
        <w:t>В положении «DOOR» (АВТОМАТИЧЕСКИЙ РЕЖИМ) фонарь включается после открывания одной из</w:t>
      </w:r>
      <w:r w:rsidR="00E26396">
        <w:rPr>
          <w:color w:val="000000"/>
          <w:sz w:val="16"/>
          <w:szCs w:val="18"/>
        </w:rPr>
        <w:t> </w:t>
      </w:r>
      <w:r w:rsidRPr="00BE2AF0">
        <w:rPr>
          <w:color w:val="000000"/>
          <w:sz w:val="16"/>
          <w:szCs w:val="18"/>
        </w:rPr>
        <w:t>передних дверей или центральной сдвижной двери. При этом фонарь горит на</w:t>
      </w:r>
      <w:r w:rsidR="00E26396">
        <w:rPr>
          <w:color w:val="000000"/>
          <w:sz w:val="16"/>
          <w:szCs w:val="18"/>
        </w:rPr>
        <w:t> </w:t>
      </w:r>
      <w:r w:rsidRPr="00BE2AF0">
        <w:rPr>
          <w:color w:val="000000"/>
          <w:sz w:val="16"/>
          <w:szCs w:val="18"/>
        </w:rPr>
        <w:t>протяжении 30 секунд, после чего плавно гаснет.</w:t>
      </w:r>
    </w:p>
    <w:p w14:paraId="70334911" w14:textId="2C2507F0" w:rsidR="00C4632A" w:rsidRPr="00BE2AF0" w:rsidRDefault="008170F2" w:rsidP="000512A4">
      <w:pPr>
        <w:widowControl/>
        <w:jc w:val="both"/>
        <w:rPr>
          <w:sz w:val="22"/>
          <w:szCs w:val="24"/>
        </w:rPr>
      </w:pPr>
      <w:r w:rsidRPr="00BE2AF0">
        <w:rPr>
          <w:color w:val="000000"/>
          <w:sz w:val="16"/>
          <w:szCs w:val="18"/>
        </w:rPr>
        <w:t>Когда ключ в замке зажигания повернут в</w:t>
      </w:r>
      <w:r w:rsidR="00E26396">
        <w:rPr>
          <w:color w:val="000000"/>
          <w:sz w:val="16"/>
          <w:szCs w:val="18"/>
        </w:rPr>
        <w:t> </w:t>
      </w:r>
      <w:r w:rsidRPr="00BE2AF0">
        <w:rPr>
          <w:color w:val="000000"/>
          <w:sz w:val="16"/>
          <w:szCs w:val="18"/>
        </w:rPr>
        <w:t>положение «LOCK/ACC» и в этот момент будут закрыты все двери, то передний потолочный фонарь погаснет с задержкой в</w:t>
      </w:r>
      <w:r w:rsidR="00E26396">
        <w:rPr>
          <w:color w:val="000000"/>
          <w:sz w:val="16"/>
          <w:szCs w:val="18"/>
        </w:rPr>
        <w:t> </w:t>
      </w:r>
      <w:r w:rsidRPr="00BE2AF0">
        <w:rPr>
          <w:color w:val="000000"/>
          <w:sz w:val="16"/>
          <w:szCs w:val="18"/>
        </w:rPr>
        <w:t>6 секунд.</w:t>
      </w:r>
    </w:p>
    <w:p w14:paraId="7A870709" w14:textId="376FA11A" w:rsidR="00C4632A" w:rsidRPr="00BE2AF0" w:rsidRDefault="000512A4" w:rsidP="000512A4">
      <w:pPr>
        <w:widowControl/>
        <w:tabs>
          <w:tab w:val="left" w:pos="142"/>
        </w:tabs>
        <w:jc w:val="both"/>
        <w:rPr>
          <w:sz w:val="22"/>
          <w:szCs w:val="24"/>
        </w:rPr>
      </w:pPr>
      <w:r w:rsidRPr="00BE2AF0">
        <w:rPr>
          <w:b/>
          <w:bCs/>
          <w:color w:val="808080" w:themeColor="background1" w:themeShade="80"/>
          <w:sz w:val="22"/>
          <w:szCs w:val="24"/>
        </w:rPr>
        <w:t>•</w:t>
      </w:r>
      <w:r w:rsidR="00E26396">
        <w:rPr>
          <w:color w:val="000000"/>
          <w:sz w:val="16"/>
          <w:szCs w:val="18"/>
        </w:rPr>
        <w:tab/>
        <w:t>«ON»</w:t>
      </w:r>
      <w:r w:rsidRPr="00BE2AF0">
        <w:rPr>
          <w:color w:val="000000"/>
          <w:sz w:val="16"/>
          <w:szCs w:val="18"/>
        </w:rPr>
        <w:t xml:space="preserve"> </w:t>
      </w:r>
      <w:r w:rsidR="00E26396">
        <w:rPr>
          <w:color w:val="000000"/>
          <w:sz w:val="16"/>
          <w:szCs w:val="18"/>
        </w:rPr>
        <w:t xml:space="preserve">— </w:t>
      </w:r>
      <w:r w:rsidRPr="00BE2AF0">
        <w:rPr>
          <w:color w:val="000000"/>
          <w:sz w:val="16"/>
          <w:szCs w:val="18"/>
        </w:rPr>
        <w:t>в положении «ON» передний потолочный фонарь постоянно горит.</w:t>
      </w:r>
    </w:p>
    <w:p w14:paraId="08FBF11C" w14:textId="4F20FA20" w:rsidR="000512A4" w:rsidRDefault="000512A4" w:rsidP="00BE2AF0">
      <w:pPr>
        <w:widowControl/>
        <w:tabs>
          <w:tab w:val="left" w:pos="142"/>
        </w:tabs>
        <w:spacing w:after="120"/>
        <w:jc w:val="both"/>
        <w:rPr>
          <w:rFonts w:eastAsia="Times New Roman"/>
          <w:color w:val="000000"/>
          <w:sz w:val="18"/>
          <w:szCs w:val="18"/>
        </w:rPr>
      </w:pPr>
      <w:r w:rsidRPr="00BE2AF0">
        <w:rPr>
          <w:b/>
          <w:bCs/>
          <w:color w:val="808080" w:themeColor="background1" w:themeShade="80"/>
          <w:sz w:val="22"/>
          <w:szCs w:val="24"/>
        </w:rPr>
        <w:lastRenderedPageBreak/>
        <w:t>•</w:t>
      </w:r>
      <w:r w:rsidRPr="00BE2AF0">
        <w:rPr>
          <w:color w:val="000000"/>
          <w:sz w:val="16"/>
          <w:szCs w:val="18"/>
        </w:rPr>
        <w:tab/>
      </w:r>
      <w:r w:rsidR="00E26396">
        <w:rPr>
          <w:color w:val="000000"/>
          <w:sz w:val="16"/>
          <w:szCs w:val="18"/>
        </w:rPr>
        <w:t>«</w:t>
      </w:r>
      <w:r w:rsidRPr="00BE2AF0">
        <w:rPr>
          <w:color w:val="000000"/>
          <w:sz w:val="16"/>
          <w:szCs w:val="18"/>
        </w:rPr>
        <w:t>OFF</w:t>
      </w:r>
      <w:r w:rsidR="00E26396">
        <w:rPr>
          <w:color w:val="000000"/>
          <w:sz w:val="16"/>
          <w:szCs w:val="18"/>
        </w:rPr>
        <w:t>»</w:t>
      </w:r>
      <w:r w:rsidRPr="00BE2AF0">
        <w:rPr>
          <w:color w:val="000000"/>
          <w:sz w:val="16"/>
          <w:szCs w:val="18"/>
        </w:rPr>
        <w:t xml:space="preserve"> </w:t>
      </w:r>
      <w:r w:rsidR="00E26396">
        <w:rPr>
          <w:color w:val="000000"/>
          <w:sz w:val="16"/>
          <w:szCs w:val="18"/>
        </w:rPr>
        <w:t>—</w:t>
      </w:r>
      <w:r w:rsidRPr="00BE2AF0">
        <w:rPr>
          <w:color w:val="000000"/>
          <w:sz w:val="16"/>
          <w:szCs w:val="18"/>
        </w:rPr>
        <w:t xml:space="preserve"> в положении «OFF» передний потолочный фонарь не загорится, даже если будет открыта одна из дверей</w:t>
      </w:r>
      <w:r>
        <w:rPr>
          <w:color w:val="000000"/>
          <w:sz w:val="18"/>
          <w:szCs w:val="18"/>
        </w:rPr>
        <w:t>.</w:t>
      </w:r>
    </w:p>
    <w:p w14:paraId="2C229A12" w14:textId="77777777" w:rsidR="00C4632A" w:rsidRPr="00E8520F" w:rsidRDefault="008170F2" w:rsidP="006762C2">
      <w:pPr>
        <w:pStyle w:val="4"/>
      </w:pPr>
      <w:bookmarkStart w:id="69" w:name="_Toc77240200"/>
      <w:bookmarkStart w:id="70" w:name="_Toc77241364"/>
      <w:r>
        <w:t>Комбинированный переключатель</w:t>
      </w:r>
      <w:bookmarkEnd w:id="69"/>
      <w:bookmarkEnd w:id="70"/>
    </w:p>
    <w:p w14:paraId="467D6846" w14:textId="77777777" w:rsidR="00C4632A" w:rsidRPr="00E8520F" w:rsidRDefault="008170F2" w:rsidP="006762C2">
      <w:pPr>
        <w:widowControl/>
        <w:jc w:val="both"/>
        <w:rPr>
          <w:sz w:val="24"/>
          <w:szCs w:val="24"/>
        </w:rPr>
      </w:pPr>
      <w:r>
        <w:rPr>
          <w:b/>
          <w:bCs/>
          <w:color w:val="000000"/>
          <w:sz w:val="18"/>
          <w:szCs w:val="18"/>
        </w:rPr>
        <w:t>Управление указателями поворотов</w:t>
      </w:r>
    </w:p>
    <w:p w14:paraId="5416270F" w14:textId="28152963" w:rsidR="00C4632A" w:rsidRDefault="00D779BB" w:rsidP="000D26B4">
      <w:pPr>
        <w:widowControl/>
        <w:spacing w:before="120"/>
        <w:jc w:val="both"/>
        <w:rPr>
          <w:sz w:val="24"/>
          <w:szCs w:val="24"/>
        </w:rPr>
      </w:pPr>
      <w:r>
        <w:rPr>
          <w:noProof/>
          <w:sz w:val="24"/>
          <w:szCs w:val="24"/>
        </w:rPr>
        <w:drawing>
          <wp:inline distT="0" distB="0" distL="0" distR="0" wp14:anchorId="4EE17CC0" wp14:editId="6B8580C6">
            <wp:extent cx="1932305" cy="1200150"/>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Рисунок 304"/>
                    <pic:cNvPicPr/>
                  </pic:nvPicPr>
                  <pic:blipFill>
                    <a:blip r:embed="rId107"/>
                    <a:stretch>
                      <a:fillRect/>
                    </a:stretch>
                  </pic:blipFill>
                  <pic:spPr>
                    <a:xfrm>
                      <a:off x="0" y="0"/>
                      <a:ext cx="1932305" cy="1200150"/>
                    </a:xfrm>
                    <a:prstGeom prst="rect">
                      <a:avLst/>
                    </a:prstGeom>
                  </pic:spPr>
                </pic:pic>
              </a:graphicData>
            </a:graphic>
          </wp:inline>
        </w:drawing>
      </w:r>
    </w:p>
    <w:p w14:paraId="70E55E49" w14:textId="77777777" w:rsidR="00C4632A" w:rsidRPr="00BE2AF0" w:rsidRDefault="008170F2" w:rsidP="000D26B4">
      <w:pPr>
        <w:widowControl/>
        <w:spacing w:before="120"/>
        <w:jc w:val="both"/>
        <w:rPr>
          <w:sz w:val="22"/>
          <w:szCs w:val="24"/>
        </w:rPr>
      </w:pPr>
      <w:r w:rsidRPr="00BE2AF0">
        <w:rPr>
          <w:color w:val="000000"/>
          <w:sz w:val="16"/>
          <w:szCs w:val="18"/>
        </w:rPr>
        <w:t>Указатели работают только при включенном зажигании.</w:t>
      </w:r>
    </w:p>
    <w:p w14:paraId="269C98EF" w14:textId="0CB89636" w:rsidR="009732D4" w:rsidRPr="00BE2AF0" w:rsidRDefault="008170F2" w:rsidP="009732D4">
      <w:pPr>
        <w:widowControl/>
        <w:jc w:val="both"/>
        <w:rPr>
          <w:color w:val="000000"/>
          <w:sz w:val="16"/>
          <w:szCs w:val="18"/>
        </w:rPr>
      </w:pPr>
      <w:r w:rsidRPr="00BE2AF0">
        <w:rPr>
          <w:color w:val="000000"/>
          <w:sz w:val="16"/>
          <w:szCs w:val="18"/>
        </w:rPr>
        <w:t>Чтобы включить левый указатель поворота, нажмите комбинированный переключатель вниз. Чтобы включить правый указатель поворота, нажмите комбинированный переключатель вверх. В таком случае на</w:t>
      </w:r>
      <w:r w:rsidR="00E26396">
        <w:rPr>
          <w:color w:val="000000"/>
          <w:sz w:val="16"/>
          <w:szCs w:val="18"/>
        </w:rPr>
        <w:t> </w:t>
      </w:r>
      <w:r w:rsidRPr="00BE2AF0">
        <w:rPr>
          <w:color w:val="000000"/>
          <w:sz w:val="16"/>
          <w:szCs w:val="18"/>
        </w:rPr>
        <w:t>щитке приборов начинает мигать соответствующий индикатор указателя поворота.</w:t>
      </w:r>
    </w:p>
    <w:p w14:paraId="2A5F0FAE" w14:textId="64FF062B" w:rsidR="00C4632A" w:rsidRPr="00BE2AF0" w:rsidRDefault="008170F2" w:rsidP="009732D4">
      <w:pPr>
        <w:widowControl/>
        <w:jc w:val="both"/>
        <w:rPr>
          <w:sz w:val="22"/>
          <w:szCs w:val="24"/>
        </w:rPr>
      </w:pPr>
      <w:r w:rsidRPr="00BE2AF0">
        <w:rPr>
          <w:color w:val="000000"/>
          <w:sz w:val="16"/>
          <w:szCs w:val="18"/>
        </w:rPr>
        <w:lastRenderedPageBreak/>
        <w:t>После завершения поворота и возвращения рулевого колеса в центральное положение указатели поворота и индикаторы выключаются автоматически.</w:t>
      </w:r>
    </w:p>
    <w:p w14:paraId="1BE9551D" w14:textId="632A277B" w:rsidR="00C4632A" w:rsidRDefault="009732D4" w:rsidP="000D26B4">
      <w:pPr>
        <w:widowControl/>
        <w:spacing w:before="120"/>
        <w:jc w:val="both"/>
        <w:rPr>
          <w:sz w:val="24"/>
          <w:szCs w:val="24"/>
        </w:rPr>
      </w:pPr>
      <w:r>
        <w:rPr>
          <w:b/>
          <w:bCs/>
          <w:color w:val="000000"/>
          <w:sz w:val="18"/>
          <w:szCs w:val="18"/>
        </w:rPr>
        <w:t>Переключатель фар головного света</w:t>
      </w:r>
    </w:p>
    <w:p w14:paraId="6172F746" w14:textId="35B51FFD" w:rsidR="00C4632A" w:rsidRDefault="00D779BB" w:rsidP="000D26B4">
      <w:pPr>
        <w:widowControl/>
        <w:spacing w:before="120"/>
        <w:jc w:val="both"/>
        <w:rPr>
          <w:sz w:val="24"/>
          <w:szCs w:val="24"/>
        </w:rPr>
      </w:pPr>
      <w:r>
        <w:rPr>
          <w:noProof/>
          <w:sz w:val="24"/>
          <w:szCs w:val="24"/>
        </w:rPr>
        <w:drawing>
          <wp:inline distT="0" distB="0" distL="0" distR="0" wp14:anchorId="009904E1" wp14:editId="7BAA1640">
            <wp:extent cx="1932305" cy="1195070"/>
            <wp:effectExtent l="0" t="0" r="0" b="508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Рисунок 305"/>
                    <pic:cNvPicPr/>
                  </pic:nvPicPr>
                  <pic:blipFill>
                    <a:blip r:embed="rId108"/>
                    <a:stretch>
                      <a:fillRect/>
                    </a:stretch>
                  </pic:blipFill>
                  <pic:spPr>
                    <a:xfrm>
                      <a:off x="0" y="0"/>
                      <a:ext cx="1932305" cy="1195070"/>
                    </a:xfrm>
                    <a:prstGeom prst="rect">
                      <a:avLst/>
                    </a:prstGeom>
                  </pic:spPr>
                </pic:pic>
              </a:graphicData>
            </a:graphic>
          </wp:inline>
        </w:drawing>
      </w:r>
    </w:p>
    <w:p w14:paraId="12852C0C" w14:textId="4238B9D1" w:rsidR="00C4632A" w:rsidRPr="00BE2AF0" w:rsidRDefault="008170F2" w:rsidP="000D26B4">
      <w:pPr>
        <w:widowControl/>
        <w:spacing w:before="120"/>
        <w:jc w:val="both"/>
        <w:rPr>
          <w:sz w:val="16"/>
          <w:szCs w:val="16"/>
        </w:rPr>
      </w:pPr>
      <w:r w:rsidRPr="00BE2AF0">
        <w:rPr>
          <w:color w:val="000000"/>
          <w:sz w:val="16"/>
          <w:szCs w:val="16"/>
        </w:rPr>
        <w:t xml:space="preserve">Для включения и выключения фар головного света используется поворотный переключатель на конце левого комбинированного переключателя. После перевода переключателя в положение </w:t>
      </w:r>
      <w:r w:rsidRPr="00BE2AF0">
        <w:rPr>
          <w:noProof/>
          <w:sz w:val="16"/>
          <w:szCs w:val="16"/>
        </w:rPr>
        <w:drawing>
          <wp:inline distT="0" distB="0" distL="0" distR="0" wp14:anchorId="153D50A8" wp14:editId="47248BDD">
            <wp:extent cx="228600" cy="103632"/>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Рисунок 309"/>
                    <pic:cNvPicPr/>
                  </pic:nvPicPr>
                  <pic:blipFill>
                    <a:blip r:embed="rId109"/>
                    <a:stretch>
                      <a:fillRect/>
                    </a:stretch>
                  </pic:blipFill>
                  <pic:spPr>
                    <a:xfrm>
                      <a:off x="0" y="0"/>
                      <a:ext cx="228600" cy="103632"/>
                    </a:xfrm>
                    <a:prstGeom prst="rect">
                      <a:avLst/>
                    </a:prstGeom>
                  </pic:spPr>
                </pic:pic>
              </a:graphicData>
            </a:graphic>
          </wp:inline>
        </w:drawing>
      </w:r>
      <w:r w:rsidRPr="00BE2AF0">
        <w:rPr>
          <w:color w:val="000000"/>
          <w:sz w:val="16"/>
          <w:szCs w:val="16"/>
        </w:rPr>
        <w:t xml:space="preserve"> включаются габаритный свет, фонарь освещения номерного знака и подсветка приборов и центральной консоли. Ближний свет фар включается путем установки переключателя в положение </w:t>
      </w:r>
      <w:r w:rsidRPr="00BE2AF0">
        <w:rPr>
          <w:noProof/>
          <w:sz w:val="16"/>
          <w:szCs w:val="16"/>
        </w:rPr>
        <w:drawing>
          <wp:inline distT="0" distB="0" distL="0" distR="0" wp14:anchorId="667813B5" wp14:editId="60166571">
            <wp:extent cx="173736" cy="106680"/>
            <wp:effectExtent l="0" t="0" r="0" b="762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Рисунок 308"/>
                    <pic:cNvPicPr/>
                  </pic:nvPicPr>
                  <pic:blipFill>
                    <a:blip r:embed="rId110"/>
                    <a:stretch>
                      <a:fillRect/>
                    </a:stretch>
                  </pic:blipFill>
                  <pic:spPr>
                    <a:xfrm>
                      <a:off x="0" y="0"/>
                      <a:ext cx="173736" cy="106680"/>
                    </a:xfrm>
                    <a:prstGeom prst="rect">
                      <a:avLst/>
                    </a:prstGeom>
                  </pic:spPr>
                </pic:pic>
              </a:graphicData>
            </a:graphic>
          </wp:inline>
        </w:drawing>
      </w:r>
      <w:r w:rsidRPr="00BE2AF0">
        <w:rPr>
          <w:color w:val="000000"/>
          <w:sz w:val="16"/>
          <w:szCs w:val="16"/>
        </w:rPr>
        <w:t>.</w:t>
      </w:r>
    </w:p>
    <w:p w14:paraId="19F78641" w14:textId="3B6FFAA9" w:rsidR="00C4632A" w:rsidRPr="00BE2AF0" w:rsidRDefault="00D779BB" w:rsidP="000D26B4">
      <w:pPr>
        <w:widowControl/>
        <w:spacing w:before="120"/>
        <w:jc w:val="both"/>
        <w:rPr>
          <w:sz w:val="16"/>
          <w:szCs w:val="16"/>
        </w:rPr>
      </w:pPr>
      <w:r w:rsidRPr="00BE2AF0">
        <w:rPr>
          <w:noProof/>
          <w:color w:val="000000"/>
          <w:sz w:val="16"/>
          <w:szCs w:val="16"/>
        </w:rPr>
        <w:drawing>
          <wp:inline distT="0" distB="0" distL="0" distR="0" wp14:anchorId="51EFEDA0" wp14:editId="563E76D1">
            <wp:extent cx="225552" cy="219456"/>
            <wp:effectExtent l="0" t="0" r="3175" b="952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Рисунок 310"/>
                    <pic:cNvPicPr/>
                  </pic:nvPicPr>
                  <pic:blipFill>
                    <a:blip r:embed="rId15"/>
                    <a:stretch>
                      <a:fillRect/>
                    </a:stretch>
                  </pic:blipFill>
                  <pic:spPr>
                    <a:xfrm>
                      <a:off x="0" y="0"/>
                      <a:ext cx="225552" cy="219456"/>
                    </a:xfrm>
                    <a:prstGeom prst="rect">
                      <a:avLst/>
                    </a:prstGeom>
                  </pic:spPr>
                </pic:pic>
              </a:graphicData>
            </a:graphic>
          </wp:inline>
        </w:drawing>
      </w:r>
      <w:r w:rsidRPr="00BE2AF0">
        <w:rPr>
          <w:color w:val="000000"/>
          <w:sz w:val="16"/>
          <w:szCs w:val="16"/>
        </w:rPr>
        <w:t xml:space="preserve"> Когда переключатель фар головного света находится в одном из указанных </w:t>
      </w:r>
      <w:r w:rsidRPr="00BE2AF0">
        <w:rPr>
          <w:color w:val="000000"/>
          <w:sz w:val="16"/>
          <w:szCs w:val="16"/>
        </w:rPr>
        <w:lastRenderedPageBreak/>
        <w:t>положений, то габаритные фонари будут гореть, даже если ключ извлечен из замка зажигания.</w:t>
      </w:r>
    </w:p>
    <w:p w14:paraId="47E62070" w14:textId="63397F49" w:rsidR="00C4632A" w:rsidRPr="00BE2AF0" w:rsidRDefault="00B456C3" w:rsidP="000D26B4">
      <w:pPr>
        <w:widowControl/>
        <w:spacing w:before="120"/>
        <w:jc w:val="both"/>
        <w:rPr>
          <w:sz w:val="16"/>
          <w:szCs w:val="16"/>
        </w:rPr>
      </w:pPr>
      <w:r w:rsidRPr="00BE2AF0">
        <w:rPr>
          <w:sz w:val="16"/>
          <w:szCs w:val="16"/>
        </w:rPr>
        <w:t xml:space="preserve">Во избежание разрядки аккумуляторной батареи и невозможности в последующем запуска двигателя рекомендуется переводить переключатель фар головного света в положение </w:t>
      </w:r>
      <w:r w:rsidRPr="00BE2AF0">
        <w:rPr>
          <w:color w:val="000000"/>
          <w:sz w:val="16"/>
          <w:szCs w:val="16"/>
        </w:rPr>
        <w:t>«OFF» после выключения двигателя.</w:t>
      </w:r>
    </w:p>
    <w:p w14:paraId="627744B3" w14:textId="77777777" w:rsidR="00C4632A" w:rsidRDefault="008170F2" w:rsidP="00B456C3">
      <w:pPr>
        <w:widowControl/>
        <w:spacing w:before="240"/>
        <w:jc w:val="both"/>
        <w:rPr>
          <w:sz w:val="24"/>
          <w:szCs w:val="24"/>
        </w:rPr>
      </w:pPr>
      <w:r>
        <w:rPr>
          <w:b/>
          <w:bCs/>
          <w:color w:val="000000"/>
          <w:sz w:val="18"/>
          <w:szCs w:val="18"/>
        </w:rPr>
        <w:t>Автоматический режим работы фар</w:t>
      </w:r>
    </w:p>
    <w:p w14:paraId="149362F8" w14:textId="10491C21" w:rsidR="00C4632A" w:rsidRDefault="00D779BB" w:rsidP="000D26B4">
      <w:pPr>
        <w:widowControl/>
        <w:spacing w:before="120"/>
        <w:jc w:val="both"/>
        <w:rPr>
          <w:sz w:val="24"/>
          <w:szCs w:val="24"/>
        </w:rPr>
      </w:pPr>
      <w:r>
        <w:rPr>
          <w:noProof/>
          <w:sz w:val="24"/>
          <w:szCs w:val="24"/>
        </w:rPr>
        <w:drawing>
          <wp:inline distT="0" distB="0" distL="0" distR="0" wp14:anchorId="5FC8E192" wp14:editId="356116CE">
            <wp:extent cx="1932305" cy="1200785"/>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Рисунок 306"/>
                    <pic:cNvPicPr/>
                  </pic:nvPicPr>
                  <pic:blipFill>
                    <a:blip r:embed="rId111"/>
                    <a:stretch>
                      <a:fillRect/>
                    </a:stretch>
                  </pic:blipFill>
                  <pic:spPr>
                    <a:xfrm>
                      <a:off x="0" y="0"/>
                      <a:ext cx="1932305" cy="1200785"/>
                    </a:xfrm>
                    <a:prstGeom prst="rect">
                      <a:avLst/>
                    </a:prstGeom>
                  </pic:spPr>
                </pic:pic>
              </a:graphicData>
            </a:graphic>
          </wp:inline>
        </w:drawing>
      </w:r>
    </w:p>
    <w:p w14:paraId="754872B2" w14:textId="4702A63D" w:rsidR="00C4632A" w:rsidRPr="00BE2AF0" w:rsidRDefault="008170F2" w:rsidP="000D26B4">
      <w:pPr>
        <w:widowControl/>
        <w:spacing w:before="120"/>
        <w:jc w:val="both"/>
        <w:rPr>
          <w:sz w:val="16"/>
          <w:szCs w:val="16"/>
        </w:rPr>
      </w:pPr>
      <w:r w:rsidRPr="00BE2AF0">
        <w:rPr>
          <w:color w:val="000000"/>
          <w:sz w:val="16"/>
          <w:szCs w:val="16"/>
        </w:rPr>
        <w:t xml:space="preserve">При переводе переключателя в положение </w:t>
      </w:r>
      <w:r w:rsidR="00E26396">
        <w:rPr>
          <w:color w:val="000000"/>
          <w:sz w:val="16"/>
          <w:szCs w:val="16"/>
        </w:rPr>
        <w:t>«</w:t>
      </w:r>
      <w:r w:rsidRPr="00BE2AF0">
        <w:rPr>
          <w:color w:val="000000"/>
          <w:sz w:val="16"/>
          <w:szCs w:val="16"/>
        </w:rPr>
        <w:t>AUTO</w:t>
      </w:r>
      <w:r w:rsidR="00E26396">
        <w:rPr>
          <w:color w:val="000000"/>
          <w:sz w:val="16"/>
          <w:szCs w:val="16"/>
        </w:rPr>
        <w:t>»</w:t>
      </w:r>
      <w:r w:rsidRPr="00BE2AF0">
        <w:rPr>
          <w:color w:val="000000"/>
          <w:sz w:val="16"/>
          <w:szCs w:val="16"/>
        </w:rPr>
        <w:t xml:space="preserve"> фары включаются автоматически при снижении интенсивности внешнего освещения до определенного уровня. После повышения яркости внешнего освещения фары выключаются автоматически.</w:t>
      </w:r>
    </w:p>
    <w:p w14:paraId="4E257885" w14:textId="2FD4F90C" w:rsidR="0010791F" w:rsidRDefault="0010791F">
      <w:pPr>
        <w:widowControl/>
        <w:autoSpaceDE/>
        <w:autoSpaceDN/>
        <w:adjustRightInd/>
        <w:spacing w:after="160" w:line="259" w:lineRule="auto"/>
        <w:rPr>
          <w:b/>
          <w:bCs/>
          <w:color w:val="000000"/>
          <w:sz w:val="18"/>
          <w:szCs w:val="18"/>
        </w:rPr>
      </w:pPr>
    </w:p>
    <w:p w14:paraId="7765161D" w14:textId="7A5FF420" w:rsidR="00C4632A" w:rsidRDefault="008170F2" w:rsidP="000D26B4">
      <w:pPr>
        <w:widowControl/>
        <w:spacing w:before="120"/>
        <w:jc w:val="both"/>
        <w:rPr>
          <w:sz w:val="24"/>
          <w:szCs w:val="24"/>
        </w:rPr>
      </w:pPr>
      <w:r>
        <w:rPr>
          <w:b/>
          <w:bCs/>
          <w:color w:val="000000"/>
          <w:sz w:val="18"/>
          <w:szCs w:val="18"/>
        </w:rPr>
        <w:lastRenderedPageBreak/>
        <w:t>Переключатель дальнего света фар</w:t>
      </w:r>
    </w:p>
    <w:p w14:paraId="7C0E55AF" w14:textId="0BBF0BC2" w:rsidR="00C4632A" w:rsidRDefault="0010791F" w:rsidP="000D26B4">
      <w:pPr>
        <w:widowControl/>
        <w:spacing w:before="120"/>
        <w:jc w:val="both"/>
        <w:rPr>
          <w:sz w:val="24"/>
          <w:szCs w:val="24"/>
        </w:rPr>
      </w:pPr>
      <w:r>
        <w:rPr>
          <w:noProof/>
          <w:sz w:val="24"/>
          <w:szCs w:val="24"/>
        </w:rPr>
        <w:drawing>
          <wp:inline distT="0" distB="0" distL="0" distR="0" wp14:anchorId="3B32CBFF" wp14:editId="68B49F5F">
            <wp:extent cx="1932305" cy="1202690"/>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Рисунок 312"/>
                    <pic:cNvPicPr/>
                  </pic:nvPicPr>
                  <pic:blipFill>
                    <a:blip r:embed="rId112"/>
                    <a:stretch>
                      <a:fillRect/>
                    </a:stretch>
                  </pic:blipFill>
                  <pic:spPr>
                    <a:xfrm>
                      <a:off x="0" y="0"/>
                      <a:ext cx="1932305" cy="1202690"/>
                    </a:xfrm>
                    <a:prstGeom prst="rect">
                      <a:avLst/>
                    </a:prstGeom>
                  </pic:spPr>
                </pic:pic>
              </a:graphicData>
            </a:graphic>
          </wp:inline>
        </w:drawing>
      </w:r>
    </w:p>
    <w:p w14:paraId="4CFA2438" w14:textId="20965DBE" w:rsidR="00C4632A" w:rsidRPr="00E8520F" w:rsidRDefault="008170F2" w:rsidP="000D26B4">
      <w:pPr>
        <w:widowControl/>
        <w:spacing w:before="120"/>
        <w:jc w:val="both"/>
        <w:rPr>
          <w:sz w:val="24"/>
          <w:szCs w:val="24"/>
        </w:rPr>
      </w:pPr>
      <w:r>
        <w:rPr>
          <w:color w:val="000000"/>
          <w:sz w:val="18"/>
          <w:szCs w:val="18"/>
        </w:rPr>
        <w:t>Чтобы включить дальний свет фар, установите торцевой переключатель в</w:t>
      </w:r>
      <w:r w:rsidR="00E26396">
        <w:rPr>
          <w:color w:val="000000"/>
          <w:sz w:val="18"/>
          <w:szCs w:val="18"/>
        </w:rPr>
        <w:t> </w:t>
      </w:r>
      <w:r>
        <w:rPr>
          <w:color w:val="000000"/>
          <w:sz w:val="18"/>
          <w:szCs w:val="18"/>
        </w:rPr>
        <w:t xml:space="preserve">положение </w:t>
      </w:r>
      <w:r>
        <w:rPr>
          <w:noProof/>
        </w:rPr>
        <w:drawing>
          <wp:inline distT="0" distB="0" distL="0" distR="0" wp14:anchorId="2CB3E108" wp14:editId="7452E4BD">
            <wp:extent cx="173736" cy="106680"/>
            <wp:effectExtent l="0" t="0" r="0" b="762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Рисунок 308"/>
                    <pic:cNvPicPr/>
                  </pic:nvPicPr>
                  <pic:blipFill>
                    <a:blip r:embed="rId110"/>
                    <a:stretch>
                      <a:fillRect/>
                    </a:stretch>
                  </pic:blipFill>
                  <pic:spPr>
                    <a:xfrm>
                      <a:off x="0" y="0"/>
                      <a:ext cx="173736" cy="106680"/>
                    </a:xfrm>
                    <a:prstGeom prst="rect">
                      <a:avLst/>
                    </a:prstGeom>
                  </pic:spPr>
                </pic:pic>
              </a:graphicData>
            </a:graphic>
          </wp:inline>
        </w:drawing>
      </w:r>
      <w:r>
        <w:rPr>
          <w:color w:val="000000"/>
          <w:sz w:val="18"/>
          <w:szCs w:val="18"/>
        </w:rPr>
        <w:t xml:space="preserve"> и нажмите рычаг вперед до щелчка. Вместе с</w:t>
      </w:r>
      <w:r w:rsidR="00E26396">
        <w:rPr>
          <w:color w:val="000000"/>
          <w:sz w:val="18"/>
          <w:szCs w:val="18"/>
        </w:rPr>
        <w:t> </w:t>
      </w:r>
      <w:r>
        <w:rPr>
          <w:color w:val="000000"/>
          <w:sz w:val="18"/>
          <w:szCs w:val="18"/>
        </w:rPr>
        <w:t xml:space="preserve">включением дальнего света фар загорается соответствующий индикатор на щитке приборов. Чтобы снова включить ближний свет фар, потяните </w:t>
      </w:r>
      <w:proofErr w:type="spellStart"/>
      <w:r>
        <w:rPr>
          <w:color w:val="000000"/>
          <w:sz w:val="18"/>
          <w:szCs w:val="18"/>
        </w:rPr>
        <w:t>подрулевой</w:t>
      </w:r>
      <w:proofErr w:type="spellEnd"/>
      <w:r>
        <w:rPr>
          <w:color w:val="000000"/>
          <w:sz w:val="18"/>
          <w:szCs w:val="18"/>
        </w:rPr>
        <w:t xml:space="preserve"> переключатель освещения на себя.</w:t>
      </w:r>
    </w:p>
    <w:p w14:paraId="334C45BF" w14:textId="2074E9FC" w:rsidR="00C4632A" w:rsidRDefault="004E3634" w:rsidP="000D26B4">
      <w:pPr>
        <w:widowControl/>
        <w:spacing w:before="120"/>
        <w:jc w:val="both"/>
        <w:rPr>
          <w:sz w:val="24"/>
          <w:szCs w:val="24"/>
        </w:rPr>
      </w:pPr>
      <w:r>
        <w:br w:type="column"/>
      </w:r>
      <w:r>
        <w:rPr>
          <w:b/>
          <w:bCs/>
          <w:color w:val="000000"/>
          <w:sz w:val="18"/>
          <w:szCs w:val="18"/>
        </w:rPr>
        <w:lastRenderedPageBreak/>
        <w:t>Сигнализация дальним светом фар</w:t>
      </w:r>
    </w:p>
    <w:p w14:paraId="101C7C38" w14:textId="403F3C13" w:rsidR="00C4632A" w:rsidRDefault="0010791F" w:rsidP="000D26B4">
      <w:pPr>
        <w:widowControl/>
        <w:spacing w:before="120"/>
        <w:jc w:val="both"/>
        <w:rPr>
          <w:sz w:val="24"/>
          <w:szCs w:val="24"/>
        </w:rPr>
      </w:pPr>
      <w:r>
        <w:rPr>
          <w:noProof/>
          <w:sz w:val="24"/>
          <w:szCs w:val="24"/>
        </w:rPr>
        <w:drawing>
          <wp:inline distT="0" distB="0" distL="0" distR="0" wp14:anchorId="54F0882E" wp14:editId="2B1E0FB6">
            <wp:extent cx="1932305" cy="1198880"/>
            <wp:effectExtent l="0" t="0" r="0" b="127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Рисунок 313"/>
                    <pic:cNvPicPr/>
                  </pic:nvPicPr>
                  <pic:blipFill>
                    <a:blip r:embed="rId113"/>
                    <a:stretch>
                      <a:fillRect/>
                    </a:stretch>
                  </pic:blipFill>
                  <pic:spPr>
                    <a:xfrm>
                      <a:off x="0" y="0"/>
                      <a:ext cx="1932305" cy="1198880"/>
                    </a:xfrm>
                    <a:prstGeom prst="rect">
                      <a:avLst/>
                    </a:prstGeom>
                  </pic:spPr>
                </pic:pic>
              </a:graphicData>
            </a:graphic>
          </wp:inline>
        </w:drawing>
      </w:r>
    </w:p>
    <w:p w14:paraId="2FD61CED" w14:textId="33F05F10" w:rsidR="00C4632A" w:rsidRPr="00E8520F" w:rsidRDefault="008170F2" w:rsidP="000D26B4">
      <w:pPr>
        <w:widowControl/>
        <w:spacing w:before="120"/>
        <w:jc w:val="both"/>
        <w:rPr>
          <w:sz w:val="24"/>
          <w:szCs w:val="24"/>
        </w:rPr>
      </w:pPr>
      <w:r>
        <w:rPr>
          <w:color w:val="000000"/>
          <w:sz w:val="18"/>
          <w:szCs w:val="18"/>
        </w:rPr>
        <w:t>Чтобы использовать сигнализацию дальним светом фар, потяните левый комбинированный переключатель на</w:t>
      </w:r>
      <w:r w:rsidR="00E26396">
        <w:rPr>
          <w:color w:val="000000"/>
          <w:sz w:val="18"/>
          <w:szCs w:val="18"/>
        </w:rPr>
        <w:t> </w:t>
      </w:r>
      <w:r>
        <w:rPr>
          <w:color w:val="000000"/>
          <w:sz w:val="18"/>
          <w:szCs w:val="18"/>
        </w:rPr>
        <w:t xml:space="preserve">себя и отпустите. При этом включатся и погаснут фары дальнего света. Сигнализация дальним светом работает, даже если торцевой переключатель находится в положении </w:t>
      </w:r>
      <w:r w:rsidR="00E26396">
        <w:rPr>
          <w:color w:val="000000"/>
          <w:sz w:val="18"/>
          <w:szCs w:val="18"/>
        </w:rPr>
        <w:t>«</w:t>
      </w:r>
      <w:r>
        <w:rPr>
          <w:color w:val="000000"/>
          <w:sz w:val="18"/>
          <w:szCs w:val="18"/>
        </w:rPr>
        <w:t>OFF</w:t>
      </w:r>
      <w:r w:rsidR="00E26396">
        <w:rPr>
          <w:color w:val="000000"/>
          <w:sz w:val="18"/>
          <w:szCs w:val="18"/>
        </w:rPr>
        <w:t>»</w:t>
      </w:r>
      <w:r>
        <w:rPr>
          <w:color w:val="000000"/>
          <w:sz w:val="18"/>
          <w:szCs w:val="18"/>
        </w:rPr>
        <w:t>. Дальний свет остается включенным, пока рычаг удерживается нажатым.</w:t>
      </w:r>
    </w:p>
    <w:p w14:paraId="44208CDC" w14:textId="233469F5" w:rsidR="00C4632A" w:rsidRDefault="004E3634" w:rsidP="000D26B4">
      <w:pPr>
        <w:widowControl/>
        <w:spacing w:before="120"/>
        <w:jc w:val="both"/>
        <w:rPr>
          <w:sz w:val="24"/>
          <w:szCs w:val="24"/>
        </w:rPr>
      </w:pPr>
      <w:r>
        <w:br w:type="column"/>
      </w:r>
      <w:r w:rsidRPr="00BE2AF0">
        <w:rPr>
          <w:b/>
          <w:bCs/>
          <w:sz w:val="18"/>
        </w:rPr>
        <w:lastRenderedPageBreak/>
        <w:t>Комбинированный пер</w:t>
      </w:r>
      <w:r w:rsidR="00BE2AF0" w:rsidRPr="00BE2AF0">
        <w:rPr>
          <w:b/>
          <w:bCs/>
          <w:sz w:val="18"/>
        </w:rPr>
        <w:t xml:space="preserve">еключатель управления передними </w:t>
      </w:r>
      <w:r w:rsidRPr="00BE2AF0">
        <w:rPr>
          <w:b/>
          <w:bCs/>
          <w:sz w:val="18"/>
        </w:rPr>
        <w:t>стеклоочистителями</w:t>
      </w:r>
    </w:p>
    <w:p w14:paraId="2FC8A8D1" w14:textId="3332B708" w:rsidR="00C4632A" w:rsidRDefault="004E3634" w:rsidP="000D26B4">
      <w:pPr>
        <w:widowControl/>
        <w:spacing w:before="120"/>
        <w:jc w:val="both"/>
        <w:rPr>
          <w:sz w:val="24"/>
          <w:szCs w:val="24"/>
        </w:rPr>
      </w:pPr>
      <w:r>
        <w:rPr>
          <w:noProof/>
          <w:sz w:val="24"/>
          <w:szCs w:val="24"/>
        </w:rPr>
        <mc:AlternateContent>
          <mc:Choice Requires="wpg">
            <w:drawing>
              <wp:anchor distT="0" distB="0" distL="114300" distR="114300" simplePos="0" relativeHeight="251674624" behindDoc="0" locked="0" layoutInCell="1" allowOverlap="1" wp14:anchorId="3BA489C5" wp14:editId="3B4D8612">
                <wp:simplePos x="0" y="0"/>
                <wp:positionH relativeFrom="column">
                  <wp:posOffset>1627717</wp:posOffset>
                </wp:positionH>
                <wp:positionV relativeFrom="paragraph">
                  <wp:posOffset>64770</wp:posOffset>
                </wp:positionV>
                <wp:extent cx="451270" cy="819982"/>
                <wp:effectExtent l="19050" t="38100" r="6350" b="0"/>
                <wp:wrapNone/>
                <wp:docPr id="320" name="Группа 320"/>
                <wp:cNvGraphicFramePr/>
                <a:graphic xmlns:a="http://schemas.openxmlformats.org/drawingml/2006/main">
                  <a:graphicData uri="http://schemas.microsoft.com/office/word/2010/wordprocessingGroup">
                    <wpg:wgp>
                      <wpg:cNvGrpSpPr/>
                      <wpg:grpSpPr>
                        <a:xfrm>
                          <a:off x="0" y="0"/>
                          <a:ext cx="451270" cy="819982"/>
                          <a:chOff x="0" y="0"/>
                          <a:chExt cx="451270" cy="819982"/>
                        </a:xfrm>
                      </wpg:grpSpPr>
                      <wps:wsp>
                        <wps:cNvPr id="315" name="Надпись 315"/>
                        <wps:cNvSpPr txBox="1"/>
                        <wps:spPr>
                          <a:xfrm rot="20700000">
                            <a:off x="0" y="0"/>
                            <a:ext cx="292735" cy="93980"/>
                          </a:xfrm>
                          <a:prstGeom prst="rect">
                            <a:avLst/>
                          </a:prstGeom>
                          <a:noFill/>
                          <a:ln w="6350">
                            <a:noFill/>
                          </a:ln>
                        </wps:spPr>
                        <wps:txbx>
                          <w:txbxContent>
                            <w:p w14:paraId="56EED945" w14:textId="508112C6" w:rsidR="00B07F16" w:rsidRDefault="00B07F16">
                              <w:proofErr w:type="spellStart"/>
                              <w:r>
                                <w:rPr>
                                  <w:sz w:val="12"/>
                                  <w:szCs w:val="12"/>
                                </w:rPr>
                                <w:t>Mist</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16" name="Надпись 316"/>
                        <wps:cNvSpPr txBox="1"/>
                        <wps:spPr>
                          <a:xfrm rot="20756778">
                            <a:off x="59186" y="179913"/>
                            <a:ext cx="293370" cy="93980"/>
                          </a:xfrm>
                          <a:prstGeom prst="rect">
                            <a:avLst/>
                          </a:prstGeom>
                          <a:noFill/>
                          <a:ln w="6350">
                            <a:noFill/>
                          </a:ln>
                        </wps:spPr>
                        <wps:txbx>
                          <w:txbxContent>
                            <w:p w14:paraId="45A0085A" w14:textId="16048A20" w:rsidR="00B07F16" w:rsidRDefault="00B07F16">
                              <w:r>
                                <w:rPr>
                                  <w:sz w:val="12"/>
                                  <w:szCs w:val="12"/>
                                </w:rPr>
                                <w:t>OFF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17" name="Надпись 317"/>
                        <wps:cNvSpPr txBox="1"/>
                        <wps:spPr>
                          <a:xfrm rot="20963795">
                            <a:off x="109917" y="349243"/>
                            <a:ext cx="292735" cy="93980"/>
                          </a:xfrm>
                          <a:prstGeom prst="rect">
                            <a:avLst/>
                          </a:prstGeom>
                          <a:noFill/>
                          <a:ln w="6350">
                            <a:noFill/>
                          </a:ln>
                        </wps:spPr>
                        <wps:txbx>
                          <w:txbxContent>
                            <w:p w14:paraId="5ED156FD" w14:textId="650E5CA3" w:rsidR="00B07F16" w:rsidRDefault="00B07F16">
                              <w:r>
                                <w:rPr>
                                  <w:sz w:val="12"/>
                                  <w:szCs w:val="12"/>
                                </w:rPr>
                                <w:t>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18" name="Надпись 318"/>
                        <wps:cNvSpPr txBox="1"/>
                        <wps:spPr>
                          <a:xfrm rot="21256492">
                            <a:off x="128941" y="522806"/>
                            <a:ext cx="292735" cy="93980"/>
                          </a:xfrm>
                          <a:prstGeom prst="rect">
                            <a:avLst/>
                          </a:prstGeom>
                          <a:noFill/>
                          <a:ln w="6350">
                            <a:noFill/>
                          </a:ln>
                        </wps:spPr>
                        <wps:txbx>
                          <w:txbxContent>
                            <w:p w14:paraId="4AF9EFFB" w14:textId="720D1A8F" w:rsidR="00B07F16" w:rsidRDefault="00B07F16">
                              <w:r>
                                <w:rPr>
                                  <w:sz w:val="12"/>
                                  <w:szCs w:val="12"/>
                                </w:rPr>
                                <w:t>LO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19" name="Надпись 319"/>
                        <wps:cNvSpPr txBox="1"/>
                        <wps:spPr>
                          <a:xfrm>
                            <a:off x="158535" y="726002"/>
                            <a:ext cx="292735" cy="93980"/>
                          </a:xfrm>
                          <a:prstGeom prst="rect">
                            <a:avLst/>
                          </a:prstGeom>
                          <a:noFill/>
                          <a:ln w="6350">
                            <a:noFill/>
                          </a:ln>
                        </wps:spPr>
                        <wps:txbx>
                          <w:txbxContent>
                            <w:p w14:paraId="1DF8EBA9" w14:textId="50D1F201" w:rsidR="00B07F16" w:rsidRDefault="00B07F16">
                              <w:r>
                                <w:rPr>
                                  <w:sz w:val="12"/>
                                  <w:szCs w:val="12"/>
                                </w:rPr>
                                <w:t>HI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320" o:spid="_x0000_s1049" style="position:absolute;left:0;text-align:left;margin-left:128.15pt;margin-top:5.1pt;width:35.55pt;height:64.55pt;z-index:251674624" coordsize="4512,8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">
                <v:shape id="Надпись 315" o:spid="_x0000_s1050" type="#_x0000_t202" style="position:absolute;width:2927;height:939;rotation:-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O6h8MA&#10;AADcAAAADwAAAGRycy9kb3ducmV2LnhtbESPS4vCQBCE7wv+h6EXvG0mURTJOoZFEMSbDxRvTabz&#10;YDM9ITMm8d87wsIei6r6ilpno2lET52rLStIohgEcW51zaWCy3n3tQLhPLLGxjIpeJKDbDP5WGOq&#10;7cBH6k++FAHCLkUFlfdtKqXLKzLoItsSB6+wnUEfZFdK3eEQ4KaRszheSoM1h4UKW9pWlP+eHkbB&#10;8erk7NzL2+V5yJd+uO+HorBKTT/Hn28Qnkb/H/5r77WCebKA95lwBOTm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O6h8MAAADcAAAADwAAAAAAAAAAAAAAAACYAgAAZHJzL2Rv&#10;d25yZXYueG1sUEsFBgAAAAAEAAQA9QAAAIgDAAAAAA==&#10;" filled="f" stroked="f" strokeweight=".5pt">
                  <v:textbox style="mso-fit-shape-to-text:t" inset="0,0,0,0">
                    <w:txbxContent>
                      <w:p w14:paraId="56EED945" w14:textId="508112C6" w:rsidR="000D03B7" w:rsidRDefault="000D03B7">
                        <w:proofErr w:type="spellStart"/>
                        <w:r>
                          <w:rPr>
                            <w:sz w:val="12"/>
                            <w:szCs w:val="12"/>
                          </w:rPr>
                          <w:t>Mist</w:t>
                        </w:r>
                        <w:proofErr w:type="spellEnd"/>
                      </w:p>
                    </w:txbxContent>
                  </v:textbox>
                </v:shape>
                <v:shape id="Надпись 316" o:spid="_x0000_s1051" type="#_x0000_t202" style="position:absolute;left:591;top:1799;width:2934;height:939;rotation:-92102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bq88YA&#10;AADcAAAADwAAAGRycy9kb3ducmV2LnhtbESPQWvCQBSE74L/YXlCL1I3thAkZhVtEVpKBa0Wcntk&#10;X5Ng9m3Mbk36712h4HGYmW+YdNmbWlyodZVlBdNJBII4t7riQsHha/M4A+E8ssbaMin4IwfLxXCQ&#10;YqJtxzu67H0hAoRdggpK75tESpeXZNBNbEMcvB/bGvRBtoXULXYBbmr5FEWxNFhxWCixoZeS8tP+&#10;1yjY8vr4sZPjU3Z+/cy+64N5r9go9TDqV3MQnnp/D/+337SC52kMtzPh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bq88YAAADcAAAADwAAAAAAAAAAAAAAAACYAgAAZHJz&#10;L2Rvd25yZXYueG1sUEsFBgAAAAAEAAQA9QAAAIsDAAAAAA==&#10;" filled="f" stroked="f" strokeweight=".5pt">
                  <v:textbox style="mso-fit-shape-to-text:t" inset="0,0,0,0">
                    <w:txbxContent>
                      <w:p w14:paraId="45A0085A" w14:textId="16048A20" w:rsidR="000D03B7" w:rsidRDefault="000D03B7">
                        <w:r>
                          <w:rPr>
                            <w:sz w:val="12"/>
                            <w:szCs w:val="12"/>
                          </w:rPr>
                          <w:t>OFF</w:t>
                        </w:r>
                      </w:p>
                    </w:txbxContent>
                  </v:textbox>
                </v:shape>
                <v:shape id="Надпись 317" o:spid="_x0000_s1052" type="#_x0000_t202" style="position:absolute;left:1099;top:3492;width:2927;height:940;rotation:-69490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2aI8IA&#10;AADcAAAADwAAAGRycy9kb3ducmV2LnhtbESPwYrCQBBE78L+w9AL3nTiKirRUURQPAlrvHhrM20S&#10;NtMTMq1m/35HEPZYVNUrarnuXK0e1IbKs4HRMAFFnHtbcWHgnO0Gc1BBkC3WnsnALwVYrz56S0yt&#10;f/I3PU5SqAjhkKKBUqRJtQ55SQ7D0DfE0bv51qFE2RbatviMcFfrrySZaocVx4USG9qWlP+c7s6A&#10;vc6zoyQX3Mp9stlPebfHQ21M/7PbLEAJdfIffrcP1sB4NIPXmXgE9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vZojwgAAANwAAAAPAAAAAAAAAAAAAAAAAJgCAABkcnMvZG93&#10;bnJldi54bWxQSwUGAAAAAAQABAD1AAAAhwMAAAAA&#10;" filled="f" stroked="f" strokeweight=".5pt">
                  <v:textbox style="mso-fit-shape-to-text:t" inset="0,0,0,0">
                    <w:txbxContent>
                      <w:p w14:paraId="5ED156FD" w14:textId="650E5CA3" w:rsidR="000D03B7" w:rsidRDefault="000D03B7">
                        <w:r>
                          <w:rPr>
                            <w:sz w:val="12"/>
                            <w:szCs w:val="12"/>
                          </w:rPr>
                          <w:t>INT</w:t>
                        </w:r>
                      </w:p>
                    </w:txbxContent>
                  </v:textbox>
                </v:shape>
                <v:shape id="Надпись 318" o:spid="_x0000_s1053" type="#_x0000_t202" style="position:absolute;left:1289;top:5228;width:2927;height:939;rotation:-37520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CoMEA&#10;AADcAAAADwAAAGRycy9kb3ducmV2LnhtbERPTYvCMBC9C/sfwix407RVZKlGWVa6KHhR9+JtbMa2&#10;bDMpSdT6781B8Ph434tVb1pxI+cbywrScQKCuLS64UrB37EYfYHwAVlja5kUPMjDavkxWGCu7Z33&#10;dDuESsQQ9jkqqEPocil9WZNBP7YdceQu1hkMEbpKaof3GG5amSXJTBpsODbU2NFPTeX/4WoUkJPV&#10;+rpOs7PLdtPT77bINrNCqeFn/z0HEagPb/HLvdEKJmlcG8/EIy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kAqDBAAAA3AAAAA8AAAAAAAAAAAAAAAAAmAIAAGRycy9kb3du&#10;cmV2LnhtbFBLBQYAAAAABAAEAPUAAACGAwAAAAA=&#10;" filled="f" stroked="f" strokeweight=".5pt">
                  <v:textbox style="mso-fit-shape-to-text:t" inset="0,0,0,0">
                    <w:txbxContent>
                      <w:p w14:paraId="4AF9EFFB" w14:textId="720D1A8F" w:rsidR="000D03B7" w:rsidRDefault="000D03B7">
                        <w:r>
                          <w:rPr>
                            <w:sz w:val="12"/>
                            <w:szCs w:val="12"/>
                          </w:rPr>
                          <w:t>LO</w:t>
                        </w:r>
                      </w:p>
                    </w:txbxContent>
                  </v:textbox>
                </v:shape>
                <v:shape id="Надпись 319" o:spid="_x0000_s1054" type="#_x0000_t202" style="position:absolute;left:1585;top:7260;width:2927;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bw/MUA&#10;AADcAAAADwAAAGRycy9kb3ducmV2LnhtbESPQWvCQBCF70L/wzKF3nRjC2JTV5HSStGTSSk9DtlJ&#10;NjU7G7LbGP31riB4fLx535u3WA22ET11vnasYDpJQBAXTtdcKfjOP8dzED4ga2wck4ITeVgtH0YL&#10;TLU78p76LFQiQtinqMCE0KZS+sKQRT9xLXH0StdZDFF2ldQdHiPcNvI5SWbSYs2xwWBL74aKQ/Zv&#10;4xs/u8RuzqX5tVssfWbyfvPxp9TT47B+AxFoCPfjW/pLK3iZvsJ1TCSA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1vD8xQAAANwAAAAPAAAAAAAAAAAAAAAAAJgCAABkcnMv&#10;ZG93bnJldi54bWxQSwUGAAAAAAQABAD1AAAAigMAAAAA&#10;" filled="f" stroked="f" strokeweight=".5pt">
                  <v:textbox style="mso-fit-shape-to-text:t" inset="0,0,0,0">
                    <w:txbxContent>
                      <w:p w14:paraId="1DF8EBA9" w14:textId="50D1F201" w:rsidR="000D03B7" w:rsidRDefault="000D03B7">
                        <w:r>
                          <w:rPr>
                            <w:sz w:val="12"/>
                            <w:szCs w:val="12"/>
                          </w:rPr>
                          <w:t>HI</w:t>
                        </w:r>
                      </w:p>
                    </w:txbxContent>
                  </v:textbox>
                </v:shape>
              </v:group>
            </w:pict>
          </mc:Fallback>
        </mc:AlternateContent>
      </w:r>
      <w:r>
        <w:rPr>
          <w:noProof/>
          <w:sz w:val="24"/>
          <w:szCs w:val="24"/>
        </w:rPr>
        <w:drawing>
          <wp:inline distT="0" distB="0" distL="0" distR="0" wp14:anchorId="67A5AB59" wp14:editId="281D28EC">
            <wp:extent cx="1932305" cy="1198880"/>
            <wp:effectExtent l="0" t="0" r="0" b="127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Рисунок 314"/>
                    <pic:cNvPicPr/>
                  </pic:nvPicPr>
                  <pic:blipFill>
                    <a:blip r:embed="rId114"/>
                    <a:stretch>
                      <a:fillRect/>
                    </a:stretch>
                  </pic:blipFill>
                  <pic:spPr>
                    <a:xfrm>
                      <a:off x="0" y="0"/>
                      <a:ext cx="1932305" cy="1198880"/>
                    </a:xfrm>
                    <a:prstGeom prst="rect">
                      <a:avLst/>
                    </a:prstGeom>
                  </pic:spPr>
                </pic:pic>
              </a:graphicData>
            </a:graphic>
          </wp:inline>
        </w:drawing>
      </w:r>
    </w:p>
    <w:p w14:paraId="40012C0C" w14:textId="502F8620" w:rsidR="00C4632A" w:rsidRPr="00BE2AF0" w:rsidRDefault="008170F2" w:rsidP="00BE2AF0">
      <w:pPr>
        <w:widowControl/>
        <w:spacing w:before="60"/>
        <w:jc w:val="both"/>
        <w:rPr>
          <w:sz w:val="22"/>
          <w:szCs w:val="24"/>
        </w:rPr>
      </w:pPr>
      <w:r w:rsidRPr="00BE2AF0">
        <w:rPr>
          <w:color w:val="000000"/>
          <w:sz w:val="16"/>
          <w:szCs w:val="18"/>
        </w:rPr>
        <w:t>Данный переключатель предусмотрен для</w:t>
      </w:r>
      <w:r w:rsidR="00E26396">
        <w:rPr>
          <w:color w:val="000000"/>
          <w:sz w:val="16"/>
          <w:szCs w:val="18"/>
        </w:rPr>
        <w:t> </w:t>
      </w:r>
      <w:r w:rsidRPr="00BE2AF0">
        <w:rPr>
          <w:color w:val="000000"/>
          <w:sz w:val="16"/>
          <w:szCs w:val="18"/>
        </w:rPr>
        <w:t>управления передними и задними стеклоочистителями и стеклоомывателями. Комбинированный переключатель имеет следующие режимы:</w:t>
      </w:r>
    </w:p>
    <w:p w14:paraId="0803A533" w14:textId="77777777" w:rsidR="00C4632A" w:rsidRPr="00BE2AF0" w:rsidRDefault="008170F2" w:rsidP="00BE2AF0">
      <w:pPr>
        <w:widowControl/>
        <w:spacing w:before="60"/>
        <w:jc w:val="both"/>
        <w:rPr>
          <w:sz w:val="22"/>
          <w:szCs w:val="24"/>
        </w:rPr>
      </w:pPr>
      <w:r w:rsidRPr="00BE2AF0">
        <w:rPr>
          <w:b/>
          <w:bCs/>
          <w:color w:val="000000"/>
          <w:sz w:val="16"/>
          <w:szCs w:val="18"/>
        </w:rPr>
        <w:t>Единичный взмах</w:t>
      </w:r>
    </w:p>
    <w:p w14:paraId="0EE54B08" w14:textId="30CFD430" w:rsidR="00C4632A" w:rsidRPr="00BE2AF0" w:rsidRDefault="008170F2" w:rsidP="00BE2AF0">
      <w:pPr>
        <w:widowControl/>
        <w:spacing w:before="60"/>
        <w:jc w:val="both"/>
        <w:rPr>
          <w:sz w:val="22"/>
          <w:szCs w:val="24"/>
        </w:rPr>
      </w:pPr>
      <w:r w:rsidRPr="00BE2AF0">
        <w:rPr>
          <w:color w:val="000000"/>
          <w:sz w:val="16"/>
          <w:szCs w:val="18"/>
        </w:rPr>
        <w:t>Чтобы стеклоочиститель совершил один взмах, нажмите переключатель вверх в</w:t>
      </w:r>
      <w:r w:rsidR="00E26396">
        <w:rPr>
          <w:color w:val="000000"/>
          <w:sz w:val="16"/>
          <w:szCs w:val="18"/>
        </w:rPr>
        <w:t> </w:t>
      </w:r>
      <w:r w:rsidRPr="00BE2AF0">
        <w:rPr>
          <w:color w:val="000000"/>
          <w:sz w:val="16"/>
          <w:szCs w:val="18"/>
        </w:rPr>
        <w:t xml:space="preserve">положение </w:t>
      </w:r>
      <w:r w:rsidR="00E26396">
        <w:rPr>
          <w:color w:val="000000"/>
          <w:sz w:val="16"/>
          <w:szCs w:val="18"/>
        </w:rPr>
        <w:t>«</w:t>
      </w:r>
      <w:r w:rsidRPr="00BE2AF0">
        <w:rPr>
          <w:color w:val="000000"/>
          <w:sz w:val="16"/>
          <w:szCs w:val="18"/>
        </w:rPr>
        <w:t>MIST</w:t>
      </w:r>
      <w:r w:rsidR="00E26396">
        <w:rPr>
          <w:color w:val="000000"/>
          <w:sz w:val="16"/>
          <w:szCs w:val="18"/>
        </w:rPr>
        <w:t>»</w:t>
      </w:r>
      <w:r w:rsidRPr="00BE2AF0">
        <w:rPr>
          <w:color w:val="000000"/>
          <w:sz w:val="16"/>
          <w:szCs w:val="18"/>
        </w:rPr>
        <w:t xml:space="preserve"> и отпустит</w:t>
      </w:r>
      <w:r w:rsidR="00E26396">
        <w:rPr>
          <w:color w:val="000000"/>
          <w:sz w:val="16"/>
          <w:szCs w:val="18"/>
        </w:rPr>
        <w:t>е. После снятия усилия с рычага</w:t>
      </w:r>
      <w:r w:rsidRPr="00BE2AF0">
        <w:rPr>
          <w:color w:val="000000"/>
          <w:sz w:val="16"/>
          <w:szCs w:val="18"/>
        </w:rPr>
        <w:t xml:space="preserve"> он вернется в</w:t>
      </w:r>
      <w:r w:rsidR="00E26396">
        <w:rPr>
          <w:color w:val="000000"/>
          <w:sz w:val="16"/>
          <w:szCs w:val="18"/>
        </w:rPr>
        <w:t> </w:t>
      </w:r>
      <w:r w:rsidRPr="00BE2AF0">
        <w:rPr>
          <w:color w:val="000000"/>
          <w:sz w:val="16"/>
          <w:szCs w:val="18"/>
        </w:rPr>
        <w:t>исходное положение, а стеклоочиститель прекращает работу.</w:t>
      </w:r>
    </w:p>
    <w:p w14:paraId="0D7C198C" w14:textId="77777777" w:rsidR="00C4632A" w:rsidRPr="00BE2AF0" w:rsidRDefault="008170F2" w:rsidP="00BE2AF0">
      <w:pPr>
        <w:widowControl/>
        <w:spacing w:before="60"/>
        <w:jc w:val="both"/>
        <w:rPr>
          <w:sz w:val="22"/>
          <w:szCs w:val="24"/>
        </w:rPr>
      </w:pPr>
      <w:r w:rsidRPr="00BE2AF0">
        <w:rPr>
          <w:b/>
          <w:bCs/>
          <w:color w:val="000000"/>
          <w:sz w:val="16"/>
          <w:szCs w:val="18"/>
        </w:rPr>
        <w:t>Прерывистый режим</w:t>
      </w:r>
    </w:p>
    <w:p w14:paraId="7BA52E97" w14:textId="2DA6EFD9" w:rsidR="004E3634" w:rsidRDefault="008170F2" w:rsidP="00BE2AF0">
      <w:pPr>
        <w:widowControl/>
        <w:spacing w:before="60"/>
        <w:jc w:val="both"/>
        <w:rPr>
          <w:color w:val="000000"/>
          <w:sz w:val="18"/>
          <w:szCs w:val="18"/>
        </w:rPr>
      </w:pPr>
      <w:r w:rsidRPr="00BE2AF0">
        <w:rPr>
          <w:color w:val="000000"/>
          <w:sz w:val="16"/>
          <w:szCs w:val="18"/>
        </w:rPr>
        <w:lastRenderedPageBreak/>
        <w:t>Чтобы включить прерывистый режим работы стеклоочистителей, установите комбинированный переключатель в</w:t>
      </w:r>
      <w:r w:rsidR="00E26396">
        <w:rPr>
          <w:color w:val="000000"/>
          <w:sz w:val="16"/>
          <w:szCs w:val="18"/>
        </w:rPr>
        <w:t> </w:t>
      </w:r>
      <w:r w:rsidRPr="00BE2AF0">
        <w:rPr>
          <w:color w:val="000000"/>
          <w:sz w:val="16"/>
          <w:szCs w:val="18"/>
        </w:rPr>
        <w:t xml:space="preserve">положение </w:t>
      </w:r>
      <w:r w:rsidR="00E26396">
        <w:rPr>
          <w:color w:val="000000"/>
          <w:sz w:val="16"/>
          <w:szCs w:val="18"/>
        </w:rPr>
        <w:t>«</w:t>
      </w:r>
      <w:r w:rsidRPr="00BE2AF0">
        <w:rPr>
          <w:color w:val="000000"/>
          <w:sz w:val="16"/>
          <w:szCs w:val="18"/>
        </w:rPr>
        <w:t>INT</w:t>
      </w:r>
      <w:r w:rsidR="00E26396">
        <w:rPr>
          <w:color w:val="000000"/>
          <w:sz w:val="16"/>
          <w:szCs w:val="18"/>
        </w:rPr>
        <w:t>»</w:t>
      </w:r>
      <w:r w:rsidRPr="00BE2AF0">
        <w:rPr>
          <w:color w:val="000000"/>
          <w:sz w:val="16"/>
          <w:szCs w:val="18"/>
        </w:rPr>
        <w:t xml:space="preserve">. </w:t>
      </w:r>
      <w:r w:rsidR="00BE2AF0" w:rsidRPr="00BE2AF0">
        <w:rPr>
          <w:color w:val="000000"/>
          <w:sz w:val="16"/>
          <w:szCs w:val="18"/>
        </w:rPr>
        <w:t>Выбор интервалов работы</w:t>
      </w:r>
      <w:r w:rsidR="00BE2AF0" w:rsidRPr="00E26396">
        <w:rPr>
          <w:color w:val="000000"/>
          <w:sz w:val="16"/>
          <w:szCs w:val="18"/>
        </w:rPr>
        <w:t xml:space="preserve"> </w:t>
      </w:r>
      <w:r w:rsidRPr="00BE2AF0">
        <w:rPr>
          <w:color w:val="000000"/>
          <w:sz w:val="16"/>
          <w:szCs w:val="18"/>
        </w:rPr>
        <w:t>стеклоочистителя осуществляется при помощи кольцевого переключателя.</w:t>
      </w:r>
    </w:p>
    <w:p w14:paraId="757B068D" w14:textId="77777777" w:rsidR="00C4632A" w:rsidRPr="00E8520F" w:rsidRDefault="008170F2" w:rsidP="000D26B4">
      <w:pPr>
        <w:widowControl/>
        <w:spacing w:before="120"/>
        <w:jc w:val="both"/>
        <w:rPr>
          <w:sz w:val="24"/>
          <w:szCs w:val="24"/>
        </w:rPr>
      </w:pPr>
      <w:r>
        <w:rPr>
          <w:b/>
          <w:bCs/>
          <w:color w:val="000000"/>
          <w:sz w:val="18"/>
          <w:szCs w:val="18"/>
        </w:rPr>
        <w:t>Медленный режим</w:t>
      </w:r>
    </w:p>
    <w:p w14:paraId="0BB73547" w14:textId="260D3F96" w:rsidR="00C4632A" w:rsidRPr="00E8520F" w:rsidRDefault="008170F2" w:rsidP="000D26B4">
      <w:pPr>
        <w:widowControl/>
        <w:spacing w:before="120"/>
        <w:jc w:val="both"/>
        <w:rPr>
          <w:sz w:val="24"/>
          <w:szCs w:val="24"/>
        </w:rPr>
      </w:pPr>
      <w:r>
        <w:rPr>
          <w:color w:val="000000"/>
          <w:sz w:val="18"/>
          <w:szCs w:val="18"/>
        </w:rPr>
        <w:t xml:space="preserve">Установите комбинированный переключатель в положение </w:t>
      </w:r>
      <w:r w:rsidR="00E26396">
        <w:rPr>
          <w:color w:val="000000"/>
          <w:sz w:val="18"/>
          <w:szCs w:val="18"/>
        </w:rPr>
        <w:t>«</w:t>
      </w:r>
      <w:r>
        <w:rPr>
          <w:color w:val="000000"/>
          <w:sz w:val="18"/>
          <w:szCs w:val="18"/>
        </w:rPr>
        <w:t>LOW</w:t>
      </w:r>
      <w:r w:rsidR="00E26396">
        <w:rPr>
          <w:color w:val="000000"/>
          <w:sz w:val="18"/>
          <w:szCs w:val="18"/>
        </w:rPr>
        <w:t>»</w:t>
      </w:r>
      <w:r>
        <w:rPr>
          <w:color w:val="000000"/>
          <w:sz w:val="18"/>
          <w:szCs w:val="18"/>
        </w:rPr>
        <w:t>, после чего стеклоочистители начнут работать с низкой скоростью.</w:t>
      </w:r>
    </w:p>
    <w:p w14:paraId="0E83A78F" w14:textId="77777777" w:rsidR="00C4632A" w:rsidRPr="00E8520F" w:rsidRDefault="008170F2" w:rsidP="000D26B4">
      <w:pPr>
        <w:widowControl/>
        <w:spacing w:before="120"/>
        <w:jc w:val="both"/>
        <w:rPr>
          <w:sz w:val="24"/>
          <w:szCs w:val="24"/>
        </w:rPr>
      </w:pPr>
      <w:r>
        <w:rPr>
          <w:b/>
          <w:bCs/>
          <w:color w:val="000000"/>
          <w:sz w:val="18"/>
          <w:szCs w:val="18"/>
        </w:rPr>
        <w:t>Быстрый режим</w:t>
      </w:r>
    </w:p>
    <w:p w14:paraId="6BBFC65A" w14:textId="0B6CF8A3" w:rsidR="00C4632A" w:rsidRPr="00E8520F" w:rsidRDefault="008170F2" w:rsidP="000D26B4">
      <w:pPr>
        <w:widowControl/>
        <w:spacing w:before="120"/>
        <w:jc w:val="both"/>
        <w:rPr>
          <w:sz w:val="24"/>
          <w:szCs w:val="24"/>
        </w:rPr>
      </w:pPr>
      <w:r>
        <w:rPr>
          <w:color w:val="000000"/>
          <w:sz w:val="18"/>
          <w:szCs w:val="18"/>
        </w:rPr>
        <w:t xml:space="preserve">Установите комбинированный переключатель в положение </w:t>
      </w:r>
      <w:r w:rsidR="00E26396">
        <w:rPr>
          <w:color w:val="000000"/>
          <w:sz w:val="18"/>
          <w:szCs w:val="18"/>
        </w:rPr>
        <w:t>«</w:t>
      </w:r>
      <w:r>
        <w:rPr>
          <w:color w:val="000000"/>
          <w:sz w:val="18"/>
          <w:szCs w:val="18"/>
        </w:rPr>
        <w:t>HI</w:t>
      </w:r>
      <w:r w:rsidR="00E26396">
        <w:rPr>
          <w:color w:val="000000"/>
          <w:sz w:val="18"/>
          <w:szCs w:val="18"/>
        </w:rPr>
        <w:t>»</w:t>
      </w:r>
      <w:r>
        <w:rPr>
          <w:color w:val="000000"/>
          <w:sz w:val="18"/>
          <w:szCs w:val="18"/>
        </w:rPr>
        <w:t>, после чего стеклоочистители начнут работать с высокой скоростью.</w:t>
      </w:r>
    </w:p>
    <w:p w14:paraId="37296DBF" w14:textId="77777777" w:rsidR="00C4632A" w:rsidRPr="00E8520F" w:rsidRDefault="008170F2" w:rsidP="000D26B4">
      <w:pPr>
        <w:widowControl/>
        <w:spacing w:before="120"/>
        <w:jc w:val="both"/>
        <w:rPr>
          <w:sz w:val="24"/>
          <w:szCs w:val="24"/>
        </w:rPr>
      </w:pPr>
      <w:r>
        <w:rPr>
          <w:b/>
          <w:bCs/>
          <w:color w:val="000000"/>
          <w:sz w:val="18"/>
          <w:szCs w:val="18"/>
        </w:rPr>
        <w:t>Выключение передних стеклоочистителей</w:t>
      </w:r>
    </w:p>
    <w:p w14:paraId="4B640663" w14:textId="3BB49627" w:rsidR="00C4632A" w:rsidRPr="00E8520F" w:rsidRDefault="008170F2" w:rsidP="000D26B4">
      <w:pPr>
        <w:widowControl/>
        <w:spacing w:before="120"/>
        <w:jc w:val="both"/>
        <w:rPr>
          <w:sz w:val="24"/>
          <w:szCs w:val="24"/>
        </w:rPr>
      </w:pPr>
      <w:r>
        <w:rPr>
          <w:color w:val="000000"/>
          <w:sz w:val="18"/>
          <w:szCs w:val="18"/>
        </w:rPr>
        <w:t xml:space="preserve">Перевести комбинированный переключатель в положение </w:t>
      </w:r>
      <w:r w:rsidR="00E26396">
        <w:rPr>
          <w:color w:val="000000"/>
          <w:sz w:val="18"/>
          <w:szCs w:val="18"/>
        </w:rPr>
        <w:t>«</w:t>
      </w:r>
      <w:r>
        <w:rPr>
          <w:color w:val="000000"/>
          <w:sz w:val="18"/>
          <w:szCs w:val="18"/>
        </w:rPr>
        <w:t>OFF</w:t>
      </w:r>
      <w:r w:rsidR="00E26396">
        <w:rPr>
          <w:color w:val="000000"/>
          <w:sz w:val="18"/>
          <w:szCs w:val="18"/>
        </w:rPr>
        <w:t>»</w:t>
      </w:r>
      <w:r>
        <w:rPr>
          <w:color w:val="000000"/>
          <w:sz w:val="18"/>
          <w:szCs w:val="18"/>
        </w:rPr>
        <w:t>, после чего стеклоочистители прекратят работу.</w:t>
      </w:r>
    </w:p>
    <w:p w14:paraId="5755E12D" w14:textId="5D40CE51" w:rsidR="00C4632A" w:rsidRPr="00E8520F" w:rsidRDefault="00B02C7C" w:rsidP="000D26B4">
      <w:pPr>
        <w:widowControl/>
        <w:spacing w:before="120"/>
        <w:jc w:val="both"/>
        <w:rPr>
          <w:sz w:val="24"/>
          <w:szCs w:val="24"/>
        </w:rPr>
      </w:pPr>
      <w:r>
        <w:br w:type="column"/>
      </w:r>
      <w:r>
        <w:rPr>
          <w:b/>
          <w:bCs/>
        </w:rPr>
        <w:lastRenderedPageBreak/>
        <w:t>Выбор интервалов работы стеклоочистителя осуществляется при помощи кольцевого переключателя</w:t>
      </w:r>
    </w:p>
    <w:p w14:paraId="14AC53B1" w14:textId="5D8DF2E7" w:rsidR="00C4632A" w:rsidRDefault="003878E0" w:rsidP="000D26B4">
      <w:pPr>
        <w:widowControl/>
        <w:spacing w:before="120"/>
        <w:jc w:val="both"/>
        <w:rPr>
          <w:sz w:val="24"/>
          <w:szCs w:val="24"/>
        </w:rPr>
      </w:pPr>
      <w:r>
        <w:rPr>
          <w:noProof/>
          <w:sz w:val="24"/>
          <w:szCs w:val="24"/>
        </w:rPr>
        <w:drawing>
          <wp:inline distT="0" distB="0" distL="0" distR="0" wp14:anchorId="29AC5DCA" wp14:editId="01B7AB0C">
            <wp:extent cx="1932305" cy="1200785"/>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Рисунок 321"/>
                    <pic:cNvPicPr/>
                  </pic:nvPicPr>
                  <pic:blipFill>
                    <a:blip r:embed="rId115"/>
                    <a:stretch>
                      <a:fillRect/>
                    </a:stretch>
                  </pic:blipFill>
                  <pic:spPr>
                    <a:xfrm>
                      <a:off x="0" y="0"/>
                      <a:ext cx="1932305" cy="1200785"/>
                    </a:xfrm>
                    <a:prstGeom prst="rect">
                      <a:avLst/>
                    </a:prstGeom>
                  </pic:spPr>
                </pic:pic>
              </a:graphicData>
            </a:graphic>
          </wp:inline>
        </w:drawing>
      </w:r>
    </w:p>
    <w:p w14:paraId="321366B2" w14:textId="5A64D6C7" w:rsidR="00C4632A" w:rsidRPr="00E8520F" w:rsidRDefault="008170F2" w:rsidP="000D26B4">
      <w:pPr>
        <w:widowControl/>
        <w:spacing w:before="120"/>
        <w:jc w:val="both"/>
        <w:rPr>
          <w:sz w:val="24"/>
          <w:szCs w:val="24"/>
        </w:rPr>
      </w:pPr>
      <w:r>
        <w:rPr>
          <w:color w:val="000000"/>
          <w:sz w:val="18"/>
          <w:szCs w:val="18"/>
        </w:rPr>
        <w:t xml:space="preserve">В положении </w:t>
      </w:r>
      <w:r w:rsidR="00E26396">
        <w:rPr>
          <w:color w:val="000000"/>
          <w:sz w:val="18"/>
          <w:szCs w:val="18"/>
        </w:rPr>
        <w:t>«</w:t>
      </w:r>
      <w:r>
        <w:rPr>
          <w:color w:val="000000"/>
          <w:sz w:val="18"/>
          <w:szCs w:val="18"/>
        </w:rPr>
        <w:t>INT</w:t>
      </w:r>
      <w:r w:rsidR="00E26396">
        <w:rPr>
          <w:color w:val="000000"/>
          <w:sz w:val="18"/>
          <w:szCs w:val="18"/>
        </w:rPr>
        <w:t>»</w:t>
      </w:r>
      <w:r>
        <w:rPr>
          <w:color w:val="000000"/>
          <w:sz w:val="18"/>
          <w:szCs w:val="18"/>
        </w:rPr>
        <w:t xml:space="preserve"> можно отрегулировать частоту работы стеклоочистителя с помощью поворотного переключателя, как показано на иллюстрации.</w:t>
      </w:r>
    </w:p>
    <w:p w14:paraId="2D5799C0" w14:textId="1E2E5374" w:rsidR="00C4632A" w:rsidRPr="00E8520F" w:rsidRDefault="00B02C7C" w:rsidP="000D26B4">
      <w:pPr>
        <w:widowControl/>
        <w:spacing w:before="120"/>
        <w:jc w:val="both"/>
        <w:rPr>
          <w:sz w:val="24"/>
          <w:szCs w:val="24"/>
        </w:rPr>
      </w:pPr>
      <w:r>
        <w:br w:type="column"/>
      </w:r>
      <w:r>
        <w:rPr>
          <w:b/>
          <w:bCs/>
        </w:rPr>
        <w:lastRenderedPageBreak/>
        <w:t>Управление стеклоомывателями</w:t>
      </w:r>
    </w:p>
    <w:p w14:paraId="14B2217C" w14:textId="77777777" w:rsidR="00C4632A" w:rsidRPr="00E8520F" w:rsidRDefault="008170F2" w:rsidP="00B02C7C">
      <w:pPr>
        <w:widowControl/>
        <w:jc w:val="both"/>
        <w:rPr>
          <w:sz w:val="24"/>
          <w:szCs w:val="24"/>
        </w:rPr>
      </w:pPr>
      <w:proofErr w:type="spellStart"/>
      <w:r>
        <w:rPr>
          <w:b/>
          <w:bCs/>
          <w:color w:val="000000"/>
          <w:sz w:val="18"/>
          <w:szCs w:val="18"/>
        </w:rPr>
        <w:t>Омыватель</w:t>
      </w:r>
      <w:proofErr w:type="spellEnd"/>
      <w:r>
        <w:rPr>
          <w:b/>
          <w:bCs/>
          <w:color w:val="000000"/>
          <w:sz w:val="18"/>
          <w:szCs w:val="18"/>
        </w:rPr>
        <w:t xml:space="preserve"> ветрового стекла</w:t>
      </w:r>
    </w:p>
    <w:p w14:paraId="10BB5782" w14:textId="6F671B06" w:rsidR="00C4632A" w:rsidRDefault="003878E0" w:rsidP="000D26B4">
      <w:pPr>
        <w:widowControl/>
        <w:spacing w:before="120"/>
        <w:jc w:val="both"/>
        <w:rPr>
          <w:sz w:val="24"/>
          <w:szCs w:val="24"/>
        </w:rPr>
      </w:pPr>
      <w:r>
        <w:rPr>
          <w:noProof/>
          <w:sz w:val="24"/>
          <w:szCs w:val="24"/>
        </w:rPr>
        <w:drawing>
          <wp:inline distT="0" distB="0" distL="0" distR="0" wp14:anchorId="6184B561" wp14:editId="7E299F82">
            <wp:extent cx="1932305" cy="120269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Рисунок 322"/>
                    <pic:cNvPicPr/>
                  </pic:nvPicPr>
                  <pic:blipFill>
                    <a:blip r:embed="rId116"/>
                    <a:stretch>
                      <a:fillRect/>
                    </a:stretch>
                  </pic:blipFill>
                  <pic:spPr>
                    <a:xfrm>
                      <a:off x="0" y="0"/>
                      <a:ext cx="1932305" cy="1202690"/>
                    </a:xfrm>
                    <a:prstGeom prst="rect">
                      <a:avLst/>
                    </a:prstGeom>
                  </pic:spPr>
                </pic:pic>
              </a:graphicData>
            </a:graphic>
          </wp:inline>
        </w:drawing>
      </w:r>
    </w:p>
    <w:p w14:paraId="7E18D84F" w14:textId="77777777" w:rsidR="00C4632A" w:rsidRPr="00E8520F" w:rsidRDefault="008170F2" w:rsidP="000D26B4">
      <w:pPr>
        <w:widowControl/>
        <w:spacing w:before="120"/>
        <w:jc w:val="both"/>
        <w:rPr>
          <w:sz w:val="24"/>
          <w:szCs w:val="24"/>
        </w:rPr>
      </w:pPr>
      <w:r>
        <w:rPr>
          <w:color w:val="000000"/>
          <w:sz w:val="18"/>
          <w:szCs w:val="18"/>
        </w:rPr>
        <w:t xml:space="preserve">Чтобы включить </w:t>
      </w:r>
      <w:proofErr w:type="spellStart"/>
      <w:r>
        <w:rPr>
          <w:color w:val="000000"/>
          <w:sz w:val="18"/>
          <w:szCs w:val="18"/>
        </w:rPr>
        <w:t>омыватель</w:t>
      </w:r>
      <w:proofErr w:type="spellEnd"/>
      <w:r>
        <w:rPr>
          <w:color w:val="000000"/>
          <w:sz w:val="18"/>
          <w:szCs w:val="18"/>
        </w:rPr>
        <w:t xml:space="preserve"> ветрового стекла, потяните комбинированный переключатель управления стеклоочистителями на себя.</w:t>
      </w:r>
    </w:p>
    <w:p w14:paraId="2178A1B9" w14:textId="77777777" w:rsidR="003878E0" w:rsidRDefault="003878E0">
      <w:pPr>
        <w:widowControl/>
        <w:autoSpaceDE/>
        <w:autoSpaceDN/>
        <w:adjustRightInd/>
        <w:spacing w:after="160" w:line="259" w:lineRule="auto"/>
        <w:rPr>
          <w:b/>
          <w:bCs/>
          <w:color w:val="000000"/>
          <w:sz w:val="24"/>
          <w:szCs w:val="24"/>
        </w:rPr>
      </w:pPr>
      <w:r>
        <w:br w:type="page"/>
      </w:r>
    </w:p>
    <w:p w14:paraId="1A2F56D9" w14:textId="4BA8B01A" w:rsidR="00C4632A" w:rsidRDefault="008170F2" w:rsidP="00A14D24">
      <w:pPr>
        <w:pStyle w:val="4"/>
      </w:pPr>
      <w:bookmarkStart w:id="71" w:name="_Toc77241365"/>
      <w:r>
        <w:lastRenderedPageBreak/>
        <w:t>Солнцезащитные козырьки</w:t>
      </w:r>
      <w:bookmarkEnd w:id="71"/>
    </w:p>
    <w:p w14:paraId="252377F5" w14:textId="77777777" w:rsidR="00C4632A" w:rsidRDefault="008170F2" w:rsidP="003878E0">
      <w:pPr>
        <w:widowControl/>
        <w:jc w:val="both"/>
        <w:rPr>
          <w:sz w:val="24"/>
          <w:szCs w:val="24"/>
        </w:rPr>
      </w:pPr>
      <w:r>
        <w:rPr>
          <w:b/>
          <w:bCs/>
          <w:color w:val="000000"/>
          <w:sz w:val="18"/>
          <w:szCs w:val="18"/>
        </w:rPr>
        <w:t>Передние солнцезащитные козырьки</w:t>
      </w:r>
    </w:p>
    <w:p w14:paraId="5CBDC386" w14:textId="632CD72A" w:rsidR="00C4632A" w:rsidRDefault="003878E0" w:rsidP="000D26B4">
      <w:pPr>
        <w:widowControl/>
        <w:spacing w:before="120"/>
        <w:jc w:val="both"/>
        <w:rPr>
          <w:sz w:val="24"/>
          <w:szCs w:val="24"/>
        </w:rPr>
      </w:pPr>
      <w:r>
        <w:rPr>
          <w:noProof/>
          <w:sz w:val="24"/>
          <w:szCs w:val="24"/>
        </w:rPr>
        <w:drawing>
          <wp:inline distT="0" distB="0" distL="0" distR="0" wp14:anchorId="4A475E11" wp14:editId="1DD92841">
            <wp:extent cx="1932305" cy="1356995"/>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Рисунок 323"/>
                    <pic:cNvPicPr/>
                  </pic:nvPicPr>
                  <pic:blipFill>
                    <a:blip r:embed="rId117"/>
                    <a:stretch>
                      <a:fillRect/>
                    </a:stretch>
                  </pic:blipFill>
                  <pic:spPr>
                    <a:xfrm>
                      <a:off x="0" y="0"/>
                      <a:ext cx="1932305" cy="1356995"/>
                    </a:xfrm>
                    <a:prstGeom prst="rect">
                      <a:avLst/>
                    </a:prstGeom>
                  </pic:spPr>
                </pic:pic>
              </a:graphicData>
            </a:graphic>
          </wp:inline>
        </w:drawing>
      </w:r>
    </w:p>
    <w:p w14:paraId="7702DD7E" w14:textId="603EB6E8" w:rsidR="00C4632A" w:rsidRPr="00E8520F" w:rsidRDefault="008170F2" w:rsidP="000D26B4">
      <w:pPr>
        <w:widowControl/>
        <w:spacing w:before="120"/>
        <w:jc w:val="both"/>
        <w:rPr>
          <w:sz w:val="24"/>
          <w:szCs w:val="24"/>
        </w:rPr>
      </w:pPr>
      <w:r>
        <w:rPr>
          <w:color w:val="000000"/>
          <w:sz w:val="18"/>
          <w:szCs w:val="18"/>
        </w:rPr>
        <w:t>Передние солнцезащитные козырьки предусмотрены со стороны водителя и</w:t>
      </w:r>
      <w:r w:rsidR="008F6588">
        <w:rPr>
          <w:color w:val="000000"/>
          <w:sz w:val="18"/>
          <w:szCs w:val="18"/>
        </w:rPr>
        <w:t> </w:t>
      </w:r>
      <w:r>
        <w:rPr>
          <w:color w:val="000000"/>
          <w:sz w:val="18"/>
          <w:szCs w:val="18"/>
        </w:rPr>
        <w:t>переднего пассажира. Они защищают от прямого солнечного света, падающего спереди и с боков. Чтобы защитить гла</w:t>
      </w:r>
      <w:r w:rsidR="008F6588">
        <w:rPr>
          <w:color w:val="000000"/>
          <w:sz w:val="18"/>
          <w:szCs w:val="18"/>
        </w:rPr>
        <w:t xml:space="preserve">за от яркого солнечного света, </w:t>
      </w:r>
      <w:r>
        <w:rPr>
          <w:color w:val="000000"/>
          <w:sz w:val="18"/>
          <w:szCs w:val="18"/>
        </w:rPr>
        <w:t>опустите козырек вниз.</w:t>
      </w:r>
    </w:p>
    <w:p w14:paraId="43F8279B" w14:textId="77236963" w:rsidR="00C4632A" w:rsidRPr="00E8520F" w:rsidRDefault="003878E0" w:rsidP="003878E0">
      <w:pPr>
        <w:pStyle w:val="4"/>
      </w:pPr>
      <w:r>
        <w:br w:type="column"/>
      </w:r>
      <w:bookmarkStart w:id="72" w:name="_Toc77240201"/>
      <w:bookmarkStart w:id="73" w:name="_Toc77241366"/>
      <w:r>
        <w:lastRenderedPageBreak/>
        <w:t>Зеркала заднего вида</w:t>
      </w:r>
      <w:bookmarkEnd w:id="72"/>
      <w:bookmarkEnd w:id="73"/>
    </w:p>
    <w:p w14:paraId="22143077" w14:textId="77777777" w:rsidR="00C4632A" w:rsidRPr="00E8520F" w:rsidRDefault="008170F2" w:rsidP="000D26B4">
      <w:pPr>
        <w:widowControl/>
        <w:spacing w:before="120"/>
        <w:jc w:val="both"/>
        <w:rPr>
          <w:sz w:val="24"/>
          <w:szCs w:val="24"/>
        </w:rPr>
      </w:pPr>
      <w:r>
        <w:rPr>
          <w:color w:val="000000"/>
          <w:sz w:val="18"/>
          <w:szCs w:val="18"/>
        </w:rPr>
        <w:t>Перед началом движения необходимо отрегулировать положение зеркал заднего вида, чтобы обеспечить хорошую обзорность пространства позади автомобиля.</w:t>
      </w:r>
    </w:p>
    <w:p w14:paraId="7B93FFD2" w14:textId="38498295" w:rsidR="00C4632A" w:rsidRPr="003878E0" w:rsidRDefault="008170F2" w:rsidP="00BE2AF0">
      <w:pPr>
        <w:widowControl/>
        <w:spacing w:before="60"/>
        <w:jc w:val="both"/>
        <w:rPr>
          <w:sz w:val="24"/>
          <w:szCs w:val="24"/>
        </w:rPr>
      </w:pPr>
      <w:r>
        <w:rPr>
          <w:b/>
          <w:bCs/>
          <w:color w:val="000000"/>
          <w:sz w:val="18"/>
          <w:szCs w:val="18"/>
        </w:rPr>
        <w:t>Электропривод зеркал заднего вида</w:t>
      </w:r>
    </w:p>
    <w:p w14:paraId="77CA1D23" w14:textId="448E57C6" w:rsidR="00C4632A" w:rsidRDefault="003878E0" w:rsidP="00BE2AF0">
      <w:pPr>
        <w:widowControl/>
        <w:spacing w:before="60"/>
        <w:jc w:val="both"/>
        <w:rPr>
          <w:sz w:val="24"/>
          <w:szCs w:val="24"/>
        </w:rPr>
      </w:pPr>
      <w:r>
        <w:rPr>
          <w:noProof/>
          <w:sz w:val="24"/>
          <w:szCs w:val="24"/>
        </w:rPr>
        <w:drawing>
          <wp:inline distT="0" distB="0" distL="0" distR="0" wp14:anchorId="23CA1B27" wp14:editId="2EEA10EB">
            <wp:extent cx="1932305" cy="1359535"/>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Рисунок 324"/>
                    <pic:cNvPicPr/>
                  </pic:nvPicPr>
                  <pic:blipFill>
                    <a:blip r:embed="rId118"/>
                    <a:stretch>
                      <a:fillRect/>
                    </a:stretch>
                  </pic:blipFill>
                  <pic:spPr>
                    <a:xfrm>
                      <a:off x="0" y="0"/>
                      <a:ext cx="1932305" cy="1359535"/>
                    </a:xfrm>
                    <a:prstGeom prst="rect">
                      <a:avLst/>
                    </a:prstGeom>
                  </pic:spPr>
                </pic:pic>
              </a:graphicData>
            </a:graphic>
          </wp:inline>
        </w:drawing>
      </w:r>
    </w:p>
    <w:p w14:paraId="1FCCBFAD" w14:textId="3874B482" w:rsidR="00C4632A" w:rsidRPr="00E8520F" w:rsidRDefault="008170F2" w:rsidP="00BE2AF0">
      <w:pPr>
        <w:widowControl/>
        <w:spacing w:before="60"/>
        <w:jc w:val="both"/>
        <w:rPr>
          <w:sz w:val="24"/>
          <w:szCs w:val="24"/>
        </w:rPr>
      </w:pPr>
      <w:r>
        <w:rPr>
          <w:color w:val="000000"/>
          <w:sz w:val="18"/>
          <w:szCs w:val="18"/>
        </w:rPr>
        <w:t>Регулировка внешних зеркал заднего вида осуществляется в четырех направлениях в пределах ±7°, чтобы обеспечить максимальное поле обзора пространства позади автомобиля. Регулировка положения левого и</w:t>
      </w:r>
      <w:r w:rsidR="008F6588">
        <w:rPr>
          <w:color w:val="000000"/>
          <w:sz w:val="18"/>
          <w:szCs w:val="18"/>
        </w:rPr>
        <w:t> </w:t>
      </w:r>
      <w:r>
        <w:rPr>
          <w:color w:val="000000"/>
          <w:sz w:val="18"/>
          <w:szCs w:val="18"/>
        </w:rPr>
        <w:t xml:space="preserve">правого зеркал заднего вида </w:t>
      </w:r>
      <w:r>
        <w:rPr>
          <w:color w:val="000000"/>
          <w:sz w:val="18"/>
          <w:szCs w:val="18"/>
        </w:rPr>
        <w:lastRenderedPageBreak/>
        <w:t>осуществляется с помощью отдельного переключателя.</w:t>
      </w:r>
    </w:p>
    <w:p w14:paraId="0CE22259" w14:textId="77777777" w:rsidR="00C4632A" w:rsidRPr="00E8520F" w:rsidRDefault="008170F2" w:rsidP="00BE2AF0">
      <w:pPr>
        <w:widowControl/>
        <w:spacing w:before="60"/>
        <w:jc w:val="both"/>
        <w:rPr>
          <w:sz w:val="24"/>
          <w:szCs w:val="24"/>
        </w:rPr>
      </w:pPr>
      <w:r>
        <w:rPr>
          <w:color w:val="000000"/>
          <w:sz w:val="18"/>
          <w:szCs w:val="18"/>
        </w:rPr>
        <w:t>Для регулировки положения внешних зеркал заднего вида:</w:t>
      </w:r>
    </w:p>
    <w:p w14:paraId="5A4C6348" w14:textId="07A19901" w:rsidR="00C4632A" w:rsidRPr="00E8520F" w:rsidRDefault="008170F2" w:rsidP="00BE2AF0">
      <w:pPr>
        <w:widowControl/>
        <w:spacing w:before="60"/>
        <w:jc w:val="both"/>
        <w:rPr>
          <w:sz w:val="24"/>
          <w:szCs w:val="24"/>
        </w:rPr>
      </w:pPr>
      <w:r>
        <w:rPr>
          <w:color w:val="000000"/>
          <w:sz w:val="18"/>
          <w:szCs w:val="18"/>
        </w:rPr>
        <w:t>1. Перевести переключатель в</w:t>
      </w:r>
      <w:r w:rsidR="008F6588">
        <w:rPr>
          <w:color w:val="000000"/>
          <w:sz w:val="18"/>
          <w:szCs w:val="18"/>
        </w:rPr>
        <w:t> </w:t>
      </w:r>
      <w:r>
        <w:rPr>
          <w:color w:val="000000"/>
          <w:sz w:val="18"/>
          <w:szCs w:val="18"/>
        </w:rPr>
        <w:t>положение «R» или «L», чтобы активировать механизм регулировки зеркал заднего вида.</w:t>
      </w:r>
    </w:p>
    <w:p w14:paraId="3F89AEC7" w14:textId="480C94FD" w:rsidR="00C4632A" w:rsidRPr="00E8520F" w:rsidRDefault="008170F2" w:rsidP="00BE2AF0">
      <w:pPr>
        <w:widowControl/>
        <w:spacing w:before="60"/>
        <w:jc w:val="both"/>
        <w:rPr>
          <w:sz w:val="24"/>
          <w:szCs w:val="24"/>
        </w:rPr>
      </w:pPr>
      <w:r>
        <w:rPr>
          <w:color w:val="000000"/>
          <w:sz w:val="18"/>
          <w:szCs w:val="18"/>
        </w:rPr>
        <w:t>2. Как показано на рисунке, нажать с</w:t>
      </w:r>
      <w:r w:rsidR="008F6588">
        <w:rPr>
          <w:color w:val="000000"/>
          <w:sz w:val="18"/>
          <w:szCs w:val="18"/>
        </w:rPr>
        <w:t> </w:t>
      </w:r>
      <w:r>
        <w:rPr>
          <w:color w:val="000000"/>
          <w:sz w:val="18"/>
          <w:szCs w:val="18"/>
        </w:rPr>
        <w:t>нужной стороны на круглый переключатель, чтобы отрегулировать угол наклона зеркал заднего вида.</w:t>
      </w:r>
    </w:p>
    <w:p w14:paraId="2002D82B" w14:textId="77777777" w:rsidR="00C4632A" w:rsidRDefault="008170F2" w:rsidP="00BE2AF0">
      <w:pPr>
        <w:widowControl/>
        <w:spacing w:before="60"/>
        <w:jc w:val="both"/>
        <w:rPr>
          <w:sz w:val="24"/>
          <w:szCs w:val="24"/>
        </w:rPr>
      </w:pPr>
      <w:r>
        <w:rPr>
          <w:b/>
          <w:bCs/>
          <w:color w:val="000000"/>
          <w:sz w:val="18"/>
          <w:szCs w:val="18"/>
        </w:rPr>
        <w:t>Складывание наружных зеркал заднего вида</w:t>
      </w:r>
    </w:p>
    <w:p w14:paraId="282BB53A" w14:textId="1B89FF56" w:rsidR="00C4632A" w:rsidRDefault="003878E0" w:rsidP="000D26B4">
      <w:pPr>
        <w:widowControl/>
        <w:spacing w:before="120"/>
        <w:jc w:val="both"/>
        <w:rPr>
          <w:sz w:val="24"/>
          <w:szCs w:val="24"/>
        </w:rPr>
      </w:pPr>
      <w:r>
        <w:rPr>
          <w:noProof/>
          <w:sz w:val="24"/>
          <w:szCs w:val="24"/>
        </w:rPr>
        <w:drawing>
          <wp:inline distT="0" distB="0" distL="0" distR="0" wp14:anchorId="1815457C" wp14:editId="6497CFE6">
            <wp:extent cx="1932305" cy="1356995"/>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Рисунок 325"/>
                    <pic:cNvPicPr/>
                  </pic:nvPicPr>
                  <pic:blipFill>
                    <a:blip r:embed="rId119"/>
                    <a:stretch>
                      <a:fillRect/>
                    </a:stretch>
                  </pic:blipFill>
                  <pic:spPr>
                    <a:xfrm>
                      <a:off x="0" y="0"/>
                      <a:ext cx="1932305" cy="1356995"/>
                    </a:xfrm>
                    <a:prstGeom prst="rect">
                      <a:avLst/>
                    </a:prstGeom>
                  </pic:spPr>
                </pic:pic>
              </a:graphicData>
            </a:graphic>
          </wp:inline>
        </w:drawing>
      </w:r>
    </w:p>
    <w:p w14:paraId="2FD4301D" w14:textId="0105E7B6" w:rsidR="00C4632A" w:rsidRPr="00E8520F" w:rsidRDefault="008170F2" w:rsidP="000D26B4">
      <w:pPr>
        <w:widowControl/>
        <w:spacing w:before="120"/>
        <w:jc w:val="both"/>
        <w:rPr>
          <w:sz w:val="24"/>
          <w:szCs w:val="24"/>
        </w:rPr>
      </w:pPr>
      <w:r>
        <w:rPr>
          <w:color w:val="000000"/>
          <w:sz w:val="18"/>
          <w:szCs w:val="18"/>
        </w:rPr>
        <w:lastRenderedPageBreak/>
        <w:t xml:space="preserve">Внешние зеркала можно сложить путем нажатия на корпус в сторону двери. </w:t>
      </w:r>
    </w:p>
    <w:p w14:paraId="7A468B4B" w14:textId="1C9F04F6" w:rsidR="00C4632A" w:rsidRPr="00E8520F" w:rsidRDefault="008170F2" w:rsidP="000130A0">
      <w:pPr>
        <w:widowControl/>
        <w:spacing w:before="120" w:after="240"/>
        <w:jc w:val="both"/>
        <w:rPr>
          <w:sz w:val="24"/>
          <w:szCs w:val="24"/>
        </w:rPr>
      </w:pPr>
      <w:r>
        <w:rPr>
          <w:color w:val="000000"/>
          <w:sz w:val="18"/>
          <w:szCs w:val="18"/>
        </w:rPr>
        <w:t>Складывание зеркал особенно полезно при парковке в условиях ограниченного пространства.</w:t>
      </w:r>
    </w:p>
    <w:tbl>
      <w:tblPr>
        <w:tblW w:w="5000" w:type="pct"/>
        <w:tblCellMar>
          <w:left w:w="40" w:type="dxa"/>
          <w:right w:w="40" w:type="dxa"/>
        </w:tblCellMar>
        <w:tblLook w:val="0000" w:firstRow="0" w:lastRow="0" w:firstColumn="0" w:lastColumn="0" w:noHBand="0" w:noVBand="0"/>
      </w:tblPr>
      <w:tblGrid>
        <w:gridCol w:w="3123"/>
      </w:tblGrid>
      <w:tr w:rsidR="000130A0" w:rsidRPr="004442A0" w14:paraId="4A52DB97" w14:textId="77777777" w:rsidTr="00584AB4">
        <w:trPr>
          <w:trHeight w:val="23"/>
        </w:trPr>
        <w:tc>
          <w:tcPr>
            <w:tcW w:w="5000" w:type="pct"/>
            <w:shd w:val="clear" w:color="auto" w:fill="E3E3E3"/>
          </w:tcPr>
          <w:p w14:paraId="061FCF7A" w14:textId="77777777" w:rsidR="000130A0" w:rsidRPr="00F011EE" w:rsidRDefault="000130A0" w:rsidP="00584AB4">
            <w:pPr>
              <w:widowControl/>
              <w:spacing w:before="120"/>
              <w:ind w:left="170" w:right="170"/>
              <w:jc w:val="both"/>
            </w:pPr>
            <w:r>
              <w:rPr>
                <w:i/>
                <w:iCs/>
                <w:noProof/>
                <w:color w:val="000000"/>
              </w:rPr>
              <w:drawing>
                <wp:inline distT="0" distB="0" distL="0" distR="0" wp14:anchorId="67BF1C93" wp14:editId="2F0FA42A">
                  <wp:extent cx="192024" cy="164592"/>
                  <wp:effectExtent l="0" t="0" r="0" b="698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0D672DC0" w14:textId="75C5D801" w:rsidR="000130A0" w:rsidRPr="008F6C95" w:rsidRDefault="000130A0" w:rsidP="00584AB4">
            <w:pPr>
              <w:widowControl/>
              <w:tabs>
                <w:tab w:val="left" w:pos="386"/>
              </w:tabs>
              <w:spacing w:before="120" w:after="120"/>
              <w:ind w:left="170" w:right="170"/>
              <w:jc w:val="both"/>
              <w:rPr>
                <w:sz w:val="24"/>
                <w:szCs w:val="24"/>
              </w:rPr>
            </w:pPr>
            <w:r>
              <w:rPr>
                <w:color w:val="000000"/>
                <w:sz w:val="18"/>
                <w:szCs w:val="18"/>
              </w:rPr>
              <w:t>Во избежание защемления пальцев не рекомендуется помещать пальцы межу зеркалом заднего вида и его держателем.</w:t>
            </w:r>
          </w:p>
        </w:tc>
      </w:tr>
    </w:tbl>
    <w:p w14:paraId="45BEA8D7" w14:textId="41FC8338" w:rsidR="00C4632A" w:rsidRDefault="000130A0" w:rsidP="000130A0">
      <w:pPr>
        <w:pStyle w:val="4"/>
      </w:pPr>
      <w:r>
        <w:br w:type="column"/>
      </w:r>
      <w:bookmarkStart w:id="74" w:name="_Toc77240202"/>
      <w:bookmarkStart w:id="75" w:name="_Toc77241367"/>
      <w:r>
        <w:lastRenderedPageBreak/>
        <w:t>Внутреннее зеркало заднего вида</w:t>
      </w:r>
      <w:bookmarkEnd w:id="74"/>
      <w:bookmarkEnd w:id="75"/>
    </w:p>
    <w:p w14:paraId="3E601513" w14:textId="5FDFE1D7" w:rsidR="00C4632A" w:rsidRDefault="000130A0" w:rsidP="000D26B4">
      <w:pPr>
        <w:widowControl/>
        <w:spacing w:before="120"/>
        <w:jc w:val="both"/>
        <w:rPr>
          <w:sz w:val="24"/>
          <w:szCs w:val="24"/>
        </w:rPr>
      </w:pPr>
      <w:r>
        <w:rPr>
          <w:noProof/>
          <w:sz w:val="24"/>
          <w:szCs w:val="24"/>
        </w:rPr>
        <w:drawing>
          <wp:inline distT="0" distB="0" distL="0" distR="0" wp14:anchorId="2AE7E1AE" wp14:editId="0619B188">
            <wp:extent cx="1932305" cy="1359535"/>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Рисунок 328"/>
                    <pic:cNvPicPr/>
                  </pic:nvPicPr>
                  <pic:blipFill>
                    <a:blip r:embed="rId120"/>
                    <a:stretch>
                      <a:fillRect/>
                    </a:stretch>
                  </pic:blipFill>
                  <pic:spPr>
                    <a:xfrm>
                      <a:off x="0" y="0"/>
                      <a:ext cx="1932305" cy="1359535"/>
                    </a:xfrm>
                    <a:prstGeom prst="rect">
                      <a:avLst/>
                    </a:prstGeom>
                  </pic:spPr>
                </pic:pic>
              </a:graphicData>
            </a:graphic>
          </wp:inline>
        </w:drawing>
      </w:r>
    </w:p>
    <w:p w14:paraId="071552FF" w14:textId="4A6BFC8C" w:rsidR="00C4632A" w:rsidRPr="00E8520F" w:rsidRDefault="008170F2" w:rsidP="000D26B4">
      <w:pPr>
        <w:widowControl/>
        <w:spacing w:before="120"/>
        <w:jc w:val="both"/>
        <w:rPr>
          <w:sz w:val="24"/>
          <w:szCs w:val="24"/>
        </w:rPr>
      </w:pPr>
      <w:r>
        <w:rPr>
          <w:color w:val="000000"/>
          <w:sz w:val="18"/>
          <w:szCs w:val="18"/>
        </w:rPr>
        <w:t>Зеркало заднего вида расположено над</w:t>
      </w:r>
      <w:r w:rsidR="008F6588">
        <w:rPr>
          <w:color w:val="000000"/>
          <w:sz w:val="18"/>
          <w:szCs w:val="18"/>
        </w:rPr>
        <w:t> </w:t>
      </w:r>
      <w:r>
        <w:rPr>
          <w:color w:val="000000"/>
          <w:sz w:val="18"/>
          <w:szCs w:val="18"/>
        </w:rPr>
        <w:t>головой водителя. Перед началом движения необходимо отрегулировать положение внутреннего и внешних зеркал заднего вида, чтобы обеспечить хорошую обзорность пространства позади автомобиля.</w:t>
      </w:r>
    </w:p>
    <w:p w14:paraId="581DB2FD" w14:textId="25F29965" w:rsidR="00C4632A" w:rsidRPr="00E8520F" w:rsidRDefault="008170F2" w:rsidP="000D26B4">
      <w:pPr>
        <w:widowControl/>
        <w:spacing w:before="120"/>
        <w:jc w:val="both"/>
        <w:rPr>
          <w:sz w:val="24"/>
          <w:szCs w:val="24"/>
        </w:rPr>
      </w:pPr>
      <w:r>
        <w:rPr>
          <w:color w:val="000000"/>
          <w:sz w:val="18"/>
          <w:szCs w:val="18"/>
        </w:rPr>
        <w:t>Регулировка внутреннего зеркала заднего вида осуществляется непосредственно рукой путем поворачивания его влево или вправо до</w:t>
      </w:r>
      <w:r w:rsidR="008F6588">
        <w:rPr>
          <w:color w:val="000000"/>
          <w:sz w:val="18"/>
          <w:szCs w:val="18"/>
        </w:rPr>
        <w:t> </w:t>
      </w:r>
      <w:r>
        <w:rPr>
          <w:color w:val="000000"/>
          <w:sz w:val="18"/>
          <w:szCs w:val="18"/>
        </w:rPr>
        <w:t>достижения оптимального положения.</w:t>
      </w:r>
    </w:p>
    <w:p w14:paraId="06687027" w14:textId="259D0523" w:rsidR="00C4632A" w:rsidRPr="00E8520F" w:rsidRDefault="000130A0" w:rsidP="000D26B4">
      <w:pPr>
        <w:widowControl/>
        <w:spacing w:before="120"/>
        <w:jc w:val="both"/>
        <w:rPr>
          <w:sz w:val="24"/>
          <w:szCs w:val="24"/>
        </w:rPr>
      </w:pPr>
      <w:r>
        <w:br w:type="column"/>
      </w:r>
      <w:r>
        <w:lastRenderedPageBreak/>
        <w:t>Если свет фар позади идущего автомобиля мешает хорошему обзору пространства перед автомобилем, необходимо остановиться и нажать на</w:t>
      </w:r>
      <w:r w:rsidR="008F6588">
        <w:t> </w:t>
      </w:r>
      <w:r>
        <w:t>переключатель затемнения, в</w:t>
      </w:r>
      <w:r w:rsidR="008F6588">
        <w:t> </w:t>
      </w:r>
      <w:r>
        <w:t>результате чего зеркало заднего вида будет расположено под</w:t>
      </w:r>
      <w:r w:rsidR="008F6588">
        <w:t> </w:t>
      </w:r>
      <w:r>
        <w:t>другим углом, что гарантирует защиту от ослепления</w:t>
      </w:r>
      <w:r>
        <w:rPr>
          <w:color w:val="000000"/>
          <w:sz w:val="18"/>
          <w:szCs w:val="18"/>
        </w:rPr>
        <w:t>.</w:t>
      </w:r>
    </w:p>
    <w:p w14:paraId="76BE142D" w14:textId="77777777" w:rsidR="000130A0" w:rsidRDefault="000130A0">
      <w:pPr>
        <w:widowControl/>
        <w:autoSpaceDE/>
        <w:autoSpaceDN/>
        <w:adjustRightInd/>
        <w:spacing w:after="160" w:line="259" w:lineRule="auto"/>
        <w:rPr>
          <w:color w:val="000000"/>
          <w:sz w:val="24"/>
          <w:szCs w:val="24"/>
        </w:rPr>
      </w:pPr>
      <w:r>
        <w:br w:type="page"/>
      </w:r>
    </w:p>
    <w:p w14:paraId="6FA32C48" w14:textId="1F25586D" w:rsidR="00C4632A" w:rsidRPr="00E8520F" w:rsidRDefault="008170F2" w:rsidP="003C65F5">
      <w:pPr>
        <w:pStyle w:val="4"/>
        <w:spacing w:after="240"/>
      </w:pPr>
      <w:bookmarkStart w:id="76" w:name="_Toc77240203"/>
      <w:bookmarkStart w:id="77" w:name="_Toc77241368"/>
      <w:r>
        <w:lastRenderedPageBreak/>
        <w:t>Водительское сиденье</w:t>
      </w:r>
      <w:bookmarkEnd w:id="76"/>
      <w:bookmarkEnd w:id="77"/>
    </w:p>
    <w:tbl>
      <w:tblPr>
        <w:tblW w:w="5000" w:type="pct"/>
        <w:tblCellMar>
          <w:left w:w="40" w:type="dxa"/>
          <w:right w:w="40" w:type="dxa"/>
        </w:tblCellMar>
        <w:tblLook w:val="0000" w:firstRow="0" w:lastRow="0" w:firstColumn="0" w:lastColumn="0" w:noHBand="0" w:noVBand="0"/>
      </w:tblPr>
      <w:tblGrid>
        <w:gridCol w:w="3123"/>
      </w:tblGrid>
      <w:tr w:rsidR="003C65F5" w:rsidRPr="004442A0" w14:paraId="45BBA985" w14:textId="77777777" w:rsidTr="00584AB4">
        <w:trPr>
          <w:trHeight w:val="23"/>
        </w:trPr>
        <w:tc>
          <w:tcPr>
            <w:tcW w:w="5000" w:type="pct"/>
            <w:shd w:val="clear" w:color="auto" w:fill="E3E3E3"/>
          </w:tcPr>
          <w:p w14:paraId="5A22C3BB" w14:textId="77777777" w:rsidR="003C65F5" w:rsidRPr="00F011EE" w:rsidRDefault="003C65F5" w:rsidP="00584AB4">
            <w:pPr>
              <w:widowControl/>
              <w:spacing w:before="120"/>
              <w:ind w:left="170" w:right="170"/>
              <w:jc w:val="both"/>
            </w:pPr>
            <w:r>
              <w:rPr>
                <w:i/>
                <w:iCs/>
                <w:noProof/>
                <w:color w:val="000000"/>
              </w:rPr>
              <w:drawing>
                <wp:inline distT="0" distB="0" distL="0" distR="0" wp14:anchorId="4B633AB8" wp14:editId="22BC72D1">
                  <wp:extent cx="185928" cy="158496"/>
                  <wp:effectExtent l="0" t="0" r="508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0A06E63F" w14:textId="2DA1D33F" w:rsidR="003C65F5" w:rsidRPr="008F6C95" w:rsidRDefault="003C65F5" w:rsidP="008F6588">
            <w:pPr>
              <w:widowControl/>
              <w:tabs>
                <w:tab w:val="left" w:pos="395"/>
              </w:tabs>
              <w:spacing w:before="120" w:after="240"/>
              <w:ind w:left="170" w:right="170"/>
              <w:jc w:val="both"/>
              <w:rPr>
                <w:sz w:val="24"/>
                <w:szCs w:val="24"/>
              </w:rPr>
            </w:pPr>
            <w:r w:rsidRPr="00D44E5B">
              <w:rPr>
                <w:color w:val="000000"/>
                <w:sz w:val="16"/>
                <w:szCs w:val="18"/>
              </w:rPr>
              <w:t>Категорически запрещается регулировать положение сиденья во</w:t>
            </w:r>
            <w:r w:rsidR="008F6588">
              <w:rPr>
                <w:color w:val="000000"/>
                <w:sz w:val="16"/>
                <w:szCs w:val="18"/>
              </w:rPr>
              <w:t> </w:t>
            </w:r>
            <w:r w:rsidRPr="00D44E5B">
              <w:rPr>
                <w:color w:val="000000"/>
                <w:sz w:val="16"/>
                <w:szCs w:val="18"/>
              </w:rPr>
              <w:t xml:space="preserve">время движения автомобиля. Невыполнение данного требования может иметь серьезные последствия для пассажиров </w:t>
            </w:r>
            <w:r w:rsidR="008F6588">
              <w:rPr>
                <w:color w:val="000000"/>
                <w:sz w:val="16"/>
                <w:szCs w:val="18"/>
              </w:rPr>
              <w:t>—</w:t>
            </w:r>
            <w:r w:rsidRPr="00D44E5B">
              <w:rPr>
                <w:color w:val="000000"/>
                <w:sz w:val="16"/>
                <w:szCs w:val="18"/>
              </w:rPr>
              <w:t xml:space="preserve"> их травматизм или</w:t>
            </w:r>
            <w:r w:rsidR="008F6588">
              <w:rPr>
                <w:color w:val="000000"/>
                <w:sz w:val="16"/>
                <w:szCs w:val="18"/>
              </w:rPr>
              <w:t> </w:t>
            </w:r>
            <w:r w:rsidRPr="00D44E5B">
              <w:rPr>
                <w:color w:val="000000"/>
                <w:sz w:val="16"/>
                <w:szCs w:val="18"/>
              </w:rPr>
              <w:t>даже гибель.</w:t>
            </w:r>
          </w:p>
        </w:tc>
      </w:tr>
    </w:tbl>
    <w:p w14:paraId="4BDBF420" w14:textId="691D14C7" w:rsidR="00C4632A" w:rsidRPr="004442A0" w:rsidRDefault="008170F2" w:rsidP="003C65F5">
      <w:pPr>
        <w:widowControl/>
        <w:spacing w:before="240"/>
        <w:jc w:val="both"/>
        <w:rPr>
          <w:sz w:val="24"/>
          <w:szCs w:val="24"/>
        </w:rPr>
      </w:pPr>
      <w:r>
        <w:rPr>
          <w:b/>
          <w:bCs/>
          <w:color w:val="000000"/>
          <w:sz w:val="18"/>
          <w:szCs w:val="18"/>
        </w:rPr>
        <w:t>Регулирование сиденья вперед/назад</w:t>
      </w:r>
    </w:p>
    <w:p w14:paraId="503156A7" w14:textId="3F2D0A1F" w:rsidR="00C4632A" w:rsidRDefault="003C65F5" w:rsidP="000D26B4">
      <w:pPr>
        <w:widowControl/>
        <w:spacing w:before="120"/>
        <w:jc w:val="both"/>
        <w:rPr>
          <w:sz w:val="24"/>
          <w:szCs w:val="24"/>
        </w:rPr>
      </w:pPr>
      <w:r>
        <w:rPr>
          <w:noProof/>
          <w:sz w:val="24"/>
          <w:szCs w:val="24"/>
        </w:rPr>
        <w:drawing>
          <wp:inline distT="0" distB="0" distL="0" distR="0" wp14:anchorId="3DEA12CA" wp14:editId="328D8F8C">
            <wp:extent cx="1932305" cy="1359535"/>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Рисунок 331"/>
                    <pic:cNvPicPr/>
                  </pic:nvPicPr>
                  <pic:blipFill>
                    <a:blip r:embed="rId121"/>
                    <a:stretch>
                      <a:fillRect/>
                    </a:stretch>
                  </pic:blipFill>
                  <pic:spPr>
                    <a:xfrm>
                      <a:off x="0" y="0"/>
                      <a:ext cx="1932305" cy="1359535"/>
                    </a:xfrm>
                    <a:prstGeom prst="rect">
                      <a:avLst/>
                    </a:prstGeom>
                  </pic:spPr>
                </pic:pic>
              </a:graphicData>
            </a:graphic>
          </wp:inline>
        </w:drawing>
      </w:r>
    </w:p>
    <w:p w14:paraId="0FD61525" w14:textId="403A9C6F" w:rsidR="00C4632A" w:rsidRPr="00D44E5B" w:rsidRDefault="003C65F5" w:rsidP="000D26B4">
      <w:pPr>
        <w:widowControl/>
        <w:spacing w:before="120"/>
        <w:jc w:val="both"/>
        <w:rPr>
          <w:sz w:val="22"/>
          <w:szCs w:val="24"/>
        </w:rPr>
      </w:pPr>
      <w:r>
        <w:br w:type="column"/>
      </w:r>
      <w:r w:rsidRPr="00D44E5B">
        <w:rPr>
          <w:sz w:val="18"/>
        </w:rPr>
        <w:lastRenderedPageBreak/>
        <w:t>Потяните рычаг механизма регулировки, расположенного под</w:t>
      </w:r>
      <w:r w:rsidR="008F6588">
        <w:rPr>
          <w:sz w:val="18"/>
        </w:rPr>
        <w:t> </w:t>
      </w:r>
      <w:r w:rsidRPr="00D44E5B">
        <w:rPr>
          <w:sz w:val="18"/>
        </w:rPr>
        <w:t>сиденьем спереди. Выберите комфортное положения сиденья, подвинув его вперед или назад. Отпустите рычаг и проверьте надежность фиксации сиденья. (Чтобы проверить надежность фиксации сиденья, покачайтесь на нем вперед-назад, не касаясь рычага механизма регулировки</w:t>
      </w:r>
      <w:r w:rsidR="008F6588">
        <w:rPr>
          <w:sz w:val="18"/>
        </w:rPr>
        <w:t>.</w:t>
      </w:r>
      <w:r w:rsidRPr="00D44E5B">
        <w:rPr>
          <w:sz w:val="18"/>
        </w:rPr>
        <w:t>)</w:t>
      </w:r>
    </w:p>
    <w:p w14:paraId="22F5E311" w14:textId="77777777" w:rsidR="00C4632A" w:rsidRPr="00D44E5B" w:rsidRDefault="008170F2" w:rsidP="000D26B4">
      <w:pPr>
        <w:widowControl/>
        <w:spacing w:before="120"/>
        <w:jc w:val="both"/>
        <w:rPr>
          <w:sz w:val="22"/>
          <w:szCs w:val="24"/>
        </w:rPr>
      </w:pPr>
      <w:r w:rsidRPr="00D44E5B">
        <w:rPr>
          <w:b/>
          <w:bCs/>
          <w:color w:val="000000"/>
          <w:sz w:val="16"/>
          <w:szCs w:val="18"/>
        </w:rPr>
        <w:t>Регулировка угла наклона спинки сиденья (автомобили с увеличенной колесной базой)</w:t>
      </w:r>
    </w:p>
    <w:p w14:paraId="4E14C69C" w14:textId="605F991C" w:rsidR="00C4632A" w:rsidRPr="00D44E5B" w:rsidRDefault="003C65F5" w:rsidP="000D26B4">
      <w:pPr>
        <w:widowControl/>
        <w:spacing w:before="120"/>
        <w:jc w:val="both"/>
        <w:rPr>
          <w:sz w:val="22"/>
          <w:szCs w:val="24"/>
        </w:rPr>
      </w:pPr>
      <w:r w:rsidRPr="00D44E5B">
        <w:rPr>
          <w:noProof/>
          <w:sz w:val="22"/>
          <w:szCs w:val="24"/>
        </w:rPr>
        <mc:AlternateContent>
          <mc:Choice Requires="wpg">
            <w:drawing>
              <wp:anchor distT="0" distB="0" distL="114300" distR="114300" simplePos="0" relativeHeight="251680768" behindDoc="0" locked="0" layoutInCell="1" allowOverlap="1" wp14:anchorId="4E81B35E" wp14:editId="10CCE11C">
                <wp:simplePos x="0" y="0"/>
                <wp:positionH relativeFrom="column">
                  <wp:posOffset>65974</wp:posOffset>
                </wp:positionH>
                <wp:positionV relativeFrom="paragraph">
                  <wp:posOffset>986392</wp:posOffset>
                </wp:positionV>
                <wp:extent cx="1962796" cy="458696"/>
                <wp:effectExtent l="0" t="0" r="0" b="0"/>
                <wp:wrapNone/>
                <wp:docPr id="336" name="Группа 336"/>
                <wp:cNvGraphicFramePr/>
                <a:graphic xmlns:a="http://schemas.openxmlformats.org/drawingml/2006/main">
                  <a:graphicData uri="http://schemas.microsoft.com/office/word/2010/wordprocessingGroup">
                    <wpg:wgp>
                      <wpg:cNvGrpSpPr/>
                      <wpg:grpSpPr>
                        <a:xfrm>
                          <a:off x="0" y="0"/>
                          <a:ext cx="1962796" cy="458696"/>
                          <a:chOff x="0" y="-109182"/>
                          <a:chExt cx="1962796" cy="458696"/>
                        </a:xfrm>
                      </wpg:grpSpPr>
                      <wps:wsp>
                        <wps:cNvPr id="333" name="Надпись 333"/>
                        <wps:cNvSpPr txBox="1"/>
                        <wps:spPr>
                          <a:xfrm>
                            <a:off x="0" y="162"/>
                            <a:ext cx="636270" cy="298450"/>
                          </a:xfrm>
                          <a:prstGeom prst="rect">
                            <a:avLst/>
                          </a:prstGeom>
                          <a:noFill/>
                          <a:ln w="6350">
                            <a:noFill/>
                          </a:ln>
                        </wps:spPr>
                        <wps:txbx>
                          <w:txbxContent>
                            <w:p w14:paraId="1FB5DEF5" w14:textId="66F79F83" w:rsidR="00B07F16" w:rsidRPr="003C65F5" w:rsidRDefault="00B07F16">
                              <w:pPr>
                                <w:rPr>
                                  <w:sz w:val="16"/>
                                  <w:szCs w:val="16"/>
                                </w:rPr>
                              </w:pPr>
                              <w:r>
                                <w:rPr>
                                  <w:color w:val="000000"/>
                                  <w:sz w:val="10"/>
                                  <w:szCs w:val="10"/>
                                </w:rPr>
                                <w:t xml:space="preserve">Рычаг </w:t>
                              </w:r>
                              <w:proofErr w:type="gramStart"/>
                              <w:r>
                                <w:rPr>
                                  <w:color w:val="000000"/>
                                  <w:sz w:val="10"/>
                                  <w:szCs w:val="10"/>
                                </w:rPr>
                                <w:t>регулировки положения передней части подушки сиденья</w:t>
                              </w:r>
                              <w:proofErr w:type="gramEnd"/>
                              <w:r>
                                <w:rPr>
                                  <w:color w:val="000000"/>
                                  <w:sz w:val="10"/>
                                  <w:szCs w:val="10"/>
                                </w:rPr>
                                <w:t xml:space="preserve"> по высоте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34" name="Надпись 334"/>
                        <wps:cNvSpPr txBox="1"/>
                        <wps:spPr>
                          <a:xfrm>
                            <a:off x="1326526" y="-109182"/>
                            <a:ext cx="636270" cy="225425"/>
                          </a:xfrm>
                          <a:prstGeom prst="rect">
                            <a:avLst/>
                          </a:prstGeom>
                          <a:noFill/>
                          <a:ln w="6350">
                            <a:noFill/>
                          </a:ln>
                        </wps:spPr>
                        <wps:txbx>
                          <w:txbxContent>
                            <w:p w14:paraId="7D1138E7" w14:textId="10445613" w:rsidR="00B07F16" w:rsidRPr="003C65F5" w:rsidRDefault="00B07F16">
                              <w:pPr>
                                <w:rPr>
                                  <w:sz w:val="16"/>
                                  <w:szCs w:val="16"/>
                                </w:rPr>
                              </w:pPr>
                              <w:r>
                                <w:rPr>
                                  <w:color w:val="000000"/>
                                  <w:sz w:val="10"/>
                                  <w:szCs w:val="10"/>
                                </w:rPr>
                                <w:t xml:space="preserve">Рычаг </w:t>
                              </w:r>
                              <w:proofErr w:type="gramStart"/>
                              <w:r>
                                <w:rPr>
                                  <w:color w:val="000000"/>
                                  <w:sz w:val="10"/>
                                  <w:szCs w:val="10"/>
                                </w:rPr>
                                <w:t>регулировки угла наклона спинки сиденья</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35" name="Надпись 335"/>
                        <wps:cNvSpPr txBox="1"/>
                        <wps:spPr>
                          <a:xfrm>
                            <a:off x="1219789" y="167904"/>
                            <a:ext cx="636905" cy="181610"/>
                          </a:xfrm>
                          <a:prstGeom prst="rect">
                            <a:avLst/>
                          </a:prstGeom>
                          <a:noFill/>
                          <a:ln w="6350">
                            <a:noFill/>
                          </a:ln>
                        </wps:spPr>
                        <wps:txbx>
                          <w:txbxContent>
                            <w:p w14:paraId="5FD1E319" w14:textId="011D5E56" w:rsidR="00B07F16" w:rsidRPr="00D44E5B" w:rsidRDefault="00B07F16">
                              <w:pPr>
                                <w:rPr>
                                  <w:sz w:val="10"/>
                                  <w:szCs w:val="12"/>
                                </w:rPr>
                              </w:pPr>
                              <w:r w:rsidRPr="00D44E5B">
                                <w:rPr>
                                  <w:color w:val="000000"/>
                                  <w:sz w:val="8"/>
                                  <w:szCs w:val="10"/>
                                </w:rPr>
                                <w:t xml:space="preserve">Рычаг </w:t>
                              </w:r>
                              <w:proofErr w:type="gramStart"/>
                              <w:r w:rsidRPr="00D44E5B">
                                <w:rPr>
                                  <w:color w:val="000000"/>
                                  <w:sz w:val="8"/>
                                  <w:szCs w:val="10"/>
                                </w:rPr>
                                <w:t>регулировки положения задней части подушки сиденья</w:t>
                              </w:r>
                              <w:proofErr w:type="gramEnd"/>
                              <w:r w:rsidRPr="00D44E5B">
                                <w:rPr>
                                  <w:color w:val="000000"/>
                                  <w:sz w:val="8"/>
                                  <w:szCs w:val="10"/>
                                </w:rPr>
                                <w:t xml:space="preserve"> по высоте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Группа 336" o:spid="_x0000_s1055" style="position:absolute;left:0;text-align:left;margin-left:5.2pt;margin-top:77.65pt;width:154.55pt;height:36.1pt;z-index:251680768;mso-width-relative:margin;mso-height-relative:margin" coordorigin=",-1091" coordsize="19627,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">
                <v:shape id="Надпись 333" o:spid="_x0000_s1056" type="#_x0000_t202" style="position:absolute;top:1;width:6362;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bdsUA&#10;AADcAAAADwAAAGRycy9kb3ducmV2LnhtbESPQWvCQBCF74X+h2UK3ppNGygSXUVKK6KnRik9DtlJ&#10;NpqdDdltjP76bkHw+HjzvjdvvhxtKwbqfeNYwUuSgiAunW64VnDYfz5PQfiArLF1TAou5GG5eHyY&#10;Y67dmb9oKEItIoR9jgpMCF0upS8NWfSJ64ijV7neYoiyr6Xu8RzhtpWvafomLTYcGwx29G6oPBW/&#10;Nr7xvUvt+lqZH7vFyhdmP6w/jkpNnsbVDESgMdyPb+mNVpBlGfyPiQS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i5t2xQAAANwAAAAPAAAAAAAAAAAAAAAAAJgCAABkcnMv&#10;ZG93bnJldi54bWxQSwUGAAAAAAQABAD1AAAAigMAAAAA&#10;" filled="f" stroked="f" strokeweight=".5pt">
                  <v:textbox style="mso-fit-shape-to-text:t" inset="0,0,0,0">
                    <w:txbxContent>
                      <w:p w14:paraId="1FB5DEF5" w14:textId="66F79F83" w:rsidR="000D03B7" w:rsidRPr="003C65F5" w:rsidRDefault="000D03B7">
                        <w:pPr>
                          <w:rPr>
                            <w:sz w:val="16"/>
                            <w:szCs w:val="16"/>
                          </w:rPr>
                        </w:pPr>
                        <w:r>
                          <w:rPr>
                            <w:color w:val="000000"/>
                            <w:sz w:val="10"/>
                            <w:szCs w:val="10"/>
                          </w:rPr>
                          <w:t xml:space="preserve">Рычаг </w:t>
                        </w:r>
                        <w:proofErr w:type="gramStart"/>
                        <w:r>
                          <w:rPr>
                            <w:color w:val="000000"/>
                            <w:sz w:val="10"/>
                            <w:szCs w:val="10"/>
                          </w:rPr>
                          <w:t>регулировки положения передней части подушки сиденья</w:t>
                        </w:r>
                        <w:proofErr w:type="gramEnd"/>
                        <w:r>
                          <w:rPr>
                            <w:color w:val="000000"/>
                            <w:sz w:val="10"/>
                            <w:szCs w:val="10"/>
                          </w:rPr>
                          <w:t xml:space="preserve"> по высоте</w:t>
                        </w:r>
                      </w:p>
                    </w:txbxContent>
                  </v:textbox>
                </v:shape>
                <v:shape id="Надпись 334" o:spid="_x0000_s1057" type="#_x0000_t202" style="position:absolute;left:13265;top:-1091;width:6362;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IDAsUA&#10;AADcAAAADwAAAGRycy9kb3ducmV2LnhtbESPQWvCQBCF74L/YRmhN92opUjqKiJWSnsykdLjkJ1k&#10;U7OzIbuNaX99Vyh4fLx535u33g62ET11vnasYD5LQBAXTtdcKTjnL9MVCB+QNTaOScEPedhuxqM1&#10;ptpd+UR9FioRIexTVGBCaFMpfWHIop+5ljh6pesshii7SuoOrxFuG7lIkidpsebYYLClvaHikn3b&#10;+MbHe2KPv6X5tG9Y+szk/fHwpdTDZNg9gwg0hPvxf/pVK1guH+E2JhJ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YgMCxQAAANwAAAAPAAAAAAAAAAAAAAAAAJgCAABkcnMv&#10;ZG93bnJldi54bWxQSwUGAAAAAAQABAD1AAAAigMAAAAA&#10;" filled="f" stroked="f" strokeweight=".5pt">
                  <v:textbox style="mso-fit-shape-to-text:t" inset="0,0,0,0">
                    <w:txbxContent>
                      <w:p w14:paraId="7D1138E7" w14:textId="10445613" w:rsidR="000D03B7" w:rsidRPr="003C65F5" w:rsidRDefault="000D03B7">
                        <w:pPr>
                          <w:rPr>
                            <w:sz w:val="16"/>
                            <w:szCs w:val="16"/>
                          </w:rPr>
                        </w:pPr>
                        <w:r>
                          <w:rPr>
                            <w:color w:val="000000"/>
                            <w:sz w:val="10"/>
                            <w:szCs w:val="10"/>
                          </w:rPr>
                          <w:t xml:space="preserve">Рычаг </w:t>
                        </w:r>
                        <w:proofErr w:type="gramStart"/>
                        <w:r>
                          <w:rPr>
                            <w:color w:val="000000"/>
                            <w:sz w:val="10"/>
                            <w:szCs w:val="10"/>
                          </w:rPr>
                          <w:t>регулировки угла наклона спинки сиденья</w:t>
                        </w:r>
                        <w:proofErr w:type="gramEnd"/>
                      </w:p>
                    </w:txbxContent>
                  </v:textbox>
                </v:shape>
                <v:shape id="Надпись 335" o:spid="_x0000_s1058" type="#_x0000_t202" style="position:absolute;left:12197;top:1679;width:6369;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6mmcUA&#10;AADcAAAADwAAAGRycy9kb3ducmV2LnhtbESPQWvCQBCF74L/YRmhN92otEjqKiJWSnsykdLjkJ1k&#10;U7OzIbuNaX99Vyh4fLx535u33g62ET11vnasYD5LQBAXTtdcKTjnL9MVCB+QNTaOScEPedhuxqM1&#10;ptpd+UR9FioRIexTVGBCaFMpfWHIop+5ljh6pesshii7SuoOrxFuG7lIkidpsebYYLClvaHikn3b&#10;+MbHe2KPv6X5tG9Y+szk/fHwpdTDZNg9gwg0hPvxf/pVK1guH+E2JhJ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LqaZxQAAANwAAAAPAAAAAAAAAAAAAAAAAJgCAABkcnMv&#10;ZG93bnJldi54bWxQSwUGAAAAAAQABAD1AAAAigMAAAAA&#10;" filled="f" stroked="f" strokeweight=".5pt">
                  <v:textbox style="mso-fit-shape-to-text:t" inset="0,0,0,0">
                    <w:txbxContent>
                      <w:p w14:paraId="5FD1E319" w14:textId="011D5E56" w:rsidR="000D03B7" w:rsidRPr="00D44E5B" w:rsidRDefault="000D03B7">
                        <w:pPr>
                          <w:rPr>
                            <w:sz w:val="10"/>
                            <w:szCs w:val="12"/>
                          </w:rPr>
                        </w:pPr>
                        <w:r w:rsidRPr="00D44E5B">
                          <w:rPr>
                            <w:color w:val="000000"/>
                            <w:sz w:val="8"/>
                            <w:szCs w:val="10"/>
                          </w:rPr>
                          <w:t xml:space="preserve">Рычаг </w:t>
                        </w:r>
                        <w:proofErr w:type="gramStart"/>
                        <w:r w:rsidRPr="00D44E5B">
                          <w:rPr>
                            <w:color w:val="000000"/>
                            <w:sz w:val="8"/>
                            <w:szCs w:val="10"/>
                          </w:rPr>
                          <w:t>регулировки положения задней части подушки сиденья</w:t>
                        </w:r>
                        <w:proofErr w:type="gramEnd"/>
                        <w:r w:rsidRPr="00D44E5B">
                          <w:rPr>
                            <w:color w:val="000000"/>
                            <w:sz w:val="8"/>
                            <w:szCs w:val="10"/>
                          </w:rPr>
                          <w:t xml:space="preserve"> по высоте</w:t>
                        </w:r>
                      </w:p>
                    </w:txbxContent>
                  </v:textbox>
                </v:shape>
              </v:group>
            </w:pict>
          </mc:Fallback>
        </mc:AlternateContent>
      </w:r>
      <w:r w:rsidRPr="00D44E5B">
        <w:rPr>
          <w:noProof/>
          <w:sz w:val="22"/>
          <w:szCs w:val="24"/>
        </w:rPr>
        <w:drawing>
          <wp:inline distT="0" distB="0" distL="0" distR="0" wp14:anchorId="7E309AE4" wp14:editId="5EF882D6">
            <wp:extent cx="1932305" cy="1358265"/>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Рисунок 332"/>
                    <pic:cNvPicPr/>
                  </pic:nvPicPr>
                  <pic:blipFill>
                    <a:blip r:embed="rId122"/>
                    <a:stretch>
                      <a:fillRect/>
                    </a:stretch>
                  </pic:blipFill>
                  <pic:spPr>
                    <a:xfrm>
                      <a:off x="0" y="0"/>
                      <a:ext cx="1932305" cy="1358265"/>
                    </a:xfrm>
                    <a:prstGeom prst="rect">
                      <a:avLst/>
                    </a:prstGeom>
                  </pic:spPr>
                </pic:pic>
              </a:graphicData>
            </a:graphic>
          </wp:inline>
        </w:drawing>
      </w:r>
    </w:p>
    <w:p w14:paraId="26435CAF" w14:textId="3D1DEBF6" w:rsidR="00C4632A" w:rsidRPr="00D44E5B" w:rsidRDefault="008170F2" w:rsidP="000D26B4">
      <w:pPr>
        <w:widowControl/>
        <w:spacing w:before="120"/>
        <w:jc w:val="both"/>
        <w:rPr>
          <w:sz w:val="22"/>
          <w:szCs w:val="24"/>
        </w:rPr>
      </w:pPr>
      <w:r w:rsidRPr="00D44E5B">
        <w:rPr>
          <w:color w:val="000000"/>
          <w:sz w:val="16"/>
          <w:szCs w:val="18"/>
        </w:rPr>
        <w:lastRenderedPageBreak/>
        <w:t>Для регулировки угла наклона спинки сиденья наклонитесь вперед, чтобы снять с</w:t>
      </w:r>
      <w:r w:rsidR="008F6588">
        <w:rPr>
          <w:color w:val="000000"/>
          <w:sz w:val="16"/>
          <w:szCs w:val="18"/>
        </w:rPr>
        <w:t> </w:t>
      </w:r>
      <w:r w:rsidRPr="00D44E5B">
        <w:rPr>
          <w:color w:val="000000"/>
          <w:sz w:val="16"/>
          <w:szCs w:val="18"/>
        </w:rPr>
        <w:t>нее нагрузку, потяните вверх рычаг регулировки, расположенный на боковой поверхности сиденья, затем откиньтесь на</w:t>
      </w:r>
      <w:r w:rsidR="008F6588">
        <w:rPr>
          <w:color w:val="000000"/>
          <w:sz w:val="16"/>
          <w:szCs w:val="18"/>
        </w:rPr>
        <w:t> </w:t>
      </w:r>
      <w:r w:rsidRPr="00D44E5B">
        <w:rPr>
          <w:color w:val="000000"/>
          <w:sz w:val="16"/>
          <w:szCs w:val="18"/>
        </w:rPr>
        <w:t>спинку сиденья и установите требуемый угол наклона спинки, после чего отпустите рычаг регулировки, чтобы зафиксировать новое положение спинки.</w:t>
      </w:r>
    </w:p>
    <w:p w14:paraId="01476F75" w14:textId="4065770F" w:rsidR="00C4632A" w:rsidRPr="00D44E5B" w:rsidRDefault="008170F2" w:rsidP="00D44E5B">
      <w:pPr>
        <w:widowControl/>
        <w:spacing w:before="60" w:after="60"/>
        <w:jc w:val="both"/>
        <w:rPr>
          <w:sz w:val="22"/>
          <w:szCs w:val="24"/>
        </w:rPr>
      </w:pPr>
      <w:r w:rsidRPr="00D44E5B">
        <w:rPr>
          <w:color w:val="000000"/>
          <w:sz w:val="16"/>
          <w:szCs w:val="18"/>
        </w:rPr>
        <w:t>Примечание</w:t>
      </w:r>
      <w:r w:rsidR="008F6588">
        <w:rPr>
          <w:color w:val="000000"/>
          <w:sz w:val="16"/>
          <w:szCs w:val="18"/>
        </w:rPr>
        <w:t>.</w:t>
      </w:r>
      <w:r w:rsidRPr="00D44E5B">
        <w:rPr>
          <w:color w:val="000000"/>
          <w:sz w:val="16"/>
          <w:szCs w:val="18"/>
        </w:rPr>
        <w:t xml:space="preserve"> Спинки сидений заднего ряда в</w:t>
      </w:r>
      <w:r w:rsidR="008F6588">
        <w:rPr>
          <w:color w:val="000000"/>
          <w:sz w:val="16"/>
          <w:szCs w:val="18"/>
        </w:rPr>
        <w:t> </w:t>
      </w:r>
      <w:r w:rsidRPr="00D44E5B">
        <w:rPr>
          <w:color w:val="000000"/>
          <w:sz w:val="16"/>
          <w:szCs w:val="18"/>
        </w:rPr>
        <w:t>микроавтобусе, рассчитанном на 17 мест, не регулируются.</w:t>
      </w:r>
    </w:p>
    <w:tbl>
      <w:tblPr>
        <w:tblW w:w="5000" w:type="pct"/>
        <w:tblCellMar>
          <w:left w:w="40" w:type="dxa"/>
          <w:right w:w="40" w:type="dxa"/>
        </w:tblCellMar>
        <w:tblLook w:val="0000" w:firstRow="0" w:lastRow="0" w:firstColumn="0" w:lastColumn="0" w:noHBand="0" w:noVBand="0"/>
      </w:tblPr>
      <w:tblGrid>
        <w:gridCol w:w="3123"/>
      </w:tblGrid>
      <w:tr w:rsidR="00305298" w:rsidRPr="004442A0" w14:paraId="651EFA37" w14:textId="77777777" w:rsidTr="00584AB4">
        <w:trPr>
          <w:trHeight w:val="23"/>
        </w:trPr>
        <w:tc>
          <w:tcPr>
            <w:tcW w:w="5000" w:type="pct"/>
            <w:shd w:val="clear" w:color="auto" w:fill="E3E3E3"/>
          </w:tcPr>
          <w:p w14:paraId="6DC0CFF8" w14:textId="77777777" w:rsidR="00305298" w:rsidRPr="00F011EE" w:rsidRDefault="00305298" w:rsidP="00D44E5B">
            <w:pPr>
              <w:widowControl/>
              <w:ind w:left="170" w:right="170"/>
              <w:jc w:val="both"/>
            </w:pPr>
            <w:r>
              <w:rPr>
                <w:i/>
                <w:iCs/>
                <w:noProof/>
                <w:color w:val="000000"/>
              </w:rPr>
              <w:drawing>
                <wp:inline distT="0" distB="0" distL="0" distR="0" wp14:anchorId="707205EA" wp14:editId="7EC047BF">
                  <wp:extent cx="185928" cy="158496"/>
                  <wp:effectExtent l="0" t="0" r="508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18F75FB2" w14:textId="5606B80A" w:rsidR="00305298" w:rsidRPr="00D44E5B" w:rsidRDefault="00305298" w:rsidP="008F6588">
            <w:pPr>
              <w:widowControl/>
              <w:tabs>
                <w:tab w:val="left" w:pos="395"/>
              </w:tabs>
              <w:spacing w:before="120" w:after="240"/>
              <w:ind w:left="170" w:right="26"/>
              <w:jc w:val="both"/>
              <w:rPr>
                <w:sz w:val="16"/>
                <w:szCs w:val="16"/>
              </w:rPr>
            </w:pPr>
            <w:r w:rsidRPr="00D44E5B">
              <w:rPr>
                <w:color w:val="000000"/>
                <w:sz w:val="16"/>
                <w:szCs w:val="16"/>
              </w:rPr>
              <w:t>Во время движения автомобиля спинки передних сидений должны находиться в</w:t>
            </w:r>
            <w:r w:rsidR="008F6588">
              <w:rPr>
                <w:color w:val="000000"/>
                <w:sz w:val="16"/>
                <w:szCs w:val="16"/>
              </w:rPr>
              <w:t> </w:t>
            </w:r>
            <w:r w:rsidRPr="00D44E5B">
              <w:rPr>
                <w:color w:val="000000"/>
                <w:sz w:val="16"/>
                <w:szCs w:val="16"/>
              </w:rPr>
              <w:t>вертикальном положении. Это снижает риск потенциа</w:t>
            </w:r>
            <w:r w:rsidR="00D44E5B" w:rsidRPr="00D44E5B">
              <w:rPr>
                <w:color w:val="000000"/>
                <w:sz w:val="16"/>
                <w:szCs w:val="16"/>
              </w:rPr>
              <w:t>льного столкновения и</w:t>
            </w:r>
            <w:r w:rsidR="008F6588">
              <w:rPr>
                <w:color w:val="000000"/>
                <w:sz w:val="16"/>
                <w:szCs w:val="16"/>
              </w:rPr>
              <w:t> </w:t>
            </w:r>
            <w:r w:rsidR="00D44E5B" w:rsidRPr="00D44E5B">
              <w:rPr>
                <w:color w:val="000000"/>
                <w:sz w:val="16"/>
                <w:szCs w:val="16"/>
              </w:rPr>
              <w:t xml:space="preserve">получения </w:t>
            </w:r>
            <w:r w:rsidRPr="00D44E5B">
              <w:rPr>
                <w:color w:val="000000"/>
                <w:sz w:val="16"/>
                <w:szCs w:val="16"/>
              </w:rPr>
              <w:t>тяжелых травм при</w:t>
            </w:r>
            <w:r w:rsidR="008F6588">
              <w:rPr>
                <w:color w:val="000000"/>
                <w:sz w:val="16"/>
                <w:szCs w:val="16"/>
              </w:rPr>
              <w:t> </w:t>
            </w:r>
            <w:r w:rsidRPr="00D44E5B">
              <w:rPr>
                <w:color w:val="000000"/>
                <w:sz w:val="16"/>
                <w:szCs w:val="16"/>
              </w:rPr>
              <w:t>экстренном торможении! Чрезмерный наклон спинки сиденья существенно снижает защитную функцию ремней и подушек безопасности. Если спинка слишком наклонена назад, в случае столкновения пассажир может «нырнуть» под ремень безопасности. Другими словами, при</w:t>
            </w:r>
            <w:r w:rsidR="008F6588">
              <w:rPr>
                <w:color w:val="000000"/>
                <w:sz w:val="16"/>
                <w:szCs w:val="16"/>
              </w:rPr>
              <w:t> </w:t>
            </w:r>
            <w:r w:rsidRPr="00D44E5B">
              <w:rPr>
                <w:color w:val="000000"/>
                <w:sz w:val="16"/>
                <w:szCs w:val="16"/>
              </w:rPr>
              <w:t xml:space="preserve">таких обстоятельствах ремни безопасности не обеспечивают </w:t>
            </w:r>
            <w:r w:rsidRPr="00D44E5B">
              <w:rPr>
                <w:color w:val="000000"/>
                <w:sz w:val="16"/>
                <w:szCs w:val="16"/>
              </w:rPr>
              <w:lastRenderedPageBreak/>
              <w:t>полноценной защиты.</w:t>
            </w:r>
          </w:p>
        </w:tc>
      </w:tr>
    </w:tbl>
    <w:p w14:paraId="75FCD8FB" w14:textId="701324BE" w:rsidR="00C4632A" w:rsidRPr="00E8520F" w:rsidRDefault="008170F2" w:rsidP="000D26B4">
      <w:pPr>
        <w:widowControl/>
        <w:spacing w:before="120"/>
        <w:jc w:val="both"/>
        <w:rPr>
          <w:sz w:val="24"/>
          <w:szCs w:val="24"/>
        </w:rPr>
      </w:pPr>
      <w:r>
        <w:rPr>
          <w:b/>
          <w:bCs/>
          <w:color w:val="000000"/>
          <w:sz w:val="18"/>
          <w:szCs w:val="18"/>
        </w:rPr>
        <w:lastRenderedPageBreak/>
        <w:t>Регулировка продольного наклона сиденья</w:t>
      </w:r>
    </w:p>
    <w:p w14:paraId="001D04CB" w14:textId="5DDCD042" w:rsidR="00C4632A" w:rsidRPr="00E8520F" w:rsidRDefault="008170F2" w:rsidP="000D26B4">
      <w:pPr>
        <w:widowControl/>
        <w:spacing w:before="120"/>
        <w:jc w:val="both"/>
        <w:rPr>
          <w:sz w:val="24"/>
          <w:szCs w:val="24"/>
        </w:rPr>
      </w:pPr>
      <w:proofErr w:type="gramStart"/>
      <w:r>
        <w:rPr>
          <w:color w:val="000000"/>
          <w:sz w:val="18"/>
          <w:szCs w:val="18"/>
        </w:rPr>
        <w:t>Для регулировки продольного угла наклона сиденья потяните вверх рычаг регулировки по высоте передней или</w:t>
      </w:r>
      <w:r w:rsidR="008F6588">
        <w:rPr>
          <w:color w:val="000000"/>
          <w:sz w:val="18"/>
          <w:szCs w:val="18"/>
        </w:rPr>
        <w:t> </w:t>
      </w:r>
      <w:r>
        <w:rPr>
          <w:color w:val="000000"/>
          <w:sz w:val="18"/>
          <w:szCs w:val="18"/>
        </w:rPr>
        <w:t>задней части подушки сиденья, расположенный на внешней стороне сиденья, наклонитесь вперед или назад, чтобы отрегулировать продольный наклон сиденья на соответствующий угол под действием собственного веса и силы пружины сиденья, а затем отпустите рычаг регулировки, чтобы зафиксировать сиденье в новом положении.</w:t>
      </w:r>
      <w:proofErr w:type="gramEnd"/>
    </w:p>
    <w:p w14:paraId="744DA0DB" w14:textId="2CB863B4" w:rsidR="00C4632A" w:rsidRPr="00E8520F" w:rsidRDefault="00A671B0" w:rsidP="000D26B4">
      <w:pPr>
        <w:widowControl/>
        <w:spacing w:before="120"/>
        <w:jc w:val="both"/>
        <w:rPr>
          <w:sz w:val="24"/>
          <w:szCs w:val="24"/>
        </w:rPr>
      </w:pPr>
      <w:r>
        <w:br w:type="column"/>
      </w:r>
      <w:r>
        <w:rPr>
          <w:b/>
          <w:bCs/>
          <w:color w:val="000000"/>
          <w:sz w:val="18"/>
          <w:szCs w:val="18"/>
        </w:rPr>
        <w:lastRenderedPageBreak/>
        <w:t>Регулировка угла наклона спинки сиденья (автомобили с короткой колесной базой)</w:t>
      </w:r>
    </w:p>
    <w:p w14:paraId="6120EBD7" w14:textId="1EF2CCC3" w:rsidR="00C4632A" w:rsidRDefault="00A671B0" w:rsidP="000D26B4">
      <w:pPr>
        <w:widowControl/>
        <w:spacing w:before="120"/>
        <w:jc w:val="both"/>
        <w:rPr>
          <w:sz w:val="24"/>
          <w:szCs w:val="24"/>
        </w:rPr>
      </w:pPr>
      <w:r>
        <w:rPr>
          <w:noProof/>
          <w:sz w:val="24"/>
          <w:szCs w:val="24"/>
        </w:rPr>
        <mc:AlternateContent>
          <mc:Choice Requires="wpg">
            <w:drawing>
              <wp:anchor distT="0" distB="0" distL="114300" distR="114300" simplePos="0" relativeHeight="251684864" behindDoc="0" locked="0" layoutInCell="1" allowOverlap="1" wp14:anchorId="63A62323" wp14:editId="6C8980C6">
                <wp:simplePos x="0" y="0"/>
                <wp:positionH relativeFrom="column">
                  <wp:posOffset>1026811</wp:posOffset>
                </wp:positionH>
                <wp:positionV relativeFrom="paragraph">
                  <wp:posOffset>980877</wp:posOffset>
                </wp:positionV>
                <wp:extent cx="901165" cy="383692"/>
                <wp:effectExtent l="0" t="0" r="13335" b="0"/>
                <wp:wrapNone/>
                <wp:docPr id="344" name="Группа 344"/>
                <wp:cNvGraphicFramePr/>
                <a:graphic xmlns:a="http://schemas.openxmlformats.org/drawingml/2006/main">
                  <a:graphicData uri="http://schemas.microsoft.com/office/word/2010/wordprocessingGroup">
                    <wpg:wgp>
                      <wpg:cNvGrpSpPr/>
                      <wpg:grpSpPr>
                        <a:xfrm>
                          <a:off x="0" y="0"/>
                          <a:ext cx="901165" cy="383692"/>
                          <a:chOff x="0" y="16689"/>
                          <a:chExt cx="901165" cy="383692"/>
                        </a:xfrm>
                      </wpg:grpSpPr>
                      <wps:wsp>
                        <wps:cNvPr id="341" name="Надпись 341"/>
                        <wps:cNvSpPr txBox="1"/>
                        <wps:spPr>
                          <a:xfrm>
                            <a:off x="66140" y="16689"/>
                            <a:ext cx="835025" cy="181610"/>
                          </a:xfrm>
                          <a:prstGeom prst="rect">
                            <a:avLst/>
                          </a:prstGeom>
                          <a:noFill/>
                          <a:ln w="6350">
                            <a:noFill/>
                          </a:ln>
                        </wps:spPr>
                        <wps:txbx>
                          <w:txbxContent>
                            <w:p w14:paraId="6A0719C1" w14:textId="4A68F2F5" w:rsidR="00B07F16" w:rsidRPr="00D44E5B" w:rsidRDefault="00B07F16">
                              <w:pPr>
                                <w:rPr>
                                  <w:sz w:val="18"/>
                                </w:rPr>
                              </w:pPr>
                              <w:r w:rsidRPr="00D44E5B">
                                <w:rPr>
                                  <w:color w:val="000000"/>
                                  <w:sz w:val="12"/>
                                  <w:szCs w:val="14"/>
                                </w:rPr>
                                <w:t>Рукоятка угла наклона спинки сиденья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42" name="Надпись 342"/>
                        <wps:cNvSpPr txBox="1"/>
                        <wps:spPr>
                          <a:xfrm>
                            <a:off x="0" y="218771"/>
                            <a:ext cx="848360" cy="181610"/>
                          </a:xfrm>
                          <a:prstGeom prst="rect">
                            <a:avLst/>
                          </a:prstGeom>
                          <a:noFill/>
                          <a:ln w="6350">
                            <a:noFill/>
                          </a:ln>
                        </wps:spPr>
                        <wps:txbx>
                          <w:txbxContent>
                            <w:p w14:paraId="075FF51A" w14:textId="58E73E00" w:rsidR="00B07F16" w:rsidRPr="00D44E5B" w:rsidRDefault="00B07F16">
                              <w:pPr>
                                <w:rPr>
                                  <w:sz w:val="18"/>
                                </w:rPr>
                              </w:pPr>
                              <w:r w:rsidRPr="00D44E5B">
                                <w:rPr>
                                  <w:color w:val="000000"/>
                                  <w:sz w:val="12"/>
                                  <w:szCs w:val="14"/>
                                </w:rPr>
                                <w:t>Рукоятка регулировки сиденья по высоте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Группа 344" o:spid="_x0000_s1059" style="position:absolute;left:0;text-align:left;margin-left:80.85pt;margin-top:77.25pt;width:70.95pt;height:30.2pt;z-index:251684864;mso-height-relative:margin" coordorigin=",166" coordsize="9011,3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">
                <v:shape id="Надпись 341" o:spid="_x0000_s1060" type="#_x0000_t202" style="position:absolute;left:661;top:166;width:8350;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PT58UA&#10;AADcAAAADwAAAGRycy9kb3ducmV2LnhtbESPQWvCQBCF70L/wzKF3nRjK1JSV5HSStGTSSk9DtlJ&#10;NjU7G7LbGP31riB4fLx535u3WA22ET11vnasYDpJQBAXTtdcKfjOP8evIHxA1tg4JgUn8rBaPowW&#10;mGp35D31WahEhLBPUYEJoU2l9IUhi37iWuLola6zGKLsKqk7PEa4beRzksylxZpjg8GW3g0Vh+zf&#10;xjd+dondnEvza7dY+szk/ebjT6mnx2H9BiLQEO7Ht/SXVvAym8J1TCSA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E9PnxQAAANwAAAAPAAAAAAAAAAAAAAAAAJgCAABkcnMv&#10;ZG93bnJldi54bWxQSwUGAAAAAAQABAD1AAAAigMAAAAA&#10;" filled="f" stroked="f" strokeweight=".5pt">
                  <v:textbox style="mso-fit-shape-to-text:t" inset="0,0,0,0">
                    <w:txbxContent>
                      <w:p w14:paraId="6A0719C1" w14:textId="4A68F2F5" w:rsidR="000D03B7" w:rsidRPr="00D44E5B" w:rsidRDefault="000D03B7">
                        <w:pPr>
                          <w:rPr>
                            <w:sz w:val="18"/>
                          </w:rPr>
                        </w:pPr>
                        <w:r w:rsidRPr="00D44E5B">
                          <w:rPr>
                            <w:color w:val="000000"/>
                            <w:sz w:val="12"/>
                            <w:szCs w:val="14"/>
                          </w:rPr>
                          <w:t>Рукоятка угла наклона спинки сиденья</w:t>
                        </w:r>
                      </w:p>
                    </w:txbxContent>
                  </v:textbox>
                </v:shape>
                <v:shape id="Надпись 342" o:spid="_x0000_s1061" type="#_x0000_t202" style="position:absolute;top:2187;width:8483;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NkMUA&#10;AADcAAAADwAAAGRycy9kb3ducmV2LnhtbESPT2vCQBDF7wW/wzKCt7rxD0VSVxFpReypUUqPQ3aS&#10;Tc3Ohuwao5++Wyh4fLx5vzdvue5tLTpqfeVYwWScgCDOna64VHA6vj8vQPiArLF2TApu5GG9Gjwt&#10;MdXuyp/UZaEUEcI+RQUmhCaV0ueGLPqxa4ijV7jWYoiyLaVu8RrhtpbTJHmRFiuODQYb2hrKz9nF&#10;xje+PhK7uxfm2x6w8Jk5dru3H6VGw37zCiJQHx7H/+m9VjCbT+FvTCS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wU2QxQAAANwAAAAPAAAAAAAAAAAAAAAAAJgCAABkcnMv&#10;ZG93bnJldi54bWxQSwUGAAAAAAQABAD1AAAAigMAAAAA&#10;" filled="f" stroked="f" strokeweight=".5pt">
                  <v:textbox style="mso-fit-shape-to-text:t" inset="0,0,0,0">
                    <w:txbxContent>
                      <w:p w14:paraId="075FF51A" w14:textId="58E73E00" w:rsidR="000D03B7" w:rsidRPr="00D44E5B" w:rsidRDefault="000D03B7">
                        <w:pPr>
                          <w:rPr>
                            <w:sz w:val="18"/>
                          </w:rPr>
                        </w:pPr>
                        <w:r w:rsidRPr="00D44E5B">
                          <w:rPr>
                            <w:color w:val="000000"/>
                            <w:sz w:val="12"/>
                            <w:szCs w:val="14"/>
                          </w:rPr>
                          <w:t>Рукоятка регулировки сиденья по высоте</w:t>
                        </w:r>
                      </w:p>
                    </w:txbxContent>
                  </v:textbox>
                </v:shape>
              </v:group>
            </w:pict>
          </mc:Fallback>
        </mc:AlternateContent>
      </w:r>
      <w:r>
        <w:rPr>
          <w:noProof/>
          <w:sz w:val="24"/>
          <w:szCs w:val="24"/>
        </w:rPr>
        <w:drawing>
          <wp:inline distT="0" distB="0" distL="0" distR="0" wp14:anchorId="0EB203E3" wp14:editId="1708AE28">
            <wp:extent cx="1932305" cy="1360170"/>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Рисунок 339"/>
                    <pic:cNvPicPr/>
                  </pic:nvPicPr>
                  <pic:blipFill>
                    <a:blip r:embed="rId123"/>
                    <a:stretch>
                      <a:fillRect/>
                    </a:stretch>
                  </pic:blipFill>
                  <pic:spPr>
                    <a:xfrm>
                      <a:off x="0" y="0"/>
                      <a:ext cx="1932305" cy="1360170"/>
                    </a:xfrm>
                    <a:prstGeom prst="rect">
                      <a:avLst/>
                    </a:prstGeom>
                  </pic:spPr>
                </pic:pic>
              </a:graphicData>
            </a:graphic>
          </wp:inline>
        </w:drawing>
      </w:r>
    </w:p>
    <w:p w14:paraId="10ADF767" w14:textId="3F17E6CC" w:rsidR="00C4632A" w:rsidRPr="00E8520F" w:rsidRDefault="008170F2" w:rsidP="000D26B4">
      <w:pPr>
        <w:widowControl/>
        <w:spacing w:before="120"/>
        <w:jc w:val="both"/>
        <w:rPr>
          <w:sz w:val="24"/>
          <w:szCs w:val="24"/>
        </w:rPr>
      </w:pPr>
      <w:r>
        <w:rPr>
          <w:color w:val="000000"/>
          <w:sz w:val="18"/>
          <w:szCs w:val="18"/>
        </w:rPr>
        <w:t>Чтобы отрегулировать угол наклона спинки сиденья, потяните вверх за</w:t>
      </w:r>
      <w:r w:rsidR="008F6588">
        <w:rPr>
          <w:color w:val="000000"/>
          <w:sz w:val="18"/>
          <w:szCs w:val="18"/>
        </w:rPr>
        <w:t> </w:t>
      </w:r>
      <w:r>
        <w:rPr>
          <w:color w:val="000000"/>
          <w:sz w:val="18"/>
          <w:szCs w:val="18"/>
        </w:rPr>
        <w:t>рукоятку, расположенную сбоку сиденья, затем измените угол наклона спинки сиденья, чтобы почувствовать себя комфортно. Отпустите рукоятку, чтобы зафиксировать спинку в новом положении.</w:t>
      </w:r>
    </w:p>
    <w:p w14:paraId="7CF8D4AD" w14:textId="39D7607B" w:rsidR="00C4632A" w:rsidRPr="00E8520F" w:rsidRDefault="00A671B0" w:rsidP="00A671B0">
      <w:pPr>
        <w:pStyle w:val="4"/>
        <w:jc w:val="left"/>
        <w:rPr>
          <w:sz w:val="24"/>
          <w:szCs w:val="24"/>
        </w:rPr>
      </w:pPr>
      <w:r>
        <w:br w:type="column"/>
      </w:r>
      <w:bookmarkStart w:id="78" w:name="_Toc77240204"/>
      <w:bookmarkStart w:id="79" w:name="_Toc77241369"/>
      <w:r>
        <w:lastRenderedPageBreak/>
        <w:t>Двойное сиденье переднего пассажира</w:t>
      </w:r>
      <w:bookmarkEnd w:id="78"/>
      <w:bookmarkEnd w:id="79"/>
    </w:p>
    <w:p w14:paraId="7103DBC5" w14:textId="77777777" w:rsidR="00C4632A" w:rsidRDefault="008170F2" w:rsidP="00A671B0">
      <w:pPr>
        <w:widowControl/>
        <w:jc w:val="both"/>
        <w:rPr>
          <w:sz w:val="24"/>
          <w:szCs w:val="24"/>
        </w:rPr>
      </w:pPr>
      <w:r>
        <w:rPr>
          <w:b/>
          <w:bCs/>
          <w:color w:val="000000"/>
          <w:sz w:val="18"/>
          <w:szCs w:val="18"/>
        </w:rPr>
        <w:t>Двойное сиденье переднего пассажира</w:t>
      </w:r>
    </w:p>
    <w:p w14:paraId="3C12F633" w14:textId="16358A23" w:rsidR="00C4632A" w:rsidRDefault="00A671B0" w:rsidP="000D26B4">
      <w:pPr>
        <w:widowControl/>
        <w:spacing w:before="120"/>
        <w:jc w:val="both"/>
        <w:rPr>
          <w:sz w:val="24"/>
          <w:szCs w:val="24"/>
        </w:rPr>
      </w:pPr>
      <w:r>
        <w:rPr>
          <w:noProof/>
          <w:sz w:val="24"/>
          <w:szCs w:val="24"/>
        </w:rPr>
        <mc:AlternateContent>
          <mc:Choice Requires="wps">
            <w:drawing>
              <wp:anchor distT="0" distB="0" distL="114300" distR="114300" simplePos="0" relativeHeight="251686912" behindDoc="0" locked="0" layoutInCell="1" allowOverlap="1" wp14:anchorId="2D728012" wp14:editId="7816BCA3">
                <wp:simplePos x="0" y="0"/>
                <wp:positionH relativeFrom="margin">
                  <wp:posOffset>5698003</wp:posOffset>
                </wp:positionH>
                <wp:positionV relativeFrom="paragraph">
                  <wp:posOffset>775640</wp:posOffset>
                </wp:positionV>
                <wp:extent cx="521333" cy="111833"/>
                <wp:effectExtent l="0" t="0" r="12700" b="5715"/>
                <wp:wrapNone/>
                <wp:docPr id="343" name="Надпись 343"/>
                <wp:cNvGraphicFramePr/>
                <a:graphic xmlns:a="http://schemas.openxmlformats.org/drawingml/2006/main">
                  <a:graphicData uri="http://schemas.microsoft.com/office/word/2010/wordprocessingShape">
                    <wps:wsp>
                      <wps:cNvSpPr txBox="1"/>
                      <wps:spPr>
                        <a:xfrm>
                          <a:off x="0" y="0"/>
                          <a:ext cx="521333" cy="111833"/>
                        </a:xfrm>
                        <a:prstGeom prst="rect">
                          <a:avLst/>
                        </a:prstGeom>
                        <a:noFill/>
                        <a:ln w="6350">
                          <a:noFill/>
                        </a:ln>
                      </wps:spPr>
                      <wps:txbx>
                        <w:txbxContent>
                          <w:p w14:paraId="496A28B0" w14:textId="775A53E9" w:rsidR="00B07F16" w:rsidRPr="00D44E5B" w:rsidRDefault="00B07F16">
                            <w:pPr>
                              <w:rPr>
                                <w:sz w:val="18"/>
                              </w:rPr>
                            </w:pPr>
                            <w:r w:rsidRPr="00D44E5B">
                              <w:rPr>
                                <w:color w:val="000000"/>
                                <w:sz w:val="12"/>
                                <w:szCs w:val="14"/>
                              </w:rPr>
                              <w:t>Ремень безопасности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Надпись 343" o:spid="_x0000_s1062" type="#_x0000_t202" style="position:absolute;left:0;text-align:left;margin-left:448.65pt;margin-top:61.05pt;width:41.05pt;height:8.8pt;z-index:2516869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" filled="f" stroked="f" strokeweight=".5pt">
                <v:textbox style="mso-fit-shape-to-text:t" inset="0,0,0,0">
                  <w:txbxContent>
                    <w:p w14:paraId="496A28B0" w14:textId="775A53E9" w:rsidR="000D03B7" w:rsidRPr="00D44E5B" w:rsidRDefault="000D03B7">
                      <w:pPr>
                        <w:rPr>
                          <w:sz w:val="18"/>
                        </w:rPr>
                      </w:pPr>
                      <w:r w:rsidRPr="00D44E5B">
                        <w:rPr>
                          <w:color w:val="000000"/>
                          <w:sz w:val="12"/>
                          <w:szCs w:val="14"/>
                        </w:rPr>
                        <w:t>Ремень безопасности</w:t>
                      </w:r>
                    </w:p>
                  </w:txbxContent>
                </v:textbox>
                <w10:wrap anchorx="margin"/>
              </v:shape>
            </w:pict>
          </mc:Fallback>
        </mc:AlternateContent>
      </w:r>
      <w:r>
        <w:rPr>
          <w:noProof/>
          <w:sz w:val="24"/>
          <w:szCs w:val="24"/>
        </w:rPr>
        <w:drawing>
          <wp:inline distT="0" distB="0" distL="0" distR="0" wp14:anchorId="601CAD91" wp14:editId="0A7E6464">
            <wp:extent cx="1932305" cy="1355725"/>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Рисунок 340"/>
                    <pic:cNvPicPr/>
                  </pic:nvPicPr>
                  <pic:blipFill>
                    <a:blip r:embed="rId124"/>
                    <a:stretch>
                      <a:fillRect/>
                    </a:stretch>
                  </pic:blipFill>
                  <pic:spPr>
                    <a:xfrm>
                      <a:off x="0" y="0"/>
                      <a:ext cx="1932305" cy="1355725"/>
                    </a:xfrm>
                    <a:prstGeom prst="rect">
                      <a:avLst/>
                    </a:prstGeom>
                  </pic:spPr>
                </pic:pic>
              </a:graphicData>
            </a:graphic>
          </wp:inline>
        </w:drawing>
      </w:r>
    </w:p>
    <w:p w14:paraId="2EEA6908" w14:textId="77777777" w:rsidR="00C4632A" w:rsidRPr="00E8520F" w:rsidRDefault="008170F2" w:rsidP="000D26B4">
      <w:pPr>
        <w:widowControl/>
        <w:spacing w:before="120"/>
        <w:jc w:val="both"/>
        <w:rPr>
          <w:sz w:val="24"/>
          <w:szCs w:val="24"/>
        </w:rPr>
      </w:pPr>
      <w:r>
        <w:rPr>
          <w:color w:val="000000"/>
          <w:sz w:val="18"/>
          <w:szCs w:val="18"/>
        </w:rPr>
        <w:t>Угол наклона спинки данного сиденья не регулируется, сиденье оборудовано трехточечным ремнем безопасности.</w:t>
      </w:r>
    </w:p>
    <w:p w14:paraId="2CDA409B" w14:textId="77777777" w:rsidR="00A671B0" w:rsidRDefault="00A671B0">
      <w:pPr>
        <w:widowControl/>
        <w:autoSpaceDE/>
        <w:autoSpaceDN/>
        <w:adjustRightInd/>
        <w:spacing w:after="160" w:line="259" w:lineRule="auto"/>
        <w:rPr>
          <w:color w:val="000000"/>
          <w:sz w:val="26"/>
          <w:szCs w:val="26"/>
        </w:rPr>
      </w:pPr>
      <w:r>
        <w:br w:type="page"/>
      </w:r>
    </w:p>
    <w:p w14:paraId="71CC229B" w14:textId="354ED8A7" w:rsidR="00C4632A" w:rsidRPr="00D44E5B" w:rsidRDefault="008170F2" w:rsidP="00D44E5B">
      <w:pPr>
        <w:pStyle w:val="4"/>
        <w:spacing w:before="20"/>
        <w:rPr>
          <w:sz w:val="22"/>
          <w:szCs w:val="24"/>
        </w:rPr>
      </w:pPr>
      <w:bookmarkStart w:id="80" w:name="_Toc77240205"/>
      <w:bookmarkStart w:id="81" w:name="_Toc77241370"/>
      <w:r w:rsidRPr="00D44E5B">
        <w:rPr>
          <w:sz w:val="24"/>
        </w:rPr>
        <w:lastRenderedPageBreak/>
        <w:t>Пассажирское сиденье заднего ряда</w:t>
      </w:r>
      <w:bookmarkEnd w:id="80"/>
      <w:bookmarkEnd w:id="81"/>
    </w:p>
    <w:p w14:paraId="3F58982F" w14:textId="69DC11D2" w:rsidR="00C4632A" w:rsidRPr="00E8520F" w:rsidRDefault="008170F2" w:rsidP="00D44E5B">
      <w:pPr>
        <w:widowControl/>
        <w:spacing w:before="20"/>
        <w:jc w:val="both"/>
        <w:rPr>
          <w:sz w:val="24"/>
          <w:szCs w:val="24"/>
        </w:rPr>
      </w:pPr>
      <w:r>
        <w:rPr>
          <w:b/>
          <w:bCs/>
          <w:color w:val="000000"/>
          <w:sz w:val="18"/>
          <w:szCs w:val="18"/>
        </w:rPr>
        <w:t>Пассажирское сиденье заднего ряда</w:t>
      </w:r>
      <w:r>
        <w:rPr>
          <w:b/>
          <w:bCs/>
          <w:color w:val="000000"/>
          <w:sz w:val="18"/>
          <w:szCs w:val="18"/>
        </w:rPr>
        <w:br/>
        <w:t>(вариант 1)</w:t>
      </w:r>
    </w:p>
    <w:p w14:paraId="44D310ED" w14:textId="5AE80413" w:rsidR="00C4632A" w:rsidRDefault="00A671B0" w:rsidP="00D44E5B">
      <w:pPr>
        <w:widowControl/>
        <w:spacing w:before="20"/>
        <w:jc w:val="both"/>
        <w:rPr>
          <w:sz w:val="24"/>
          <w:szCs w:val="24"/>
        </w:rPr>
      </w:pPr>
      <w:r>
        <w:rPr>
          <w:noProof/>
          <w:sz w:val="24"/>
          <w:szCs w:val="24"/>
        </w:rPr>
        <mc:AlternateContent>
          <mc:Choice Requires="wpg">
            <w:drawing>
              <wp:anchor distT="0" distB="0" distL="114300" distR="114300" simplePos="0" relativeHeight="251691008" behindDoc="0" locked="0" layoutInCell="1" allowOverlap="1" wp14:anchorId="11F12CE3" wp14:editId="2DDDF9B1">
                <wp:simplePos x="0" y="0"/>
                <wp:positionH relativeFrom="column">
                  <wp:posOffset>58508</wp:posOffset>
                </wp:positionH>
                <wp:positionV relativeFrom="paragraph">
                  <wp:posOffset>400528</wp:posOffset>
                </wp:positionV>
                <wp:extent cx="1805402" cy="353320"/>
                <wp:effectExtent l="0" t="0" r="4445" b="8890"/>
                <wp:wrapNone/>
                <wp:docPr id="361" name="Группа 361"/>
                <wp:cNvGraphicFramePr/>
                <a:graphic xmlns:a="http://schemas.openxmlformats.org/drawingml/2006/main">
                  <a:graphicData uri="http://schemas.microsoft.com/office/word/2010/wordprocessingGroup">
                    <wpg:wgp>
                      <wpg:cNvGrpSpPr/>
                      <wpg:grpSpPr>
                        <a:xfrm>
                          <a:off x="0" y="0"/>
                          <a:ext cx="1805402" cy="353320"/>
                          <a:chOff x="0" y="0"/>
                          <a:chExt cx="1805402" cy="353320"/>
                        </a:xfrm>
                      </wpg:grpSpPr>
                      <wps:wsp>
                        <wps:cNvPr id="350" name="Надпись 350"/>
                        <wps:cNvSpPr txBox="1"/>
                        <wps:spPr>
                          <a:xfrm>
                            <a:off x="0" y="171710"/>
                            <a:ext cx="474980" cy="181610"/>
                          </a:xfrm>
                          <a:prstGeom prst="rect">
                            <a:avLst/>
                          </a:prstGeom>
                          <a:noFill/>
                          <a:ln w="6350">
                            <a:noFill/>
                          </a:ln>
                        </wps:spPr>
                        <wps:txbx>
                          <w:txbxContent>
                            <w:p w14:paraId="563E2A21" w14:textId="52F4DFEE" w:rsidR="00B07F16" w:rsidRPr="00D44E5B" w:rsidRDefault="00B07F16">
                              <w:pPr>
                                <w:rPr>
                                  <w:sz w:val="12"/>
                                  <w:szCs w:val="12"/>
                                </w:rPr>
                              </w:pPr>
                              <w:r w:rsidRPr="00D44E5B">
                                <w:rPr>
                                  <w:color w:val="000000"/>
                                  <w:sz w:val="12"/>
                                  <w:szCs w:val="12"/>
                                </w:rPr>
                                <w:t>Ремни безопасности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51" name="Надпись 351"/>
                        <wps:cNvSpPr txBox="1"/>
                        <wps:spPr>
                          <a:xfrm>
                            <a:off x="1330422" y="0"/>
                            <a:ext cx="474980" cy="93980"/>
                          </a:xfrm>
                          <a:prstGeom prst="rect">
                            <a:avLst/>
                          </a:prstGeom>
                          <a:noFill/>
                          <a:ln w="6350">
                            <a:noFill/>
                          </a:ln>
                        </wps:spPr>
                        <wps:txbx>
                          <w:txbxContent>
                            <w:p w14:paraId="4570ACD2" w14:textId="0D8DEE4F" w:rsidR="00B07F16" w:rsidRPr="00D44E5B" w:rsidRDefault="00B07F16">
                              <w:pPr>
                                <w:rPr>
                                  <w:sz w:val="12"/>
                                  <w:szCs w:val="12"/>
                                </w:rPr>
                              </w:pPr>
                              <w:r w:rsidRPr="00D44E5B">
                                <w:rPr>
                                  <w:color w:val="000000"/>
                                  <w:sz w:val="12"/>
                                  <w:szCs w:val="12"/>
                                </w:rPr>
                                <w:t>Подлокотник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361" o:spid="_x0000_s1063" style="position:absolute;left:0;text-align:left;margin-left:4.6pt;margin-top:31.55pt;width:142.15pt;height:27.8pt;z-index:251691008" coordsize="18054,3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">
                <v:shape id="Надпись 350" o:spid="_x0000_s1064" type="#_x0000_t202" style="position:absolute;top:1717;width:4749;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bgocUA&#10;AADcAAAADwAAAGRycy9kb3ducmV2LnhtbESPwUrDQBCG74LvsIzgzW5UFEm7LUW0iD2ZSulxyE6y&#10;abOzIbumsU/fORR6HP75v/lmthh9qwbqYxPYwOMkA0VcBttwbeB38/nwBiomZIttYDLwTxEW89ub&#10;GeY2HPmHhiLVSiAcczTgUupyrWPpyGOchI5Ysir0HpOMfa1tj0eB+1Y/Zdmr9tiwXHDY0buj8lD8&#10;edHYrjO/OlVu57+xioXbDKuPvTH3d+NyCirRmK7Ll/aXNfD8IvryjBBAz8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huChxQAAANwAAAAPAAAAAAAAAAAAAAAAAJgCAABkcnMv&#10;ZG93bnJldi54bWxQSwUGAAAAAAQABAD1AAAAigMAAAAA&#10;" filled="f" stroked="f" strokeweight=".5pt">
                  <v:textbox style="mso-fit-shape-to-text:t" inset="0,0,0,0">
                    <w:txbxContent>
                      <w:p w14:paraId="563E2A21" w14:textId="52F4DFEE" w:rsidR="000D03B7" w:rsidRPr="00D44E5B" w:rsidRDefault="000D03B7">
                        <w:pPr>
                          <w:rPr>
                            <w:sz w:val="12"/>
                            <w:szCs w:val="12"/>
                          </w:rPr>
                        </w:pPr>
                        <w:r w:rsidRPr="00D44E5B">
                          <w:rPr>
                            <w:color w:val="000000"/>
                            <w:sz w:val="12"/>
                            <w:szCs w:val="12"/>
                          </w:rPr>
                          <w:t>Ремни безопасности</w:t>
                        </w:r>
                      </w:p>
                    </w:txbxContent>
                  </v:textbox>
                </v:shape>
                <v:shape id="Надпись 351" o:spid="_x0000_s1065" type="#_x0000_t202" style="position:absolute;left:13304;width:4750;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pFOsUA&#10;AADcAAAADwAAAGRycy9kb3ducmV2LnhtbESPQWvCQBCF70L/wzKF3nRji1JSV5HSStGTSSk9DtlJ&#10;NjU7G7LbGP31riB4fLx535u3WA22ET11vnasYDpJQBAXTtdcKfjOP8evIHxA1tg4JgUn8rBaPowW&#10;mGp35D31WahEhLBPUYEJoU2l9IUhi37iWuLola6zGKLsKqk7PEa4beRzksylxZpjg8GW3g0Vh+zf&#10;xjd+dondnEvza7dY+szk/ebjT6mnx2H9BiLQEO7Ht/SXVvAym8J1TCSA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ykU6xQAAANwAAAAPAAAAAAAAAAAAAAAAAJgCAABkcnMv&#10;ZG93bnJldi54bWxQSwUGAAAAAAQABAD1AAAAigMAAAAA&#10;" filled="f" stroked="f" strokeweight=".5pt">
                  <v:textbox style="mso-fit-shape-to-text:t" inset="0,0,0,0">
                    <w:txbxContent>
                      <w:p w14:paraId="4570ACD2" w14:textId="0D8DEE4F" w:rsidR="000D03B7" w:rsidRPr="00D44E5B" w:rsidRDefault="000D03B7">
                        <w:pPr>
                          <w:rPr>
                            <w:sz w:val="12"/>
                            <w:szCs w:val="12"/>
                          </w:rPr>
                        </w:pPr>
                        <w:r w:rsidRPr="00D44E5B">
                          <w:rPr>
                            <w:color w:val="000000"/>
                            <w:sz w:val="12"/>
                            <w:szCs w:val="12"/>
                          </w:rPr>
                          <w:t>Подлокотник</w:t>
                        </w:r>
                      </w:p>
                    </w:txbxContent>
                  </v:textbox>
                </v:shape>
              </v:group>
            </w:pict>
          </mc:Fallback>
        </mc:AlternateContent>
      </w:r>
      <w:r>
        <w:rPr>
          <w:noProof/>
          <w:sz w:val="24"/>
          <w:szCs w:val="24"/>
        </w:rPr>
        <w:drawing>
          <wp:inline distT="0" distB="0" distL="0" distR="0" wp14:anchorId="2B7AF07F" wp14:editId="37C0B8F8">
            <wp:extent cx="1932305" cy="1356360"/>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Рисунок 345"/>
                    <pic:cNvPicPr/>
                  </pic:nvPicPr>
                  <pic:blipFill>
                    <a:blip r:embed="rId125"/>
                    <a:stretch>
                      <a:fillRect/>
                    </a:stretch>
                  </pic:blipFill>
                  <pic:spPr>
                    <a:xfrm>
                      <a:off x="0" y="0"/>
                      <a:ext cx="1932305" cy="1356360"/>
                    </a:xfrm>
                    <a:prstGeom prst="rect">
                      <a:avLst/>
                    </a:prstGeom>
                  </pic:spPr>
                </pic:pic>
              </a:graphicData>
            </a:graphic>
          </wp:inline>
        </w:drawing>
      </w:r>
    </w:p>
    <w:p w14:paraId="5A0F7BCD" w14:textId="73743CA1" w:rsidR="00C4632A" w:rsidRPr="00E8520F" w:rsidRDefault="008170F2" w:rsidP="00D44E5B">
      <w:pPr>
        <w:widowControl/>
        <w:spacing w:before="20"/>
        <w:jc w:val="both"/>
        <w:rPr>
          <w:sz w:val="24"/>
          <w:szCs w:val="24"/>
        </w:rPr>
      </w:pPr>
      <w:r>
        <w:rPr>
          <w:b/>
          <w:bCs/>
          <w:color w:val="000000"/>
          <w:sz w:val="18"/>
          <w:szCs w:val="18"/>
        </w:rPr>
        <w:t>Двойное пассажирское сиденье заднего ряда</w:t>
      </w:r>
      <w:r w:rsidR="00D44E5B" w:rsidRPr="00D44E5B">
        <w:rPr>
          <w:b/>
          <w:bCs/>
          <w:color w:val="000000"/>
          <w:sz w:val="18"/>
          <w:szCs w:val="18"/>
        </w:rPr>
        <w:t xml:space="preserve"> </w:t>
      </w:r>
      <w:r>
        <w:rPr>
          <w:b/>
          <w:bCs/>
          <w:color w:val="000000"/>
          <w:sz w:val="18"/>
          <w:szCs w:val="18"/>
        </w:rPr>
        <w:t>(вариант 1)</w:t>
      </w:r>
    </w:p>
    <w:p w14:paraId="1F0D54A5" w14:textId="6FE29F9A" w:rsidR="00C4632A" w:rsidRDefault="00A671B0" w:rsidP="00D44E5B">
      <w:pPr>
        <w:widowControl/>
        <w:jc w:val="both"/>
        <w:rPr>
          <w:sz w:val="24"/>
          <w:szCs w:val="24"/>
        </w:rPr>
      </w:pPr>
      <w:r>
        <w:rPr>
          <w:noProof/>
          <w:sz w:val="24"/>
          <w:szCs w:val="24"/>
        </w:rPr>
        <mc:AlternateContent>
          <mc:Choice Requires="wpg">
            <w:drawing>
              <wp:anchor distT="0" distB="0" distL="114300" distR="114300" simplePos="0" relativeHeight="251696128" behindDoc="0" locked="0" layoutInCell="1" allowOverlap="1" wp14:anchorId="6411DCFD" wp14:editId="7784C860">
                <wp:simplePos x="0" y="0"/>
                <wp:positionH relativeFrom="column">
                  <wp:posOffset>35874</wp:posOffset>
                </wp:positionH>
                <wp:positionV relativeFrom="paragraph">
                  <wp:posOffset>367143</wp:posOffset>
                </wp:positionV>
                <wp:extent cx="1918434" cy="186136"/>
                <wp:effectExtent l="0" t="0" r="5715" b="4445"/>
                <wp:wrapNone/>
                <wp:docPr id="360" name="Группа 360"/>
                <wp:cNvGraphicFramePr/>
                <a:graphic xmlns:a="http://schemas.openxmlformats.org/drawingml/2006/main">
                  <a:graphicData uri="http://schemas.microsoft.com/office/word/2010/wordprocessingGroup">
                    <wpg:wgp>
                      <wpg:cNvGrpSpPr/>
                      <wpg:grpSpPr>
                        <a:xfrm>
                          <a:off x="0" y="0"/>
                          <a:ext cx="1918434" cy="186136"/>
                          <a:chOff x="0" y="0"/>
                          <a:chExt cx="1918434" cy="186136"/>
                        </a:xfrm>
                      </wpg:grpSpPr>
                      <wps:wsp>
                        <wps:cNvPr id="352" name="Надпись 352"/>
                        <wps:cNvSpPr txBox="1"/>
                        <wps:spPr>
                          <a:xfrm>
                            <a:off x="0" y="0"/>
                            <a:ext cx="474980" cy="93980"/>
                          </a:xfrm>
                          <a:prstGeom prst="rect">
                            <a:avLst/>
                          </a:prstGeom>
                          <a:noFill/>
                          <a:ln w="6350">
                            <a:noFill/>
                          </a:ln>
                        </wps:spPr>
                        <wps:txbx>
                          <w:txbxContent>
                            <w:p w14:paraId="7ED03D13" w14:textId="77777777" w:rsidR="00B07F16" w:rsidRPr="00D44E5B" w:rsidRDefault="00B07F16">
                              <w:pPr>
                                <w:rPr>
                                  <w:sz w:val="12"/>
                                  <w:szCs w:val="12"/>
                                </w:rPr>
                              </w:pPr>
                              <w:r w:rsidRPr="00D44E5B">
                                <w:rPr>
                                  <w:color w:val="000000"/>
                                  <w:sz w:val="12"/>
                                  <w:szCs w:val="12"/>
                                </w:rPr>
                                <w:t>Подлокотник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53" name="Надпись 353"/>
                        <wps:cNvSpPr txBox="1"/>
                        <wps:spPr>
                          <a:xfrm>
                            <a:off x="1443454" y="4526"/>
                            <a:ext cx="474980" cy="181610"/>
                          </a:xfrm>
                          <a:prstGeom prst="rect">
                            <a:avLst/>
                          </a:prstGeom>
                          <a:noFill/>
                          <a:ln w="6350">
                            <a:noFill/>
                          </a:ln>
                        </wps:spPr>
                        <wps:txbx>
                          <w:txbxContent>
                            <w:p w14:paraId="0C3BED18" w14:textId="77777777" w:rsidR="00B07F16" w:rsidRPr="00D44E5B" w:rsidRDefault="00B07F16">
                              <w:pPr>
                                <w:rPr>
                                  <w:sz w:val="12"/>
                                  <w:szCs w:val="12"/>
                                </w:rPr>
                              </w:pPr>
                              <w:r w:rsidRPr="00D44E5B">
                                <w:rPr>
                                  <w:color w:val="000000"/>
                                  <w:sz w:val="12"/>
                                  <w:szCs w:val="12"/>
                                </w:rPr>
                                <w:t>Ремни безопасности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360" o:spid="_x0000_s1066" style="position:absolute;left:0;text-align:left;margin-left:2.8pt;margin-top:28.9pt;width:151.05pt;height:14.65pt;z-index:251696128" coordsize="19184,1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">
                <v:shape id="Надпись 352" o:spid="_x0000_s1067" type="#_x0000_t202" style="position:absolute;width:4749;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jbTcUA&#10;AADcAAAADwAAAGRycy9kb3ducmV2LnhtbESPQWvCQBCF7wX/wzKCt7pRsUjqKiKtiD01SulxyE6y&#10;qdnZkF1j9Nd3CwWPjzfve/OW697WoqPWV44VTMYJCOLc6YpLBafj+/MChA/IGmvHpOBGHtarwdMS&#10;U+2u/EldFkoRIexTVGBCaFIpfW7Ioh+7hjh6hWsthijbUuoWrxFuazlNkhdpseLYYLChraH8nF1s&#10;fOPrI7G7e2G+7QELn5ljt3v7UWo07DevIAL14XH8n95rBbP5FP7GRAL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GNtNxQAAANwAAAAPAAAAAAAAAAAAAAAAAJgCAABkcnMv&#10;ZG93bnJldi54bWxQSwUGAAAAAAQABAD1AAAAigMAAAAA&#10;" filled="f" stroked="f" strokeweight=".5pt">
                  <v:textbox style="mso-fit-shape-to-text:t" inset="0,0,0,0">
                    <w:txbxContent>
                      <w:p w14:paraId="7ED03D13" w14:textId="77777777" w:rsidR="000D03B7" w:rsidRPr="00D44E5B" w:rsidRDefault="000D03B7">
                        <w:pPr>
                          <w:rPr>
                            <w:sz w:val="12"/>
                            <w:szCs w:val="12"/>
                          </w:rPr>
                        </w:pPr>
                        <w:r w:rsidRPr="00D44E5B">
                          <w:rPr>
                            <w:color w:val="000000"/>
                            <w:sz w:val="12"/>
                            <w:szCs w:val="12"/>
                          </w:rPr>
                          <w:t>Подлокотник</w:t>
                        </w:r>
                      </w:p>
                    </w:txbxContent>
                  </v:textbox>
                </v:shape>
                <v:shape id="Надпись 353" o:spid="_x0000_s1068" type="#_x0000_t202" style="position:absolute;left:14434;top:45;width:4750;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R+1sUA&#10;AADcAAAADwAAAGRycy9kb3ducmV2LnhtbESPQWvCQBCF74L/YRmhN92otEjqKiJWSnsykdLjkJ1k&#10;U7OzIbuNaX99Vyh4fLx535u33g62ET11vnasYD5LQBAXTtdcKTjnL9MVCB+QNTaOScEPedhuxqM1&#10;ptpd+UR9FioRIexTVGBCaFMpfWHIop+5ljh6pesshii7SuoOrxFuG7lIkidpsebYYLClvaHikn3b&#10;+MbHe2KPv6X5tG9Y+szk/fHwpdTDZNg9gwg0hPvxf/pVK1g+LuE2JhJ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VH7WxQAAANwAAAAPAAAAAAAAAAAAAAAAAJgCAABkcnMv&#10;ZG93bnJldi54bWxQSwUGAAAAAAQABAD1AAAAigMAAAAA&#10;" filled="f" stroked="f" strokeweight=".5pt">
                  <v:textbox style="mso-fit-shape-to-text:t" inset="0,0,0,0">
                    <w:txbxContent>
                      <w:p w14:paraId="0C3BED18" w14:textId="77777777" w:rsidR="000D03B7" w:rsidRPr="00D44E5B" w:rsidRDefault="000D03B7">
                        <w:pPr>
                          <w:rPr>
                            <w:sz w:val="12"/>
                            <w:szCs w:val="12"/>
                          </w:rPr>
                        </w:pPr>
                        <w:r w:rsidRPr="00D44E5B">
                          <w:rPr>
                            <w:color w:val="000000"/>
                            <w:sz w:val="12"/>
                            <w:szCs w:val="12"/>
                          </w:rPr>
                          <w:t>Ремни безопасности</w:t>
                        </w:r>
                      </w:p>
                    </w:txbxContent>
                  </v:textbox>
                </v:shape>
              </v:group>
            </w:pict>
          </mc:Fallback>
        </mc:AlternateContent>
      </w:r>
      <w:r>
        <w:rPr>
          <w:noProof/>
          <w:sz w:val="24"/>
          <w:szCs w:val="24"/>
        </w:rPr>
        <w:drawing>
          <wp:inline distT="0" distB="0" distL="0" distR="0" wp14:anchorId="0FBCD89C" wp14:editId="3C07F340">
            <wp:extent cx="1932305" cy="1359535"/>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Рисунок 346"/>
                    <pic:cNvPicPr/>
                  </pic:nvPicPr>
                  <pic:blipFill>
                    <a:blip r:embed="rId126"/>
                    <a:stretch>
                      <a:fillRect/>
                    </a:stretch>
                  </pic:blipFill>
                  <pic:spPr>
                    <a:xfrm>
                      <a:off x="0" y="0"/>
                      <a:ext cx="1932305" cy="1359535"/>
                    </a:xfrm>
                    <a:prstGeom prst="rect">
                      <a:avLst/>
                    </a:prstGeom>
                  </pic:spPr>
                </pic:pic>
              </a:graphicData>
            </a:graphic>
          </wp:inline>
        </w:drawing>
      </w:r>
    </w:p>
    <w:p w14:paraId="344ED67A" w14:textId="5D3B4799" w:rsidR="00C4632A" w:rsidRPr="00E8520F" w:rsidRDefault="00A671B0" w:rsidP="000D26B4">
      <w:pPr>
        <w:widowControl/>
        <w:spacing w:before="120"/>
        <w:jc w:val="both"/>
        <w:rPr>
          <w:sz w:val="24"/>
          <w:szCs w:val="24"/>
        </w:rPr>
      </w:pPr>
      <w:r>
        <w:br w:type="column"/>
      </w:r>
      <w:r>
        <w:rPr>
          <w:b/>
          <w:bCs/>
        </w:rPr>
        <w:lastRenderedPageBreak/>
        <w:t>Пассажирское сиденье заднего ряда</w:t>
      </w:r>
      <w:r w:rsidR="00D44E5B" w:rsidRPr="00D44E5B">
        <w:rPr>
          <w:b/>
          <w:bCs/>
        </w:rPr>
        <w:t xml:space="preserve"> </w:t>
      </w:r>
      <w:r>
        <w:rPr>
          <w:b/>
          <w:bCs/>
        </w:rPr>
        <w:t>(вариант 2)</w:t>
      </w:r>
    </w:p>
    <w:p w14:paraId="4F86DE5C" w14:textId="53267FBA" w:rsidR="00C4632A" w:rsidRDefault="00A671B0" w:rsidP="000D26B4">
      <w:pPr>
        <w:widowControl/>
        <w:spacing w:before="120"/>
        <w:jc w:val="both"/>
        <w:rPr>
          <w:sz w:val="24"/>
          <w:szCs w:val="24"/>
        </w:rPr>
      </w:pPr>
      <w:r>
        <w:rPr>
          <w:noProof/>
          <w:sz w:val="24"/>
          <w:szCs w:val="24"/>
        </w:rPr>
        <mc:AlternateContent>
          <mc:Choice Requires="wpg">
            <w:drawing>
              <wp:anchor distT="0" distB="0" distL="114300" distR="114300" simplePos="0" relativeHeight="251701248" behindDoc="0" locked="0" layoutInCell="1" allowOverlap="1" wp14:anchorId="06FEE51B" wp14:editId="180BB924">
                <wp:simplePos x="0" y="0"/>
                <wp:positionH relativeFrom="column">
                  <wp:posOffset>114822</wp:posOffset>
                </wp:positionH>
                <wp:positionV relativeFrom="paragraph">
                  <wp:posOffset>268995</wp:posOffset>
                </wp:positionV>
                <wp:extent cx="1633335" cy="638322"/>
                <wp:effectExtent l="0" t="0" r="5080" b="9525"/>
                <wp:wrapNone/>
                <wp:docPr id="359" name="Группа 359"/>
                <wp:cNvGraphicFramePr/>
                <a:graphic xmlns:a="http://schemas.openxmlformats.org/drawingml/2006/main">
                  <a:graphicData uri="http://schemas.microsoft.com/office/word/2010/wordprocessingGroup">
                    <wpg:wgp>
                      <wpg:cNvGrpSpPr/>
                      <wpg:grpSpPr>
                        <a:xfrm>
                          <a:off x="0" y="0"/>
                          <a:ext cx="1633335" cy="638322"/>
                          <a:chOff x="0" y="0"/>
                          <a:chExt cx="1633335" cy="638322"/>
                        </a:xfrm>
                      </wpg:grpSpPr>
                      <wps:wsp>
                        <wps:cNvPr id="354" name="Надпись 354"/>
                        <wps:cNvSpPr txBox="1"/>
                        <wps:spPr>
                          <a:xfrm>
                            <a:off x="0" y="456712"/>
                            <a:ext cx="474980" cy="181610"/>
                          </a:xfrm>
                          <a:prstGeom prst="rect">
                            <a:avLst/>
                          </a:prstGeom>
                          <a:noFill/>
                          <a:ln w="6350">
                            <a:noFill/>
                          </a:ln>
                        </wps:spPr>
                        <wps:txbx>
                          <w:txbxContent>
                            <w:p w14:paraId="1899D5EB" w14:textId="77777777" w:rsidR="00B07F16" w:rsidRPr="00D44E5B" w:rsidRDefault="00B07F16">
                              <w:pPr>
                                <w:rPr>
                                  <w:sz w:val="12"/>
                                  <w:szCs w:val="12"/>
                                </w:rPr>
                              </w:pPr>
                              <w:r w:rsidRPr="00D44E5B">
                                <w:rPr>
                                  <w:color w:val="000000"/>
                                  <w:sz w:val="12"/>
                                  <w:szCs w:val="12"/>
                                </w:rPr>
                                <w:t>Ремни безопасности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55" name="Надпись 355"/>
                        <wps:cNvSpPr txBox="1"/>
                        <wps:spPr>
                          <a:xfrm>
                            <a:off x="1158355" y="0"/>
                            <a:ext cx="474980" cy="93980"/>
                          </a:xfrm>
                          <a:prstGeom prst="rect">
                            <a:avLst/>
                          </a:prstGeom>
                          <a:noFill/>
                          <a:ln w="6350">
                            <a:noFill/>
                          </a:ln>
                        </wps:spPr>
                        <wps:txbx>
                          <w:txbxContent>
                            <w:p w14:paraId="188D3346" w14:textId="77777777" w:rsidR="00B07F16" w:rsidRPr="00D44E5B" w:rsidRDefault="00B07F16">
                              <w:pPr>
                                <w:rPr>
                                  <w:sz w:val="12"/>
                                  <w:szCs w:val="12"/>
                                </w:rPr>
                              </w:pPr>
                              <w:r w:rsidRPr="00D44E5B">
                                <w:rPr>
                                  <w:color w:val="000000"/>
                                  <w:sz w:val="12"/>
                                  <w:szCs w:val="12"/>
                                </w:rPr>
                                <w:t>Подлокотник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359" o:spid="_x0000_s1069" style="position:absolute;left:0;text-align:left;margin-left:9.05pt;margin-top:21.2pt;width:128.6pt;height:50.25pt;z-index:251701248" coordsize="16333,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">
                <v:shape id="Надпись 354" o:spid="_x0000_s1070" type="#_x0000_t202" style="position:absolute;top:4567;width:4749;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3mosUA&#10;AADcAAAADwAAAGRycy9kb3ducmV2LnhtbESPQWvCQBCF70L/wzIFb7qpWimpq5SiIvVkLKXHITvJ&#10;ps3Ohuwao7++KxQ8Pt68781brHpbi45aXzlW8DROQBDnTldcKvg8bkYvIHxA1lg7JgUX8rBaPgwW&#10;mGp35gN1WShFhLBPUYEJoUml9Lkhi37sGuLoFa61GKJsS6lbPEe4reUkSebSYsWxwWBD74by3+xk&#10;4xtf+8Rur4X5th9Y+Mwcu+36R6nhY//2CiJQH+7H/+mdVjB9nsFtTCS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veaixQAAANwAAAAPAAAAAAAAAAAAAAAAAJgCAABkcnMv&#10;ZG93bnJldi54bWxQSwUGAAAAAAQABAD1AAAAigMAAAAA&#10;" filled="f" stroked="f" strokeweight=".5pt">
                  <v:textbox style="mso-fit-shape-to-text:t" inset="0,0,0,0">
                    <w:txbxContent>
                      <w:p w14:paraId="1899D5EB" w14:textId="77777777" w:rsidR="000D03B7" w:rsidRPr="00D44E5B" w:rsidRDefault="000D03B7">
                        <w:pPr>
                          <w:rPr>
                            <w:sz w:val="12"/>
                            <w:szCs w:val="12"/>
                          </w:rPr>
                        </w:pPr>
                        <w:r w:rsidRPr="00D44E5B">
                          <w:rPr>
                            <w:color w:val="000000"/>
                            <w:sz w:val="12"/>
                            <w:szCs w:val="12"/>
                          </w:rPr>
                          <w:t>Ремни безопасности</w:t>
                        </w:r>
                      </w:p>
                    </w:txbxContent>
                  </v:textbox>
                </v:shape>
                <v:shape id="Надпись 355" o:spid="_x0000_s1071" type="#_x0000_t202" style="position:absolute;left:11583;width:4750;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DOcUA&#10;AADcAAAADwAAAGRycy9kb3ducmV2LnhtbESPQWvCQBCF70L/wzKF3nRTi1Kiq5RiRdqTSRGPQ3aS&#10;jc3Ohuw2xv76riB4fLx535u3XA+2ET11vnas4HmSgCAunK65UvCdf4xfQfiArLFxTAou5GG9ehgt&#10;MdXuzHvqs1CJCGGfogITQptK6QtDFv3EtcTRK11nMUTZVVJ3eI5w28hpksylxZpjg8GW3g0VP9mv&#10;jW8cvhK7/SvN0X5i6TOT99vNSamnx+FtASLQEO7Ht/ROK3iZzeA6JhJ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8UM5xQAAANwAAAAPAAAAAAAAAAAAAAAAAJgCAABkcnMv&#10;ZG93bnJldi54bWxQSwUGAAAAAAQABAD1AAAAigMAAAAA&#10;" filled="f" stroked="f" strokeweight=".5pt">
                  <v:textbox style="mso-fit-shape-to-text:t" inset="0,0,0,0">
                    <w:txbxContent>
                      <w:p w14:paraId="188D3346" w14:textId="77777777" w:rsidR="000D03B7" w:rsidRPr="00D44E5B" w:rsidRDefault="000D03B7">
                        <w:pPr>
                          <w:rPr>
                            <w:sz w:val="12"/>
                            <w:szCs w:val="12"/>
                          </w:rPr>
                        </w:pPr>
                        <w:r w:rsidRPr="00D44E5B">
                          <w:rPr>
                            <w:color w:val="000000"/>
                            <w:sz w:val="12"/>
                            <w:szCs w:val="12"/>
                          </w:rPr>
                          <w:t>Подлокотник</w:t>
                        </w:r>
                      </w:p>
                    </w:txbxContent>
                  </v:textbox>
                </v:shape>
              </v:group>
            </w:pict>
          </mc:Fallback>
        </mc:AlternateContent>
      </w:r>
      <w:r>
        <w:rPr>
          <w:noProof/>
          <w:sz w:val="24"/>
          <w:szCs w:val="24"/>
        </w:rPr>
        <w:drawing>
          <wp:inline distT="0" distB="0" distL="0" distR="0" wp14:anchorId="6D9CA0F3" wp14:editId="14CA5A38">
            <wp:extent cx="1932305" cy="1356995"/>
            <wp:effectExtent l="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347"/>
                    <pic:cNvPicPr/>
                  </pic:nvPicPr>
                  <pic:blipFill>
                    <a:blip r:embed="rId127"/>
                    <a:stretch>
                      <a:fillRect/>
                    </a:stretch>
                  </pic:blipFill>
                  <pic:spPr>
                    <a:xfrm>
                      <a:off x="0" y="0"/>
                      <a:ext cx="1932305" cy="1356995"/>
                    </a:xfrm>
                    <a:prstGeom prst="rect">
                      <a:avLst/>
                    </a:prstGeom>
                  </pic:spPr>
                </pic:pic>
              </a:graphicData>
            </a:graphic>
          </wp:inline>
        </w:drawing>
      </w:r>
    </w:p>
    <w:p w14:paraId="21931F89" w14:textId="398A4927" w:rsidR="00C4632A" w:rsidRPr="00E8520F" w:rsidRDefault="008170F2" w:rsidP="000D26B4">
      <w:pPr>
        <w:widowControl/>
        <w:spacing w:before="120"/>
        <w:jc w:val="both"/>
        <w:rPr>
          <w:sz w:val="24"/>
          <w:szCs w:val="24"/>
        </w:rPr>
      </w:pPr>
      <w:r>
        <w:rPr>
          <w:b/>
          <w:bCs/>
          <w:color w:val="000000"/>
          <w:sz w:val="18"/>
          <w:szCs w:val="18"/>
        </w:rPr>
        <w:t>Двойное пассажирское сиденье заднего ряда</w:t>
      </w:r>
      <w:r w:rsidR="00D44E5B" w:rsidRPr="00D44E5B">
        <w:rPr>
          <w:b/>
          <w:bCs/>
          <w:color w:val="000000"/>
          <w:sz w:val="18"/>
          <w:szCs w:val="18"/>
        </w:rPr>
        <w:t xml:space="preserve"> </w:t>
      </w:r>
      <w:r>
        <w:rPr>
          <w:b/>
          <w:bCs/>
          <w:color w:val="000000"/>
          <w:sz w:val="18"/>
          <w:szCs w:val="18"/>
        </w:rPr>
        <w:t>(вариант 2)</w:t>
      </w:r>
    </w:p>
    <w:p w14:paraId="242D9E51" w14:textId="5896D04B" w:rsidR="00C4632A" w:rsidRDefault="00A671B0" w:rsidP="000D26B4">
      <w:pPr>
        <w:widowControl/>
        <w:spacing w:before="120"/>
        <w:jc w:val="both"/>
        <w:rPr>
          <w:sz w:val="24"/>
          <w:szCs w:val="24"/>
        </w:rPr>
      </w:pPr>
      <w:r>
        <w:rPr>
          <w:noProof/>
          <w:sz w:val="24"/>
          <w:szCs w:val="24"/>
        </w:rPr>
        <mc:AlternateContent>
          <mc:Choice Requires="wpg">
            <w:drawing>
              <wp:anchor distT="0" distB="0" distL="114300" distR="114300" simplePos="0" relativeHeight="251706368" behindDoc="0" locked="0" layoutInCell="1" allowOverlap="1" wp14:anchorId="2CC1A703" wp14:editId="31F3DC67">
                <wp:simplePos x="0" y="0"/>
                <wp:positionH relativeFrom="column">
                  <wp:posOffset>51448</wp:posOffset>
                </wp:positionH>
                <wp:positionV relativeFrom="paragraph">
                  <wp:posOffset>271189</wp:posOffset>
                </wp:positionV>
                <wp:extent cx="1877790" cy="430130"/>
                <wp:effectExtent l="0" t="0" r="8255" b="8255"/>
                <wp:wrapNone/>
                <wp:docPr id="358" name="Группа 358"/>
                <wp:cNvGraphicFramePr/>
                <a:graphic xmlns:a="http://schemas.openxmlformats.org/drawingml/2006/main">
                  <a:graphicData uri="http://schemas.microsoft.com/office/word/2010/wordprocessingGroup">
                    <wpg:wgp>
                      <wpg:cNvGrpSpPr/>
                      <wpg:grpSpPr>
                        <a:xfrm>
                          <a:off x="0" y="0"/>
                          <a:ext cx="1877790" cy="430130"/>
                          <a:chOff x="0" y="0"/>
                          <a:chExt cx="1877790" cy="430130"/>
                        </a:xfrm>
                      </wpg:grpSpPr>
                      <wps:wsp>
                        <wps:cNvPr id="356" name="Надпись 356"/>
                        <wps:cNvSpPr txBox="1"/>
                        <wps:spPr>
                          <a:xfrm>
                            <a:off x="0" y="0"/>
                            <a:ext cx="474980" cy="93980"/>
                          </a:xfrm>
                          <a:prstGeom prst="rect">
                            <a:avLst/>
                          </a:prstGeom>
                          <a:noFill/>
                          <a:ln w="6350">
                            <a:noFill/>
                          </a:ln>
                        </wps:spPr>
                        <wps:txbx>
                          <w:txbxContent>
                            <w:p w14:paraId="26E258FA" w14:textId="77777777" w:rsidR="00B07F16" w:rsidRPr="00D44E5B" w:rsidRDefault="00B07F16">
                              <w:pPr>
                                <w:rPr>
                                  <w:sz w:val="12"/>
                                  <w:szCs w:val="12"/>
                                </w:rPr>
                              </w:pPr>
                              <w:r w:rsidRPr="00D44E5B">
                                <w:rPr>
                                  <w:color w:val="000000"/>
                                  <w:sz w:val="12"/>
                                  <w:szCs w:val="12"/>
                                </w:rPr>
                                <w:t>Подлокотник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57" name="Надпись 357"/>
                        <wps:cNvSpPr txBox="1"/>
                        <wps:spPr>
                          <a:xfrm>
                            <a:off x="1402810" y="248520"/>
                            <a:ext cx="474980" cy="181610"/>
                          </a:xfrm>
                          <a:prstGeom prst="rect">
                            <a:avLst/>
                          </a:prstGeom>
                          <a:noFill/>
                          <a:ln w="6350">
                            <a:noFill/>
                          </a:ln>
                        </wps:spPr>
                        <wps:txbx>
                          <w:txbxContent>
                            <w:p w14:paraId="5DF4F075" w14:textId="77777777" w:rsidR="00B07F16" w:rsidRPr="00D44E5B" w:rsidRDefault="00B07F16">
                              <w:pPr>
                                <w:rPr>
                                  <w:sz w:val="12"/>
                                  <w:szCs w:val="12"/>
                                </w:rPr>
                              </w:pPr>
                              <w:r w:rsidRPr="00D44E5B">
                                <w:rPr>
                                  <w:color w:val="000000"/>
                                  <w:sz w:val="12"/>
                                  <w:szCs w:val="12"/>
                                </w:rPr>
                                <w:t>Ремни безопасности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358" o:spid="_x0000_s1072" style="position:absolute;left:0;text-align:left;margin-left:4.05pt;margin-top:21.35pt;width:147.85pt;height:33.85pt;z-index:251706368" coordsize="18777,4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">
                <v:shape id="Надпись 356" o:spid="_x0000_s1073" type="#_x0000_t202" style="position:absolute;width:4749;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dTsUA&#10;AADcAAAADwAAAGRycy9kb3ducmV2LnhtbESPQWvCQBCF70L/wzKF3nRTi1Kiq5RiRezJpIjHITvJ&#10;xmZnQ3YbY399tyB4fLx535u3XA+2ET11vnas4HmSgCAunK65UvCVf4xfQfiArLFxTAqu5GG9ehgt&#10;MdXuwgfqs1CJCGGfogITQptK6QtDFv3EtcTRK11nMUTZVVJ3eIlw28hpksylxZpjg8GW3g0V39mP&#10;jW8cPxO7/S3Nye6x9JnJ++3mrNTT4/C2ABFoCPfjW3qnFbzM5vA/JhJ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I91OxQAAANwAAAAPAAAAAAAAAAAAAAAAAJgCAABkcnMv&#10;ZG93bnJldi54bWxQSwUGAAAAAAQABAD1AAAAigMAAAAA&#10;" filled="f" stroked="f" strokeweight=".5pt">
                  <v:textbox style="mso-fit-shape-to-text:t" inset="0,0,0,0">
                    <w:txbxContent>
                      <w:p w14:paraId="26E258FA" w14:textId="77777777" w:rsidR="000D03B7" w:rsidRPr="00D44E5B" w:rsidRDefault="000D03B7">
                        <w:pPr>
                          <w:rPr>
                            <w:sz w:val="12"/>
                            <w:szCs w:val="12"/>
                          </w:rPr>
                        </w:pPr>
                        <w:r w:rsidRPr="00D44E5B">
                          <w:rPr>
                            <w:color w:val="000000"/>
                            <w:sz w:val="12"/>
                            <w:szCs w:val="12"/>
                          </w:rPr>
                          <w:t>Подлокотник</w:t>
                        </w:r>
                      </w:p>
                    </w:txbxContent>
                  </v:textbox>
                </v:shape>
                <v:shape id="Надпись 357" o:spid="_x0000_s1074" type="#_x0000_t202" style="position:absolute;left:14028;top:2485;width:4749;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941cUA&#10;AADcAAAADwAAAGRycy9kb3ducmV2LnhtbESPQWvCQBCF70L/wzIFb7qpYi2pq5SiIvVkLKXHITvJ&#10;ps3Ohuwao7++KxQ8Pt68781brHpbi45aXzlW8DROQBDnTldcKvg8bkYvIHxA1lg7JgUX8rBaPgwW&#10;mGp35gN1WShFhLBPUYEJoUml9Lkhi37sGuLoFa61GKJsS6lbPEe4reUkSZ6lxYpjg8GG3g3lv9nJ&#10;xje+9ondXgvzbT+w8Jk5dtv1j1LDx/7tFUSgPtyP/9M7rWA6m8NtTCS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3jVxQAAANwAAAAPAAAAAAAAAAAAAAAAAJgCAABkcnMv&#10;ZG93bnJldi54bWxQSwUGAAAAAAQABAD1AAAAigMAAAAA&#10;" filled="f" stroked="f" strokeweight=".5pt">
                  <v:textbox style="mso-fit-shape-to-text:t" inset="0,0,0,0">
                    <w:txbxContent>
                      <w:p w14:paraId="5DF4F075" w14:textId="77777777" w:rsidR="000D03B7" w:rsidRPr="00D44E5B" w:rsidRDefault="000D03B7">
                        <w:pPr>
                          <w:rPr>
                            <w:sz w:val="12"/>
                            <w:szCs w:val="12"/>
                          </w:rPr>
                        </w:pPr>
                        <w:r w:rsidRPr="00D44E5B">
                          <w:rPr>
                            <w:color w:val="000000"/>
                            <w:sz w:val="12"/>
                            <w:szCs w:val="12"/>
                          </w:rPr>
                          <w:t>Ремни безопасности</w:t>
                        </w:r>
                      </w:p>
                    </w:txbxContent>
                  </v:textbox>
                </v:shape>
              </v:group>
            </w:pict>
          </mc:Fallback>
        </mc:AlternateContent>
      </w:r>
      <w:r>
        <w:rPr>
          <w:noProof/>
          <w:sz w:val="24"/>
          <w:szCs w:val="24"/>
        </w:rPr>
        <w:drawing>
          <wp:inline distT="0" distB="0" distL="0" distR="0" wp14:anchorId="39A8663A" wp14:editId="735B2EE3">
            <wp:extent cx="1932305" cy="1360170"/>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Рисунок 348"/>
                    <pic:cNvPicPr/>
                  </pic:nvPicPr>
                  <pic:blipFill>
                    <a:blip r:embed="rId128"/>
                    <a:stretch>
                      <a:fillRect/>
                    </a:stretch>
                  </pic:blipFill>
                  <pic:spPr>
                    <a:xfrm>
                      <a:off x="0" y="0"/>
                      <a:ext cx="1932305" cy="1360170"/>
                    </a:xfrm>
                    <a:prstGeom prst="rect">
                      <a:avLst/>
                    </a:prstGeom>
                  </pic:spPr>
                </pic:pic>
              </a:graphicData>
            </a:graphic>
          </wp:inline>
        </w:drawing>
      </w:r>
    </w:p>
    <w:p w14:paraId="1B35019E" w14:textId="3637CD52" w:rsidR="00C4632A" w:rsidRPr="00E8520F" w:rsidRDefault="00A671B0" w:rsidP="00A671B0">
      <w:pPr>
        <w:pStyle w:val="4"/>
        <w:rPr>
          <w:sz w:val="24"/>
          <w:szCs w:val="24"/>
        </w:rPr>
      </w:pPr>
      <w:r>
        <w:br w:type="column"/>
      </w:r>
      <w:bookmarkStart w:id="82" w:name="_Toc77240206"/>
      <w:bookmarkStart w:id="83" w:name="_Toc77241371"/>
      <w:r>
        <w:lastRenderedPageBreak/>
        <w:t>Подголовник</w:t>
      </w:r>
      <w:bookmarkEnd w:id="82"/>
      <w:bookmarkEnd w:id="83"/>
    </w:p>
    <w:p w14:paraId="5B8BCB0F" w14:textId="362B1CC6" w:rsidR="00C4632A" w:rsidRPr="00E8520F" w:rsidRDefault="008170F2" w:rsidP="00A671B0">
      <w:pPr>
        <w:widowControl/>
        <w:jc w:val="both"/>
        <w:rPr>
          <w:sz w:val="24"/>
          <w:szCs w:val="24"/>
        </w:rPr>
      </w:pPr>
      <w:r>
        <w:rPr>
          <w:b/>
          <w:bCs/>
          <w:color w:val="000000"/>
          <w:sz w:val="18"/>
          <w:szCs w:val="18"/>
        </w:rPr>
        <w:t>Регулировка подголовника по</w:t>
      </w:r>
      <w:r w:rsidR="008F6588">
        <w:rPr>
          <w:b/>
          <w:bCs/>
          <w:color w:val="000000"/>
          <w:sz w:val="18"/>
          <w:szCs w:val="18"/>
        </w:rPr>
        <w:t> </w:t>
      </w:r>
      <w:r>
        <w:rPr>
          <w:b/>
          <w:bCs/>
          <w:color w:val="000000"/>
          <w:sz w:val="18"/>
          <w:szCs w:val="18"/>
        </w:rPr>
        <w:t>высоте</w:t>
      </w:r>
    </w:p>
    <w:p w14:paraId="1CF9F54A" w14:textId="299F3C80" w:rsidR="00C4632A" w:rsidRDefault="00A671B0" w:rsidP="000D26B4">
      <w:pPr>
        <w:widowControl/>
        <w:spacing w:before="120"/>
        <w:jc w:val="both"/>
        <w:rPr>
          <w:sz w:val="24"/>
          <w:szCs w:val="24"/>
        </w:rPr>
      </w:pPr>
      <w:r>
        <w:rPr>
          <w:noProof/>
          <w:sz w:val="24"/>
          <w:szCs w:val="24"/>
        </w:rPr>
        <w:drawing>
          <wp:inline distT="0" distB="0" distL="0" distR="0" wp14:anchorId="5CE0B0BF" wp14:editId="0C22A1A5">
            <wp:extent cx="1932305" cy="1356995"/>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Рисунок 349"/>
                    <pic:cNvPicPr/>
                  </pic:nvPicPr>
                  <pic:blipFill>
                    <a:blip r:embed="rId129"/>
                    <a:stretch>
                      <a:fillRect/>
                    </a:stretch>
                  </pic:blipFill>
                  <pic:spPr>
                    <a:xfrm>
                      <a:off x="0" y="0"/>
                      <a:ext cx="1932305" cy="1356995"/>
                    </a:xfrm>
                    <a:prstGeom prst="rect">
                      <a:avLst/>
                    </a:prstGeom>
                  </pic:spPr>
                </pic:pic>
              </a:graphicData>
            </a:graphic>
          </wp:inline>
        </w:drawing>
      </w:r>
    </w:p>
    <w:p w14:paraId="3C43CE82" w14:textId="0A32D4FB" w:rsidR="00C4632A" w:rsidRPr="00D44E5B" w:rsidRDefault="008170F2" w:rsidP="000D26B4">
      <w:pPr>
        <w:widowControl/>
        <w:spacing w:before="120"/>
        <w:jc w:val="both"/>
        <w:rPr>
          <w:sz w:val="22"/>
          <w:szCs w:val="24"/>
        </w:rPr>
      </w:pPr>
      <w:r w:rsidRPr="00D44E5B">
        <w:rPr>
          <w:color w:val="000000"/>
          <w:sz w:val="16"/>
          <w:szCs w:val="18"/>
        </w:rPr>
        <w:t>Подголовник регулируется по высоте в</w:t>
      </w:r>
      <w:r w:rsidR="008F6588">
        <w:rPr>
          <w:color w:val="000000"/>
          <w:sz w:val="16"/>
          <w:szCs w:val="18"/>
        </w:rPr>
        <w:t> </w:t>
      </w:r>
      <w:r w:rsidRPr="00D44E5B">
        <w:rPr>
          <w:color w:val="000000"/>
          <w:sz w:val="16"/>
          <w:szCs w:val="18"/>
        </w:rPr>
        <w:t>зависимости от роста пассажира. Правильно отрегулированный подголовник, взаимодействуя с ремнем безопасности, обеспечивает эффективную защиту пассажиров.</w:t>
      </w:r>
    </w:p>
    <w:p w14:paraId="105614AA" w14:textId="7332BBD5" w:rsidR="00C4632A" w:rsidRPr="00D44E5B" w:rsidRDefault="007D1740" w:rsidP="00714442">
      <w:pPr>
        <w:widowControl/>
        <w:tabs>
          <w:tab w:val="left" w:pos="284"/>
        </w:tabs>
        <w:jc w:val="both"/>
        <w:rPr>
          <w:sz w:val="22"/>
          <w:szCs w:val="24"/>
        </w:rPr>
      </w:pPr>
      <w:r w:rsidRPr="00D44E5B">
        <w:rPr>
          <w:rFonts w:ascii="Wingdings 2" w:hAnsi="Wingdings 2"/>
          <w:sz w:val="16"/>
          <w:szCs w:val="18"/>
        </w:rPr>
        <w:t></w:t>
      </w:r>
      <w:r w:rsidRPr="00D44E5B">
        <w:rPr>
          <w:rFonts w:ascii="Wingdings 2" w:hAnsi="Wingdings 2"/>
          <w:sz w:val="16"/>
          <w:szCs w:val="18"/>
        </w:rPr>
        <w:tab/>
      </w:r>
      <w:r w:rsidRPr="00D44E5B">
        <w:rPr>
          <w:color w:val="000000"/>
          <w:sz w:val="16"/>
          <w:szCs w:val="18"/>
        </w:rPr>
        <w:t>Чтобы поднять подголовник, потяните его вверх. Чтобы опустить подголовник, нажмите на него рукой, предварительно нажав боковую кнопку.</w:t>
      </w:r>
    </w:p>
    <w:p w14:paraId="0D01D3EE" w14:textId="2A859460" w:rsidR="00714442" w:rsidRDefault="007D1740" w:rsidP="00714442">
      <w:pPr>
        <w:widowControl/>
        <w:tabs>
          <w:tab w:val="left" w:pos="284"/>
        </w:tabs>
        <w:jc w:val="both"/>
        <w:rPr>
          <w:color w:val="000000"/>
          <w:sz w:val="18"/>
          <w:szCs w:val="18"/>
        </w:rPr>
      </w:pPr>
      <w:r w:rsidRPr="00D44E5B">
        <w:rPr>
          <w:rFonts w:ascii="Wingdings 2" w:hAnsi="Wingdings 2"/>
          <w:sz w:val="16"/>
          <w:szCs w:val="18"/>
        </w:rPr>
        <w:t></w:t>
      </w:r>
      <w:r w:rsidRPr="00D44E5B">
        <w:rPr>
          <w:rFonts w:ascii="Wingdings 2" w:hAnsi="Wingdings 2"/>
          <w:sz w:val="16"/>
          <w:szCs w:val="18"/>
        </w:rPr>
        <w:tab/>
      </w:r>
      <w:r w:rsidRPr="00D44E5B">
        <w:rPr>
          <w:color w:val="000000"/>
          <w:sz w:val="16"/>
          <w:szCs w:val="18"/>
        </w:rPr>
        <w:t>Правильным считается положение, при</w:t>
      </w:r>
      <w:r w:rsidR="008F6588">
        <w:rPr>
          <w:color w:val="000000"/>
          <w:sz w:val="16"/>
          <w:szCs w:val="18"/>
        </w:rPr>
        <w:t> </w:t>
      </w:r>
      <w:r w:rsidRPr="00D44E5B">
        <w:rPr>
          <w:color w:val="000000"/>
          <w:sz w:val="16"/>
          <w:szCs w:val="18"/>
        </w:rPr>
        <w:t>котором верхняя кромка подголовника находится на уровне глаз или немного выше.</w:t>
      </w:r>
    </w:p>
    <w:p w14:paraId="71B93CE9" w14:textId="77777777" w:rsidR="00C4632A" w:rsidRDefault="008170F2" w:rsidP="000D26B4">
      <w:pPr>
        <w:widowControl/>
        <w:spacing w:before="120"/>
        <w:jc w:val="both"/>
        <w:rPr>
          <w:sz w:val="24"/>
          <w:szCs w:val="24"/>
        </w:rPr>
      </w:pPr>
      <w:r>
        <w:rPr>
          <w:b/>
          <w:bCs/>
          <w:color w:val="000000"/>
          <w:sz w:val="18"/>
          <w:szCs w:val="18"/>
        </w:rPr>
        <w:lastRenderedPageBreak/>
        <w:t>Снятие и установка</w:t>
      </w:r>
    </w:p>
    <w:p w14:paraId="6A62AE4E" w14:textId="7CD0ECB1" w:rsidR="00C4632A" w:rsidRDefault="008A5F86" w:rsidP="000D26B4">
      <w:pPr>
        <w:widowControl/>
        <w:spacing w:before="120"/>
        <w:jc w:val="both"/>
        <w:rPr>
          <w:sz w:val="24"/>
          <w:szCs w:val="24"/>
        </w:rPr>
      </w:pPr>
      <w:r>
        <w:rPr>
          <w:noProof/>
          <w:sz w:val="24"/>
          <w:szCs w:val="24"/>
        </w:rPr>
        <w:drawing>
          <wp:inline distT="0" distB="0" distL="0" distR="0" wp14:anchorId="76153E9B" wp14:editId="279FEF11">
            <wp:extent cx="1932305" cy="1356995"/>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Рисунок 362"/>
                    <pic:cNvPicPr/>
                  </pic:nvPicPr>
                  <pic:blipFill>
                    <a:blip r:embed="rId130"/>
                    <a:stretch>
                      <a:fillRect/>
                    </a:stretch>
                  </pic:blipFill>
                  <pic:spPr>
                    <a:xfrm>
                      <a:off x="0" y="0"/>
                      <a:ext cx="1932305" cy="1356995"/>
                    </a:xfrm>
                    <a:prstGeom prst="rect">
                      <a:avLst/>
                    </a:prstGeom>
                  </pic:spPr>
                </pic:pic>
              </a:graphicData>
            </a:graphic>
          </wp:inline>
        </w:drawing>
      </w:r>
    </w:p>
    <w:p w14:paraId="66C5C352" w14:textId="1E1C28B1" w:rsidR="00C4632A" w:rsidRPr="00E8520F" w:rsidRDefault="00D61DBC" w:rsidP="00D61DBC">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Поднимите подголовник. Нажмите и удерживайте кнопку блокировки (показано на рисунке). Извлеките подголовник из направляющих.</w:t>
      </w:r>
    </w:p>
    <w:p w14:paraId="4BE30A96" w14:textId="3BA59555" w:rsidR="00C4632A" w:rsidRPr="00E8520F" w:rsidRDefault="00D61DBC" w:rsidP="00D61DBC">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Подголовники сидений заднего ряда могут быть сняты</w:t>
      </w:r>
      <w:r w:rsidR="008F6588">
        <w:rPr>
          <w:color w:val="000000"/>
          <w:sz w:val="18"/>
          <w:szCs w:val="18"/>
        </w:rPr>
        <w:t>, только</w:t>
      </w:r>
      <w:r>
        <w:rPr>
          <w:color w:val="000000"/>
          <w:sz w:val="18"/>
          <w:szCs w:val="18"/>
        </w:rPr>
        <w:t xml:space="preserve"> если подголовник наклонить вперед или</w:t>
      </w:r>
      <w:r w:rsidR="008F6588">
        <w:rPr>
          <w:color w:val="000000"/>
          <w:sz w:val="18"/>
          <w:szCs w:val="18"/>
        </w:rPr>
        <w:t> </w:t>
      </w:r>
      <w:r>
        <w:rPr>
          <w:color w:val="000000"/>
          <w:sz w:val="18"/>
          <w:szCs w:val="18"/>
        </w:rPr>
        <w:t>назад под определенным углом.</w:t>
      </w:r>
    </w:p>
    <w:p w14:paraId="601A089D" w14:textId="008C8A92" w:rsidR="00C4632A" w:rsidRPr="00E8520F" w:rsidRDefault="00D61DBC" w:rsidP="00D61DBC">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Чтобы установить подголовник, следует вставить стержни подголовника в направляющие и</w:t>
      </w:r>
      <w:r w:rsidR="008F6588">
        <w:rPr>
          <w:color w:val="000000"/>
          <w:sz w:val="18"/>
          <w:szCs w:val="18"/>
        </w:rPr>
        <w:t> </w:t>
      </w:r>
      <w:r>
        <w:rPr>
          <w:color w:val="000000"/>
          <w:sz w:val="18"/>
          <w:szCs w:val="18"/>
        </w:rPr>
        <w:t>опустить, пока не будет слышен щелчок фиксатора.</w:t>
      </w:r>
    </w:p>
    <w:p w14:paraId="02AF9469" w14:textId="77777777" w:rsidR="00D61DBC" w:rsidRDefault="008170F2" w:rsidP="00D61DBC">
      <w:pPr>
        <w:pStyle w:val="4"/>
        <w:jc w:val="left"/>
      </w:pPr>
      <w:bookmarkStart w:id="84" w:name="_Toc77240207"/>
      <w:bookmarkStart w:id="85" w:name="_Toc77241372"/>
      <w:r>
        <w:lastRenderedPageBreak/>
        <w:t>Многофункциональное рулевое колесо</w:t>
      </w:r>
      <w:bookmarkEnd w:id="84"/>
      <w:bookmarkEnd w:id="85"/>
    </w:p>
    <w:p w14:paraId="61C94CFE" w14:textId="180B4054" w:rsidR="00C4632A" w:rsidRPr="00E8520F" w:rsidRDefault="008170F2" w:rsidP="00D61DBC">
      <w:pPr>
        <w:widowControl/>
        <w:jc w:val="both"/>
        <w:rPr>
          <w:sz w:val="24"/>
          <w:szCs w:val="24"/>
        </w:rPr>
      </w:pPr>
      <w:r>
        <w:rPr>
          <w:b/>
          <w:bCs/>
          <w:color w:val="000000"/>
          <w:sz w:val="18"/>
          <w:szCs w:val="18"/>
        </w:rPr>
        <w:t>Органы управления на рулевом колесе</w:t>
      </w:r>
    </w:p>
    <w:p w14:paraId="029BA3F0" w14:textId="0D98F475" w:rsidR="00C4632A" w:rsidRDefault="008A5F86" w:rsidP="000D26B4">
      <w:pPr>
        <w:widowControl/>
        <w:spacing w:before="120"/>
        <w:jc w:val="both"/>
        <w:rPr>
          <w:sz w:val="24"/>
          <w:szCs w:val="24"/>
        </w:rPr>
      </w:pPr>
      <w:r>
        <w:rPr>
          <w:noProof/>
          <w:sz w:val="24"/>
          <w:szCs w:val="24"/>
        </w:rPr>
        <w:drawing>
          <wp:inline distT="0" distB="0" distL="0" distR="0" wp14:anchorId="3FE6DDE2" wp14:editId="3DA31486">
            <wp:extent cx="1932305" cy="1254760"/>
            <wp:effectExtent l="0" t="0" r="0" b="254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Рисунок 363"/>
                    <pic:cNvPicPr/>
                  </pic:nvPicPr>
                  <pic:blipFill>
                    <a:blip r:embed="rId131"/>
                    <a:stretch>
                      <a:fillRect/>
                    </a:stretch>
                  </pic:blipFill>
                  <pic:spPr>
                    <a:xfrm>
                      <a:off x="0" y="0"/>
                      <a:ext cx="1932305" cy="1254760"/>
                    </a:xfrm>
                    <a:prstGeom prst="rect">
                      <a:avLst/>
                    </a:prstGeom>
                  </pic:spPr>
                </pic:pic>
              </a:graphicData>
            </a:graphic>
          </wp:inline>
        </w:drawing>
      </w:r>
    </w:p>
    <w:p w14:paraId="27ECE4BD" w14:textId="77777777" w:rsidR="00C4632A" w:rsidRPr="00E8520F" w:rsidRDefault="008170F2" w:rsidP="000D26B4">
      <w:pPr>
        <w:widowControl/>
        <w:spacing w:before="120"/>
        <w:jc w:val="both"/>
        <w:rPr>
          <w:sz w:val="24"/>
          <w:szCs w:val="24"/>
        </w:rPr>
      </w:pPr>
      <w:r>
        <w:rPr>
          <w:b/>
          <w:bCs/>
          <w:color w:val="000000"/>
          <w:sz w:val="18"/>
          <w:szCs w:val="18"/>
        </w:rPr>
        <w:t>Назначение кнопок</w:t>
      </w:r>
    </w:p>
    <w:p w14:paraId="460FE321" w14:textId="6B5A86F4" w:rsidR="00C4632A" w:rsidRPr="00E8520F" w:rsidRDefault="00D44E5B" w:rsidP="00D44E5B">
      <w:pPr>
        <w:widowControl/>
        <w:spacing w:before="120"/>
        <w:ind w:left="180" w:hanging="180"/>
        <w:jc w:val="both"/>
        <w:rPr>
          <w:sz w:val="24"/>
          <w:szCs w:val="24"/>
        </w:rPr>
      </w:pPr>
      <w:r>
        <w:rPr>
          <w:color w:val="000000"/>
          <w:sz w:val="18"/>
          <w:szCs w:val="18"/>
        </w:rPr>
        <w:t>1.</w:t>
      </w:r>
      <w:r>
        <w:rPr>
          <w:color w:val="000000"/>
          <w:sz w:val="18"/>
          <w:szCs w:val="18"/>
        </w:rPr>
        <w:tab/>
      </w:r>
      <w:r w:rsidR="008170F2">
        <w:rPr>
          <w:color w:val="000000"/>
          <w:sz w:val="18"/>
          <w:szCs w:val="18"/>
        </w:rPr>
        <w:t>Увеличение громкости</w:t>
      </w:r>
    </w:p>
    <w:p w14:paraId="6A8949DE" w14:textId="76F28F81" w:rsidR="00C4632A" w:rsidRPr="00E8520F" w:rsidRDefault="008170F2" w:rsidP="00D44E5B">
      <w:pPr>
        <w:widowControl/>
        <w:ind w:left="180" w:hanging="180"/>
        <w:jc w:val="both"/>
        <w:rPr>
          <w:sz w:val="24"/>
          <w:szCs w:val="24"/>
        </w:rPr>
      </w:pPr>
      <w:r>
        <w:rPr>
          <w:color w:val="000000"/>
          <w:sz w:val="18"/>
          <w:szCs w:val="18"/>
        </w:rPr>
        <w:t>2.</w:t>
      </w:r>
      <w:r w:rsidR="00D44E5B">
        <w:rPr>
          <w:color w:val="000000"/>
          <w:sz w:val="18"/>
          <w:szCs w:val="18"/>
        </w:rPr>
        <w:tab/>
      </w:r>
      <w:r>
        <w:rPr>
          <w:color w:val="000000"/>
          <w:sz w:val="18"/>
          <w:szCs w:val="18"/>
        </w:rPr>
        <w:t>Выбор режима</w:t>
      </w:r>
    </w:p>
    <w:p w14:paraId="2FE3C488" w14:textId="5473B68A" w:rsidR="00C4632A" w:rsidRPr="00E8520F" w:rsidRDefault="008170F2" w:rsidP="00D44E5B">
      <w:pPr>
        <w:widowControl/>
        <w:ind w:left="180" w:hanging="180"/>
        <w:jc w:val="both"/>
        <w:rPr>
          <w:sz w:val="24"/>
          <w:szCs w:val="24"/>
        </w:rPr>
      </w:pPr>
      <w:r>
        <w:rPr>
          <w:color w:val="000000"/>
          <w:sz w:val="18"/>
          <w:szCs w:val="18"/>
        </w:rPr>
        <w:t>3.</w:t>
      </w:r>
      <w:r w:rsidR="00D44E5B">
        <w:rPr>
          <w:color w:val="000000"/>
          <w:sz w:val="18"/>
          <w:szCs w:val="18"/>
        </w:rPr>
        <w:tab/>
      </w:r>
      <w:r>
        <w:rPr>
          <w:color w:val="000000"/>
          <w:sz w:val="18"/>
          <w:szCs w:val="18"/>
        </w:rPr>
        <w:t>Уменьшение громкости</w:t>
      </w:r>
    </w:p>
    <w:p w14:paraId="61D29CCD" w14:textId="4BADFB69" w:rsidR="00C4632A" w:rsidRPr="00E8520F" w:rsidRDefault="008170F2" w:rsidP="00D44E5B">
      <w:pPr>
        <w:widowControl/>
        <w:ind w:left="180" w:hanging="180"/>
        <w:jc w:val="both"/>
        <w:rPr>
          <w:sz w:val="24"/>
          <w:szCs w:val="24"/>
        </w:rPr>
      </w:pPr>
      <w:r>
        <w:rPr>
          <w:color w:val="000000"/>
          <w:sz w:val="18"/>
          <w:szCs w:val="18"/>
        </w:rPr>
        <w:t>4.</w:t>
      </w:r>
      <w:r w:rsidR="00D44E5B">
        <w:rPr>
          <w:color w:val="000000"/>
          <w:sz w:val="18"/>
          <w:szCs w:val="18"/>
        </w:rPr>
        <w:tab/>
      </w:r>
      <w:r>
        <w:rPr>
          <w:color w:val="000000"/>
          <w:sz w:val="18"/>
          <w:szCs w:val="18"/>
        </w:rPr>
        <w:t>Переключение на более высокую радиочастоту, следующая радиостанция</w:t>
      </w:r>
    </w:p>
    <w:p w14:paraId="2127147A" w14:textId="52CE46C5" w:rsidR="00C4632A" w:rsidRPr="00E8520F" w:rsidRDefault="008170F2" w:rsidP="00D44E5B">
      <w:pPr>
        <w:widowControl/>
        <w:ind w:left="180" w:hanging="180"/>
        <w:jc w:val="both"/>
        <w:rPr>
          <w:sz w:val="24"/>
          <w:szCs w:val="24"/>
        </w:rPr>
      </w:pPr>
      <w:r>
        <w:rPr>
          <w:color w:val="000000"/>
          <w:sz w:val="18"/>
          <w:szCs w:val="18"/>
        </w:rPr>
        <w:t>5.</w:t>
      </w:r>
      <w:r w:rsidR="00D44E5B">
        <w:rPr>
          <w:color w:val="000000"/>
          <w:sz w:val="18"/>
          <w:szCs w:val="18"/>
        </w:rPr>
        <w:tab/>
      </w:r>
      <w:r>
        <w:rPr>
          <w:color w:val="000000"/>
          <w:sz w:val="18"/>
          <w:szCs w:val="18"/>
        </w:rPr>
        <w:t>Переключение на более низкую радиочастоту, предыдущая радиостанция</w:t>
      </w:r>
    </w:p>
    <w:p w14:paraId="73495D77" w14:textId="291B2CD7" w:rsidR="00C4632A" w:rsidRDefault="008170F2" w:rsidP="00D44E5B">
      <w:pPr>
        <w:widowControl/>
        <w:ind w:left="180" w:hanging="180"/>
        <w:jc w:val="both"/>
        <w:rPr>
          <w:sz w:val="24"/>
          <w:szCs w:val="24"/>
        </w:rPr>
      </w:pPr>
      <w:r>
        <w:rPr>
          <w:color w:val="000000"/>
          <w:sz w:val="18"/>
          <w:szCs w:val="18"/>
        </w:rPr>
        <w:t>6.</w:t>
      </w:r>
      <w:r w:rsidR="00D44E5B">
        <w:rPr>
          <w:color w:val="000000"/>
          <w:sz w:val="18"/>
          <w:szCs w:val="18"/>
        </w:rPr>
        <w:tab/>
      </w:r>
      <w:proofErr w:type="spellStart"/>
      <w:r>
        <w:rPr>
          <w:color w:val="000000"/>
          <w:sz w:val="18"/>
          <w:szCs w:val="18"/>
        </w:rPr>
        <w:t>Заглушение</w:t>
      </w:r>
      <w:proofErr w:type="spellEnd"/>
      <w:r>
        <w:rPr>
          <w:color w:val="000000"/>
          <w:sz w:val="18"/>
          <w:szCs w:val="18"/>
        </w:rPr>
        <w:t xml:space="preserve"> звука</w:t>
      </w:r>
    </w:p>
    <w:p w14:paraId="60939391" w14:textId="19D08DA9" w:rsidR="00C4632A" w:rsidRDefault="00D61DBC" w:rsidP="00D44E5B">
      <w:pPr>
        <w:widowControl/>
        <w:spacing w:before="60"/>
        <w:jc w:val="both"/>
        <w:rPr>
          <w:sz w:val="24"/>
          <w:szCs w:val="24"/>
        </w:rPr>
      </w:pPr>
      <w:r>
        <w:br w:type="column"/>
      </w:r>
      <w:r>
        <w:rPr>
          <w:b/>
          <w:bCs/>
          <w:color w:val="000000"/>
          <w:sz w:val="18"/>
          <w:szCs w:val="18"/>
        </w:rPr>
        <w:lastRenderedPageBreak/>
        <w:t xml:space="preserve">Регулировка скорости, заданной системой </w:t>
      </w:r>
      <w:proofErr w:type="gramStart"/>
      <w:r>
        <w:rPr>
          <w:b/>
          <w:bCs/>
          <w:color w:val="000000"/>
          <w:sz w:val="18"/>
          <w:szCs w:val="18"/>
        </w:rPr>
        <w:t>круиз-контроля</w:t>
      </w:r>
      <w:proofErr w:type="gramEnd"/>
    </w:p>
    <w:p w14:paraId="18910CE7" w14:textId="75E60108" w:rsidR="00C4632A" w:rsidRDefault="008A5F86" w:rsidP="00D44E5B">
      <w:pPr>
        <w:widowControl/>
        <w:spacing w:before="60"/>
        <w:jc w:val="both"/>
        <w:rPr>
          <w:sz w:val="24"/>
          <w:szCs w:val="24"/>
        </w:rPr>
      </w:pPr>
      <w:r>
        <w:rPr>
          <w:noProof/>
          <w:sz w:val="24"/>
          <w:szCs w:val="24"/>
        </w:rPr>
        <w:drawing>
          <wp:inline distT="0" distB="0" distL="0" distR="0" wp14:anchorId="13C2847F" wp14:editId="34573F1C">
            <wp:extent cx="1932305" cy="1254760"/>
            <wp:effectExtent l="0" t="0" r="0" b="254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Рисунок 364"/>
                    <pic:cNvPicPr/>
                  </pic:nvPicPr>
                  <pic:blipFill>
                    <a:blip r:embed="rId132"/>
                    <a:stretch>
                      <a:fillRect/>
                    </a:stretch>
                  </pic:blipFill>
                  <pic:spPr>
                    <a:xfrm>
                      <a:off x="0" y="0"/>
                      <a:ext cx="1932305" cy="1254760"/>
                    </a:xfrm>
                    <a:prstGeom prst="rect">
                      <a:avLst/>
                    </a:prstGeom>
                  </pic:spPr>
                </pic:pic>
              </a:graphicData>
            </a:graphic>
          </wp:inline>
        </w:drawing>
      </w:r>
    </w:p>
    <w:p w14:paraId="0FA8AAA0" w14:textId="77777777" w:rsidR="00C4632A" w:rsidRPr="00D174C2" w:rsidRDefault="008170F2" w:rsidP="00D44E5B">
      <w:pPr>
        <w:widowControl/>
        <w:spacing w:before="60"/>
        <w:jc w:val="both"/>
        <w:rPr>
          <w:sz w:val="17"/>
          <w:szCs w:val="17"/>
        </w:rPr>
      </w:pPr>
      <w:r w:rsidRPr="00D174C2">
        <w:rPr>
          <w:b/>
          <w:bCs/>
          <w:color w:val="000000"/>
          <w:sz w:val="17"/>
          <w:szCs w:val="17"/>
        </w:rPr>
        <w:t>Назначение кнопок</w:t>
      </w:r>
    </w:p>
    <w:p w14:paraId="54A67226" w14:textId="268DF23F" w:rsidR="00C4632A" w:rsidRPr="00D174C2" w:rsidRDefault="008170F2" w:rsidP="00D44E5B">
      <w:pPr>
        <w:widowControl/>
        <w:spacing w:before="60"/>
        <w:ind w:left="180" w:hanging="180"/>
        <w:jc w:val="both"/>
        <w:rPr>
          <w:sz w:val="17"/>
          <w:szCs w:val="17"/>
        </w:rPr>
      </w:pPr>
      <w:r w:rsidRPr="00D174C2">
        <w:rPr>
          <w:color w:val="000000"/>
          <w:sz w:val="17"/>
          <w:szCs w:val="17"/>
        </w:rPr>
        <w:t>1.</w:t>
      </w:r>
      <w:r w:rsidR="00D44E5B" w:rsidRPr="00D174C2">
        <w:rPr>
          <w:color w:val="000000"/>
          <w:sz w:val="17"/>
          <w:szCs w:val="17"/>
        </w:rPr>
        <w:tab/>
      </w:r>
      <w:r w:rsidRPr="00D174C2">
        <w:rPr>
          <w:color w:val="000000"/>
          <w:sz w:val="17"/>
          <w:szCs w:val="17"/>
        </w:rPr>
        <w:t>Переход вперед по интерфейсу приборов</w:t>
      </w:r>
    </w:p>
    <w:p w14:paraId="1075F439" w14:textId="39297D1E" w:rsidR="00C4632A" w:rsidRPr="00D174C2" w:rsidRDefault="008170F2" w:rsidP="00D44E5B">
      <w:pPr>
        <w:widowControl/>
        <w:ind w:left="180" w:hanging="180"/>
        <w:jc w:val="both"/>
        <w:rPr>
          <w:sz w:val="17"/>
          <w:szCs w:val="17"/>
        </w:rPr>
      </w:pPr>
      <w:r w:rsidRPr="00D174C2">
        <w:rPr>
          <w:color w:val="000000"/>
          <w:sz w:val="17"/>
          <w:szCs w:val="17"/>
        </w:rPr>
        <w:t>2.</w:t>
      </w:r>
      <w:r w:rsidR="00D44E5B" w:rsidRPr="00D174C2">
        <w:rPr>
          <w:color w:val="000000"/>
          <w:sz w:val="17"/>
          <w:szCs w:val="17"/>
        </w:rPr>
        <w:tab/>
      </w:r>
      <w:r w:rsidRPr="00D174C2">
        <w:rPr>
          <w:color w:val="000000"/>
          <w:sz w:val="17"/>
          <w:szCs w:val="17"/>
        </w:rPr>
        <w:t xml:space="preserve">Обратная связь с системой </w:t>
      </w:r>
      <w:proofErr w:type="gramStart"/>
      <w:r w:rsidRPr="00D174C2">
        <w:rPr>
          <w:color w:val="000000"/>
          <w:sz w:val="17"/>
          <w:szCs w:val="17"/>
        </w:rPr>
        <w:t>круиз</w:t>
      </w:r>
      <w:r w:rsidR="00D174C2" w:rsidRPr="00D174C2">
        <w:rPr>
          <w:color w:val="000000"/>
          <w:sz w:val="17"/>
          <w:szCs w:val="17"/>
        </w:rPr>
        <w:noBreakHyphen/>
      </w:r>
      <w:r w:rsidRPr="00D174C2">
        <w:rPr>
          <w:color w:val="000000"/>
          <w:sz w:val="17"/>
          <w:szCs w:val="17"/>
        </w:rPr>
        <w:t>контроля</w:t>
      </w:r>
      <w:proofErr w:type="gramEnd"/>
      <w:r w:rsidRPr="00D174C2">
        <w:rPr>
          <w:color w:val="000000"/>
          <w:sz w:val="17"/>
          <w:szCs w:val="17"/>
        </w:rPr>
        <w:t xml:space="preserve"> / увеличение скорости для</w:t>
      </w:r>
      <w:r w:rsidR="00D174C2" w:rsidRPr="00D174C2">
        <w:rPr>
          <w:color w:val="000000"/>
          <w:sz w:val="17"/>
          <w:szCs w:val="17"/>
        </w:rPr>
        <w:t> </w:t>
      </w:r>
      <w:r w:rsidRPr="00D174C2">
        <w:rPr>
          <w:color w:val="000000"/>
          <w:sz w:val="17"/>
          <w:szCs w:val="17"/>
        </w:rPr>
        <w:t>круиз-контроля</w:t>
      </w:r>
    </w:p>
    <w:p w14:paraId="1826EF13" w14:textId="7C3F62BB" w:rsidR="00C4632A" w:rsidRPr="00D174C2" w:rsidRDefault="008170F2" w:rsidP="00D44E5B">
      <w:pPr>
        <w:widowControl/>
        <w:ind w:left="180" w:hanging="180"/>
        <w:jc w:val="both"/>
        <w:rPr>
          <w:sz w:val="17"/>
          <w:szCs w:val="17"/>
        </w:rPr>
      </w:pPr>
      <w:r w:rsidRPr="00D174C2">
        <w:rPr>
          <w:color w:val="000000"/>
          <w:sz w:val="17"/>
          <w:szCs w:val="17"/>
        </w:rPr>
        <w:t>3.</w:t>
      </w:r>
      <w:r w:rsidR="00D44E5B" w:rsidRPr="00D174C2">
        <w:rPr>
          <w:color w:val="000000"/>
          <w:sz w:val="17"/>
          <w:szCs w:val="17"/>
        </w:rPr>
        <w:tab/>
      </w:r>
      <w:r w:rsidRPr="00D174C2">
        <w:rPr>
          <w:color w:val="000000"/>
          <w:sz w:val="17"/>
          <w:szCs w:val="17"/>
        </w:rPr>
        <w:t xml:space="preserve">Настройка </w:t>
      </w:r>
      <w:proofErr w:type="gramStart"/>
      <w:r w:rsidRPr="00D174C2">
        <w:rPr>
          <w:color w:val="000000"/>
          <w:sz w:val="17"/>
          <w:szCs w:val="17"/>
        </w:rPr>
        <w:t>круиз-контроля</w:t>
      </w:r>
      <w:proofErr w:type="gramEnd"/>
      <w:r w:rsidRPr="00D174C2">
        <w:rPr>
          <w:color w:val="000000"/>
          <w:sz w:val="17"/>
          <w:szCs w:val="17"/>
        </w:rPr>
        <w:t xml:space="preserve"> / снижение скорости для</w:t>
      </w:r>
      <w:r w:rsidR="00D174C2" w:rsidRPr="00D174C2">
        <w:rPr>
          <w:color w:val="000000"/>
          <w:sz w:val="17"/>
          <w:szCs w:val="17"/>
        </w:rPr>
        <w:t> </w:t>
      </w:r>
      <w:r w:rsidRPr="00D174C2">
        <w:rPr>
          <w:color w:val="000000"/>
          <w:sz w:val="17"/>
          <w:szCs w:val="17"/>
        </w:rPr>
        <w:t>круиз</w:t>
      </w:r>
      <w:r w:rsidR="00D174C2" w:rsidRPr="00D174C2">
        <w:rPr>
          <w:color w:val="000000"/>
          <w:sz w:val="17"/>
          <w:szCs w:val="17"/>
        </w:rPr>
        <w:noBreakHyphen/>
      </w:r>
      <w:r w:rsidRPr="00D174C2">
        <w:rPr>
          <w:color w:val="000000"/>
          <w:sz w:val="17"/>
          <w:szCs w:val="17"/>
        </w:rPr>
        <w:t>контроля</w:t>
      </w:r>
    </w:p>
    <w:p w14:paraId="44B8FBF8" w14:textId="7F39C9A2" w:rsidR="00C4632A" w:rsidRPr="00D174C2" w:rsidRDefault="008170F2" w:rsidP="00D44E5B">
      <w:pPr>
        <w:widowControl/>
        <w:ind w:left="180" w:hanging="180"/>
        <w:jc w:val="both"/>
        <w:rPr>
          <w:sz w:val="17"/>
          <w:szCs w:val="17"/>
        </w:rPr>
      </w:pPr>
      <w:r w:rsidRPr="00D174C2">
        <w:rPr>
          <w:color w:val="000000"/>
          <w:sz w:val="17"/>
          <w:szCs w:val="17"/>
        </w:rPr>
        <w:t>4.</w:t>
      </w:r>
      <w:r w:rsidR="00D44E5B" w:rsidRPr="00D174C2">
        <w:rPr>
          <w:color w:val="000000"/>
          <w:sz w:val="17"/>
          <w:szCs w:val="17"/>
        </w:rPr>
        <w:tab/>
      </w:r>
      <w:r w:rsidRPr="00D174C2">
        <w:rPr>
          <w:color w:val="000000"/>
          <w:sz w:val="17"/>
          <w:szCs w:val="17"/>
        </w:rPr>
        <w:t xml:space="preserve">Главный выключатель </w:t>
      </w:r>
      <w:proofErr w:type="gramStart"/>
      <w:r w:rsidRPr="00D174C2">
        <w:rPr>
          <w:color w:val="000000"/>
          <w:sz w:val="17"/>
          <w:szCs w:val="17"/>
        </w:rPr>
        <w:t>круиз</w:t>
      </w:r>
      <w:r w:rsidR="00D174C2" w:rsidRPr="00D174C2">
        <w:rPr>
          <w:color w:val="000000"/>
          <w:sz w:val="17"/>
          <w:szCs w:val="17"/>
        </w:rPr>
        <w:noBreakHyphen/>
      </w:r>
      <w:r w:rsidRPr="00D174C2">
        <w:rPr>
          <w:color w:val="000000"/>
          <w:sz w:val="17"/>
          <w:szCs w:val="17"/>
        </w:rPr>
        <w:t>контроля</w:t>
      </w:r>
      <w:proofErr w:type="gramEnd"/>
      <w:r w:rsidRPr="00D174C2">
        <w:rPr>
          <w:color w:val="000000"/>
          <w:sz w:val="17"/>
          <w:szCs w:val="17"/>
        </w:rPr>
        <w:t xml:space="preserve"> / включение и</w:t>
      </w:r>
      <w:r w:rsidR="00D174C2" w:rsidRPr="00D174C2">
        <w:rPr>
          <w:color w:val="000000"/>
          <w:sz w:val="17"/>
          <w:szCs w:val="17"/>
        </w:rPr>
        <w:t> </w:t>
      </w:r>
      <w:r w:rsidRPr="00D174C2">
        <w:rPr>
          <w:color w:val="000000"/>
          <w:sz w:val="17"/>
          <w:szCs w:val="17"/>
        </w:rPr>
        <w:t>выключение круиз</w:t>
      </w:r>
      <w:r w:rsidR="00D174C2" w:rsidRPr="00D174C2">
        <w:rPr>
          <w:color w:val="000000"/>
          <w:sz w:val="17"/>
          <w:szCs w:val="17"/>
        </w:rPr>
        <w:noBreakHyphen/>
      </w:r>
      <w:r w:rsidRPr="00D174C2">
        <w:rPr>
          <w:color w:val="000000"/>
          <w:sz w:val="17"/>
          <w:szCs w:val="17"/>
        </w:rPr>
        <w:t>контроля</w:t>
      </w:r>
    </w:p>
    <w:p w14:paraId="36849389" w14:textId="580A0082" w:rsidR="00C4632A" w:rsidRPr="00D174C2" w:rsidRDefault="008170F2" w:rsidP="00D44E5B">
      <w:pPr>
        <w:widowControl/>
        <w:ind w:left="180" w:hanging="180"/>
        <w:jc w:val="both"/>
        <w:rPr>
          <w:sz w:val="17"/>
          <w:szCs w:val="17"/>
        </w:rPr>
      </w:pPr>
      <w:r w:rsidRPr="00D174C2">
        <w:rPr>
          <w:color w:val="000000"/>
          <w:sz w:val="17"/>
          <w:szCs w:val="17"/>
        </w:rPr>
        <w:t>5.</w:t>
      </w:r>
      <w:r w:rsidR="00D44E5B" w:rsidRPr="00D174C2">
        <w:rPr>
          <w:color w:val="000000"/>
          <w:sz w:val="17"/>
          <w:szCs w:val="17"/>
        </w:rPr>
        <w:tab/>
      </w:r>
      <w:r w:rsidRPr="00D174C2">
        <w:rPr>
          <w:color w:val="000000"/>
          <w:sz w:val="17"/>
          <w:szCs w:val="17"/>
        </w:rPr>
        <w:t>Подтверждение выбора интерфейса прибора</w:t>
      </w:r>
    </w:p>
    <w:p w14:paraId="171CD26D" w14:textId="43380B01" w:rsidR="00C4632A" w:rsidRPr="00D174C2" w:rsidRDefault="008170F2" w:rsidP="00D44E5B">
      <w:pPr>
        <w:widowControl/>
        <w:ind w:left="180" w:hanging="180"/>
        <w:jc w:val="both"/>
        <w:rPr>
          <w:sz w:val="17"/>
          <w:szCs w:val="17"/>
        </w:rPr>
      </w:pPr>
      <w:r w:rsidRPr="00D174C2">
        <w:rPr>
          <w:color w:val="000000"/>
          <w:sz w:val="17"/>
          <w:szCs w:val="17"/>
        </w:rPr>
        <w:t>6.</w:t>
      </w:r>
      <w:r w:rsidR="00D44E5B" w:rsidRPr="00D174C2">
        <w:rPr>
          <w:color w:val="000000"/>
          <w:sz w:val="17"/>
          <w:szCs w:val="17"/>
        </w:rPr>
        <w:tab/>
      </w:r>
      <w:r w:rsidRPr="00D174C2">
        <w:rPr>
          <w:color w:val="000000"/>
          <w:sz w:val="17"/>
          <w:szCs w:val="17"/>
        </w:rPr>
        <w:t xml:space="preserve">Отмена </w:t>
      </w:r>
      <w:proofErr w:type="gramStart"/>
      <w:r w:rsidRPr="00D174C2">
        <w:rPr>
          <w:color w:val="000000"/>
          <w:sz w:val="17"/>
          <w:szCs w:val="17"/>
        </w:rPr>
        <w:t>круиз-контроля</w:t>
      </w:r>
      <w:proofErr w:type="gramEnd"/>
    </w:p>
    <w:p w14:paraId="47C16967" w14:textId="396BB9DF" w:rsidR="00C4632A" w:rsidRPr="00D174C2" w:rsidRDefault="008170F2" w:rsidP="008A1797">
      <w:pPr>
        <w:widowControl/>
        <w:spacing w:before="60"/>
        <w:ind w:left="180" w:hanging="180"/>
        <w:jc w:val="both"/>
        <w:rPr>
          <w:sz w:val="17"/>
          <w:szCs w:val="17"/>
        </w:rPr>
      </w:pPr>
      <w:r w:rsidRPr="00D174C2">
        <w:rPr>
          <w:color w:val="000000"/>
          <w:sz w:val="17"/>
          <w:szCs w:val="17"/>
        </w:rPr>
        <w:t>7.</w:t>
      </w:r>
      <w:r w:rsidR="00D44E5B" w:rsidRPr="00D174C2">
        <w:rPr>
          <w:color w:val="000000"/>
          <w:sz w:val="17"/>
          <w:szCs w:val="17"/>
        </w:rPr>
        <w:tab/>
      </w:r>
      <w:r w:rsidRPr="00D174C2">
        <w:rPr>
          <w:color w:val="000000"/>
          <w:sz w:val="17"/>
          <w:szCs w:val="17"/>
        </w:rPr>
        <w:t>Возврат по интерфейсу приборов</w:t>
      </w:r>
    </w:p>
    <w:p w14:paraId="4A988B3A" w14:textId="496B4526" w:rsidR="00DE4184" w:rsidRPr="008A1797" w:rsidRDefault="008170F2" w:rsidP="008A1797">
      <w:pPr>
        <w:widowControl/>
        <w:spacing w:before="60"/>
        <w:jc w:val="both"/>
        <w:rPr>
          <w:color w:val="000000"/>
          <w:sz w:val="16"/>
          <w:szCs w:val="18"/>
        </w:rPr>
      </w:pPr>
      <w:r w:rsidRPr="008A1797">
        <w:rPr>
          <w:color w:val="000000"/>
          <w:sz w:val="16"/>
          <w:szCs w:val="18"/>
        </w:rPr>
        <w:lastRenderedPageBreak/>
        <w:t>Круиз-контроль позволяет настраивать и</w:t>
      </w:r>
      <w:r w:rsidR="00D174C2">
        <w:rPr>
          <w:color w:val="000000"/>
          <w:sz w:val="16"/>
          <w:szCs w:val="18"/>
        </w:rPr>
        <w:t> </w:t>
      </w:r>
      <w:r w:rsidRPr="008A1797">
        <w:rPr>
          <w:color w:val="000000"/>
          <w:sz w:val="16"/>
          <w:szCs w:val="18"/>
        </w:rPr>
        <w:t>поддерживать любую скорость движения. Диапазон настройки скорости для</w:t>
      </w:r>
      <w:r w:rsidR="00D174C2">
        <w:rPr>
          <w:color w:val="000000"/>
          <w:sz w:val="16"/>
          <w:szCs w:val="18"/>
        </w:rPr>
        <w:t> </w:t>
      </w:r>
      <w:proofErr w:type="gramStart"/>
      <w:r w:rsidRPr="008A1797">
        <w:rPr>
          <w:color w:val="000000"/>
          <w:sz w:val="16"/>
          <w:szCs w:val="18"/>
        </w:rPr>
        <w:t>круиз</w:t>
      </w:r>
      <w:r w:rsidR="00D174C2">
        <w:rPr>
          <w:color w:val="000000"/>
          <w:sz w:val="16"/>
          <w:szCs w:val="18"/>
        </w:rPr>
        <w:noBreakHyphen/>
      </w:r>
      <w:r w:rsidRPr="008A1797">
        <w:rPr>
          <w:color w:val="000000"/>
          <w:sz w:val="16"/>
          <w:szCs w:val="18"/>
        </w:rPr>
        <w:t>контроля</w:t>
      </w:r>
      <w:proofErr w:type="gramEnd"/>
      <w:r w:rsidRPr="008A1797">
        <w:rPr>
          <w:color w:val="000000"/>
          <w:sz w:val="16"/>
          <w:szCs w:val="18"/>
        </w:rPr>
        <w:t>: от 40 км/ч до 160 км/ч. В зависимости от того, движется ли автомобиль на спуск или на подъем, его фактическая скорость может отличаться от</w:t>
      </w:r>
      <w:r w:rsidR="00D174C2">
        <w:rPr>
          <w:color w:val="000000"/>
          <w:sz w:val="16"/>
          <w:szCs w:val="18"/>
        </w:rPr>
        <w:t> </w:t>
      </w:r>
      <w:r w:rsidRPr="008A1797">
        <w:rPr>
          <w:color w:val="000000"/>
          <w:sz w:val="16"/>
          <w:szCs w:val="18"/>
        </w:rPr>
        <w:t>скорости, заданной круиз-контролем.</w:t>
      </w:r>
    </w:p>
    <w:p w14:paraId="61F56B09" w14:textId="09531CF2" w:rsidR="00C4632A" w:rsidRPr="008A1797" w:rsidRDefault="008170F2" w:rsidP="008A1797">
      <w:pPr>
        <w:widowControl/>
        <w:spacing w:before="60"/>
        <w:jc w:val="both"/>
        <w:rPr>
          <w:sz w:val="22"/>
          <w:szCs w:val="24"/>
        </w:rPr>
      </w:pPr>
      <w:r w:rsidRPr="008A1797">
        <w:rPr>
          <w:color w:val="000000"/>
          <w:sz w:val="16"/>
          <w:szCs w:val="18"/>
        </w:rPr>
        <w:t>Если состояние дороги не позволяет поддерживать постоянную скорость движения, следует отказаться от</w:t>
      </w:r>
      <w:r w:rsidR="00D174C2">
        <w:rPr>
          <w:color w:val="000000"/>
          <w:sz w:val="16"/>
          <w:szCs w:val="18"/>
        </w:rPr>
        <w:t> </w:t>
      </w:r>
      <w:r w:rsidRPr="008A1797">
        <w:rPr>
          <w:color w:val="000000"/>
          <w:sz w:val="16"/>
          <w:szCs w:val="18"/>
        </w:rPr>
        <w:t xml:space="preserve">использования </w:t>
      </w:r>
      <w:proofErr w:type="gramStart"/>
      <w:r w:rsidRPr="008A1797">
        <w:rPr>
          <w:color w:val="000000"/>
          <w:sz w:val="16"/>
          <w:szCs w:val="18"/>
        </w:rPr>
        <w:t>круиз-контроля</w:t>
      </w:r>
      <w:proofErr w:type="gramEnd"/>
      <w:r w:rsidRPr="008A1797">
        <w:rPr>
          <w:color w:val="000000"/>
          <w:sz w:val="16"/>
          <w:szCs w:val="18"/>
        </w:rPr>
        <w:t>. На</w:t>
      </w:r>
      <w:r w:rsidR="00D174C2">
        <w:rPr>
          <w:color w:val="000000"/>
          <w:sz w:val="16"/>
          <w:szCs w:val="18"/>
        </w:rPr>
        <w:t> </w:t>
      </w:r>
      <w:r w:rsidRPr="008A1797">
        <w:rPr>
          <w:color w:val="000000"/>
          <w:sz w:val="16"/>
          <w:szCs w:val="18"/>
        </w:rPr>
        <w:t>автомобилях с автоматической коробкой передач круиз-контроль может использоваться только в автоматическом режиме.</w:t>
      </w:r>
    </w:p>
    <w:p w14:paraId="1F181136" w14:textId="77777777" w:rsidR="00C4632A" w:rsidRPr="008A1797" w:rsidRDefault="008170F2" w:rsidP="008A1797">
      <w:pPr>
        <w:widowControl/>
        <w:spacing w:before="60"/>
        <w:jc w:val="both"/>
        <w:rPr>
          <w:sz w:val="22"/>
          <w:szCs w:val="24"/>
        </w:rPr>
      </w:pPr>
      <w:r w:rsidRPr="008A1797">
        <w:rPr>
          <w:b/>
          <w:bCs/>
          <w:color w:val="000000"/>
          <w:sz w:val="16"/>
          <w:szCs w:val="18"/>
        </w:rPr>
        <w:t>Начало движения</w:t>
      </w:r>
    </w:p>
    <w:p w14:paraId="63D6A943" w14:textId="307682C3" w:rsidR="00DE4184" w:rsidRPr="008A1797" w:rsidRDefault="008170F2" w:rsidP="008A1797">
      <w:pPr>
        <w:widowControl/>
        <w:spacing w:before="60"/>
        <w:jc w:val="both"/>
        <w:rPr>
          <w:color w:val="000000"/>
          <w:sz w:val="16"/>
          <w:szCs w:val="18"/>
        </w:rPr>
      </w:pPr>
      <w:r w:rsidRPr="008A1797">
        <w:rPr>
          <w:color w:val="000000"/>
          <w:sz w:val="16"/>
          <w:szCs w:val="18"/>
        </w:rPr>
        <w:t>Когда скорость автомобиля превысит 40</w:t>
      </w:r>
      <w:r w:rsidR="00D174C2">
        <w:rPr>
          <w:color w:val="000000"/>
          <w:sz w:val="16"/>
          <w:szCs w:val="18"/>
        </w:rPr>
        <w:t> </w:t>
      </w:r>
      <w:r w:rsidRPr="008A1797">
        <w:rPr>
          <w:color w:val="000000"/>
          <w:sz w:val="16"/>
          <w:szCs w:val="18"/>
        </w:rPr>
        <w:t>км/ч, включите круиз-контроль с</w:t>
      </w:r>
      <w:r w:rsidR="00D174C2">
        <w:rPr>
          <w:color w:val="000000"/>
          <w:sz w:val="16"/>
          <w:szCs w:val="18"/>
        </w:rPr>
        <w:t> </w:t>
      </w:r>
      <w:r w:rsidRPr="008A1797">
        <w:rPr>
          <w:color w:val="000000"/>
          <w:sz w:val="16"/>
          <w:szCs w:val="18"/>
        </w:rPr>
        <w:t>помощью кнопки, расположенной на</w:t>
      </w:r>
      <w:r w:rsidR="00D174C2">
        <w:rPr>
          <w:color w:val="000000"/>
          <w:sz w:val="16"/>
          <w:szCs w:val="18"/>
        </w:rPr>
        <w:t> </w:t>
      </w:r>
      <w:r w:rsidRPr="008A1797">
        <w:rPr>
          <w:color w:val="000000"/>
          <w:sz w:val="16"/>
          <w:szCs w:val="18"/>
        </w:rPr>
        <w:t xml:space="preserve">рулевом колесе </w:t>
      </w:r>
      <w:r w:rsidRPr="008A1797">
        <w:rPr>
          <w:noProof/>
          <w:sz w:val="18"/>
        </w:rPr>
        <w:drawing>
          <wp:inline distT="0" distB="0" distL="0" distR="0" wp14:anchorId="11C5E37F" wp14:editId="121CD444">
            <wp:extent cx="118872" cy="109728"/>
            <wp:effectExtent l="0" t="0" r="0" b="508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Рисунок 365"/>
                    <pic:cNvPicPr/>
                  </pic:nvPicPr>
                  <pic:blipFill>
                    <a:blip r:embed="rId133"/>
                    <a:stretch>
                      <a:fillRect/>
                    </a:stretch>
                  </pic:blipFill>
                  <pic:spPr>
                    <a:xfrm>
                      <a:off x="0" y="0"/>
                      <a:ext cx="118872" cy="109728"/>
                    </a:xfrm>
                    <a:prstGeom prst="rect">
                      <a:avLst/>
                    </a:prstGeom>
                  </pic:spPr>
                </pic:pic>
              </a:graphicData>
            </a:graphic>
          </wp:inline>
        </w:drawing>
      </w:r>
      <w:r w:rsidRPr="008A1797">
        <w:rPr>
          <w:color w:val="000000"/>
          <w:sz w:val="16"/>
          <w:szCs w:val="18"/>
        </w:rPr>
        <w:t xml:space="preserve">, после чего на щитке приборов </w:t>
      </w:r>
      <w:r w:rsidRPr="008A1797">
        <w:rPr>
          <w:noProof/>
          <w:sz w:val="18"/>
        </w:rPr>
        <w:drawing>
          <wp:inline distT="0" distB="0" distL="0" distR="0" wp14:anchorId="38E20865" wp14:editId="7707E5EE">
            <wp:extent cx="137160" cy="115824"/>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Рисунок 366"/>
                    <pic:cNvPicPr/>
                  </pic:nvPicPr>
                  <pic:blipFill>
                    <a:blip r:embed="rId134"/>
                    <a:stretch>
                      <a:fillRect/>
                    </a:stretch>
                  </pic:blipFill>
                  <pic:spPr>
                    <a:xfrm>
                      <a:off x="0" y="0"/>
                      <a:ext cx="137160" cy="115824"/>
                    </a:xfrm>
                    <a:prstGeom prst="rect">
                      <a:avLst/>
                    </a:prstGeom>
                  </pic:spPr>
                </pic:pic>
              </a:graphicData>
            </a:graphic>
          </wp:inline>
        </w:drawing>
      </w:r>
      <w:r w:rsidRPr="008A1797">
        <w:rPr>
          <w:color w:val="000000"/>
          <w:sz w:val="16"/>
          <w:szCs w:val="18"/>
        </w:rPr>
        <w:t xml:space="preserve"> загорится соответствующий индикатор. Разгоните автомобиль до</w:t>
      </w:r>
      <w:r w:rsidR="00D174C2">
        <w:rPr>
          <w:color w:val="000000"/>
          <w:sz w:val="16"/>
          <w:szCs w:val="18"/>
        </w:rPr>
        <w:t> </w:t>
      </w:r>
      <w:r w:rsidRPr="008A1797">
        <w:rPr>
          <w:color w:val="000000"/>
          <w:sz w:val="16"/>
          <w:szCs w:val="18"/>
        </w:rPr>
        <w:t>нужной скорости, затем нажмите кнопку SET/-, текущая скорость будет сохранена и</w:t>
      </w:r>
      <w:r w:rsidR="00D174C2">
        <w:rPr>
          <w:color w:val="000000"/>
          <w:sz w:val="16"/>
          <w:szCs w:val="18"/>
        </w:rPr>
        <w:t> </w:t>
      </w:r>
      <w:r w:rsidRPr="008A1797">
        <w:rPr>
          <w:color w:val="000000"/>
          <w:sz w:val="16"/>
          <w:szCs w:val="18"/>
        </w:rPr>
        <w:t xml:space="preserve">далее будет поддерживаться </w:t>
      </w:r>
      <w:proofErr w:type="gramStart"/>
      <w:r w:rsidRPr="008A1797">
        <w:rPr>
          <w:color w:val="000000"/>
          <w:sz w:val="16"/>
          <w:szCs w:val="18"/>
        </w:rPr>
        <w:t>круиз</w:t>
      </w:r>
      <w:r w:rsidR="00D174C2" w:rsidRPr="00D174C2">
        <w:rPr>
          <w:color w:val="000000"/>
          <w:sz w:val="17"/>
          <w:szCs w:val="17"/>
        </w:rPr>
        <w:noBreakHyphen/>
      </w:r>
      <w:r w:rsidRPr="008A1797">
        <w:rPr>
          <w:color w:val="000000"/>
          <w:sz w:val="16"/>
          <w:szCs w:val="18"/>
        </w:rPr>
        <w:t>контролем</w:t>
      </w:r>
      <w:proofErr w:type="gramEnd"/>
      <w:r w:rsidRPr="008A1797">
        <w:rPr>
          <w:color w:val="000000"/>
          <w:sz w:val="16"/>
          <w:szCs w:val="18"/>
        </w:rPr>
        <w:t xml:space="preserve">. Теперь вы можете отпустить педаль акселератора. Нажмите педаль акселератора, если нужно ускориться. Отпустите педаль акселератора </w:t>
      </w:r>
      <w:r w:rsidRPr="008A1797">
        <w:rPr>
          <w:color w:val="000000"/>
          <w:sz w:val="16"/>
          <w:szCs w:val="18"/>
        </w:rPr>
        <w:lastRenderedPageBreak/>
        <w:t xml:space="preserve">после ускорения </w:t>
      </w:r>
      <w:r w:rsidR="00D174C2">
        <w:rPr>
          <w:color w:val="000000"/>
          <w:sz w:val="16"/>
          <w:szCs w:val="18"/>
        </w:rPr>
        <w:t>—</w:t>
      </w:r>
      <w:r w:rsidRPr="008A1797">
        <w:rPr>
          <w:color w:val="000000"/>
          <w:sz w:val="16"/>
          <w:szCs w:val="18"/>
        </w:rPr>
        <w:t xml:space="preserve"> автомобиль снова будет поддерживать заданную с помощью </w:t>
      </w:r>
      <w:proofErr w:type="gramStart"/>
      <w:r w:rsidRPr="008A1797">
        <w:rPr>
          <w:color w:val="000000"/>
          <w:sz w:val="16"/>
          <w:szCs w:val="18"/>
        </w:rPr>
        <w:t>круиз</w:t>
      </w:r>
      <w:r w:rsidR="00D174C2" w:rsidRPr="00D174C2">
        <w:rPr>
          <w:color w:val="000000"/>
          <w:sz w:val="17"/>
          <w:szCs w:val="17"/>
        </w:rPr>
        <w:noBreakHyphen/>
      </w:r>
      <w:r w:rsidRPr="008A1797">
        <w:rPr>
          <w:color w:val="000000"/>
          <w:sz w:val="16"/>
          <w:szCs w:val="18"/>
        </w:rPr>
        <w:t>контроля</w:t>
      </w:r>
      <w:proofErr w:type="gramEnd"/>
      <w:r w:rsidRPr="008A1797">
        <w:rPr>
          <w:color w:val="000000"/>
          <w:sz w:val="16"/>
          <w:szCs w:val="18"/>
        </w:rPr>
        <w:t xml:space="preserve"> скорость. Если функция </w:t>
      </w:r>
      <w:proofErr w:type="gramStart"/>
      <w:r w:rsidRPr="008A1797">
        <w:rPr>
          <w:color w:val="000000"/>
          <w:sz w:val="16"/>
          <w:szCs w:val="18"/>
        </w:rPr>
        <w:t>круиз-контроля</w:t>
      </w:r>
      <w:proofErr w:type="gramEnd"/>
      <w:r w:rsidRPr="008A1797">
        <w:rPr>
          <w:color w:val="000000"/>
          <w:sz w:val="16"/>
          <w:szCs w:val="18"/>
        </w:rPr>
        <w:t xml:space="preserve"> задействована, то при</w:t>
      </w:r>
      <w:r w:rsidR="00D174C2">
        <w:rPr>
          <w:color w:val="000000"/>
          <w:sz w:val="16"/>
          <w:szCs w:val="18"/>
        </w:rPr>
        <w:t> </w:t>
      </w:r>
      <w:r w:rsidRPr="008A1797">
        <w:rPr>
          <w:color w:val="000000"/>
          <w:sz w:val="16"/>
          <w:szCs w:val="18"/>
        </w:rPr>
        <w:t>выключении и повторном включении зажигания круиз-контроль активируется автоматически.</w:t>
      </w:r>
    </w:p>
    <w:p w14:paraId="68B07A2B" w14:textId="13D81628" w:rsidR="00C4632A" w:rsidRPr="008A1797" w:rsidRDefault="008170F2" w:rsidP="008A1797">
      <w:pPr>
        <w:keepNext/>
        <w:widowControl/>
        <w:spacing w:before="60"/>
        <w:jc w:val="both"/>
        <w:rPr>
          <w:sz w:val="22"/>
          <w:szCs w:val="24"/>
        </w:rPr>
      </w:pPr>
      <w:r w:rsidRPr="008A1797">
        <w:rPr>
          <w:b/>
          <w:bCs/>
          <w:color w:val="000000"/>
          <w:sz w:val="16"/>
          <w:szCs w:val="18"/>
        </w:rPr>
        <w:t>Разгон</w:t>
      </w:r>
    </w:p>
    <w:p w14:paraId="48748FF1" w14:textId="525463B3" w:rsidR="00C4632A" w:rsidRPr="008A1797" w:rsidRDefault="008170F2" w:rsidP="008A1797">
      <w:pPr>
        <w:widowControl/>
        <w:spacing w:before="60"/>
        <w:jc w:val="both"/>
        <w:rPr>
          <w:sz w:val="22"/>
          <w:szCs w:val="24"/>
        </w:rPr>
      </w:pPr>
      <w:r w:rsidRPr="008A1797">
        <w:rPr>
          <w:color w:val="000000"/>
          <w:sz w:val="16"/>
          <w:szCs w:val="18"/>
        </w:rPr>
        <w:t>Для увеличения скорости, заданной в</w:t>
      </w:r>
      <w:r w:rsidR="00D174C2">
        <w:rPr>
          <w:color w:val="000000"/>
          <w:sz w:val="16"/>
          <w:szCs w:val="18"/>
        </w:rPr>
        <w:t> </w:t>
      </w:r>
      <w:proofErr w:type="gramStart"/>
      <w:r w:rsidRPr="008A1797">
        <w:rPr>
          <w:color w:val="000000"/>
          <w:sz w:val="16"/>
          <w:szCs w:val="18"/>
        </w:rPr>
        <w:t>круиз</w:t>
      </w:r>
      <w:r w:rsidR="00D174C2" w:rsidRPr="00D174C2">
        <w:rPr>
          <w:color w:val="000000"/>
          <w:sz w:val="17"/>
          <w:szCs w:val="17"/>
        </w:rPr>
        <w:noBreakHyphen/>
      </w:r>
      <w:r w:rsidRPr="008A1797">
        <w:rPr>
          <w:color w:val="000000"/>
          <w:sz w:val="16"/>
          <w:szCs w:val="18"/>
        </w:rPr>
        <w:t>контроле</w:t>
      </w:r>
      <w:proofErr w:type="gramEnd"/>
      <w:r w:rsidRPr="008A1797">
        <w:rPr>
          <w:color w:val="000000"/>
          <w:sz w:val="16"/>
          <w:szCs w:val="18"/>
        </w:rPr>
        <w:t>, необходимо поступать одним из следующих способов:</w:t>
      </w:r>
    </w:p>
    <w:p w14:paraId="0C9AF6CD" w14:textId="2A1C5176" w:rsidR="00C4632A" w:rsidRPr="008A1797" w:rsidRDefault="008170F2" w:rsidP="008A1797">
      <w:pPr>
        <w:widowControl/>
        <w:spacing w:before="60"/>
        <w:jc w:val="both"/>
        <w:rPr>
          <w:sz w:val="22"/>
          <w:szCs w:val="24"/>
        </w:rPr>
      </w:pPr>
      <w:r w:rsidRPr="008A1797">
        <w:rPr>
          <w:color w:val="000000"/>
          <w:sz w:val="16"/>
          <w:szCs w:val="18"/>
        </w:rPr>
        <w:t>Нажмите и удерживайте кнопку RES/+, в</w:t>
      </w:r>
      <w:r w:rsidR="00D174C2">
        <w:rPr>
          <w:color w:val="000000"/>
          <w:sz w:val="16"/>
          <w:szCs w:val="18"/>
        </w:rPr>
        <w:t> </w:t>
      </w:r>
      <w:r w:rsidRPr="008A1797">
        <w:rPr>
          <w:color w:val="000000"/>
          <w:sz w:val="16"/>
          <w:szCs w:val="18"/>
        </w:rPr>
        <w:t>результате скорость автомобиля возрастет. Отпустите данную кнопку после достижения требуемой скорости, если скорость не выходит за рамки ограниченного диапазона.</w:t>
      </w:r>
    </w:p>
    <w:p w14:paraId="2FFACD2C" w14:textId="77777777" w:rsidR="00C4632A" w:rsidRPr="008A1797" w:rsidRDefault="008170F2" w:rsidP="008A1797">
      <w:pPr>
        <w:widowControl/>
        <w:spacing w:before="60"/>
        <w:jc w:val="both"/>
        <w:rPr>
          <w:sz w:val="22"/>
          <w:szCs w:val="24"/>
        </w:rPr>
      </w:pPr>
      <w:r w:rsidRPr="008A1797">
        <w:rPr>
          <w:color w:val="000000"/>
          <w:sz w:val="16"/>
          <w:szCs w:val="18"/>
        </w:rPr>
        <w:t>Кратковременно последовательно нажимать кнопку RES/+.</w:t>
      </w:r>
    </w:p>
    <w:p w14:paraId="18F37E11" w14:textId="3A9EB4D9" w:rsidR="00C4632A" w:rsidRPr="008A1797" w:rsidRDefault="008170F2" w:rsidP="008A1797">
      <w:pPr>
        <w:widowControl/>
        <w:spacing w:before="60"/>
        <w:jc w:val="both"/>
        <w:rPr>
          <w:sz w:val="22"/>
          <w:szCs w:val="24"/>
        </w:rPr>
      </w:pPr>
      <w:r w:rsidRPr="008A1797">
        <w:rPr>
          <w:color w:val="000000"/>
          <w:sz w:val="16"/>
          <w:szCs w:val="18"/>
        </w:rPr>
        <w:t>После каждого нажатия кнопки скорость возрастает на 1,0 км/ч.</w:t>
      </w:r>
    </w:p>
    <w:p w14:paraId="50381FF3" w14:textId="77777777" w:rsidR="00C4632A" w:rsidRPr="008A1797" w:rsidRDefault="008170F2" w:rsidP="008A1797">
      <w:pPr>
        <w:widowControl/>
        <w:spacing w:before="60"/>
        <w:jc w:val="both"/>
        <w:rPr>
          <w:sz w:val="22"/>
          <w:szCs w:val="24"/>
        </w:rPr>
      </w:pPr>
      <w:r w:rsidRPr="008A1797">
        <w:rPr>
          <w:b/>
          <w:bCs/>
          <w:color w:val="000000"/>
          <w:sz w:val="16"/>
          <w:szCs w:val="18"/>
        </w:rPr>
        <w:t>Замедление</w:t>
      </w:r>
    </w:p>
    <w:p w14:paraId="2DF6C709" w14:textId="7DD35485" w:rsidR="00C4632A" w:rsidRPr="008A1797" w:rsidRDefault="008170F2" w:rsidP="008A1797">
      <w:pPr>
        <w:widowControl/>
        <w:spacing w:before="60"/>
        <w:jc w:val="both"/>
        <w:rPr>
          <w:sz w:val="22"/>
          <w:szCs w:val="24"/>
        </w:rPr>
      </w:pPr>
      <w:r w:rsidRPr="008A1797">
        <w:rPr>
          <w:color w:val="000000"/>
          <w:sz w:val="16"/>
          <w:szCs w:val="18"/>
        </w:rPr>
        <w:t>Для снижения скорости, заданной в</w:t>
      </w:r>
      <w:r w:rsidR="00D174C2">
        <w:rPr>
          <w:color w:val="000000"/>
          <w:sz w:val="16"/>
          <w:szCs w:val="18"/>
        </w:rPr>
        <w:t> </w:t>
      </w:r>
      <w:proofErr w:type="gramStart"/>
      <w:r w:rsidRPr="008A1797">
        <w:rPr>
          <w:color w:val="000000"/>
          <w:sz w:val="16"/>
          <w:szCs w:val="18"/>
        </w:rPr>
        <w:t>круиз</w:t>
      </w:r>
      <w:r w:rsidR="00D174C2" w:rsidRPr="00D174C2">
        <w:rPr>
          <w:color w:val="000000"/>
          <w:sz w:val="17"/>
          <w:szCs w:val="17"/>
        </w:rPr>
        <w:noBreakHyphen/>
      </w:r>
      <w:r w:rsidRPr="008A1797">
        <w:rPr>
          <w:color w:val="000000"/>
          <w:sz w:val="16"/>
          <w:szCs w:val="18"/>
        </w:rPr>
        <w:t>контроле</w:t>
      </w:r>
      <w:proofErr w:type="gramEnd"/>
      <w:r w:rsidRPr="008A1797">
        <w:rPr>
          <w:color w:val="000000"/>
          <w:sz w:val="16"/>
          <w:szCs w:val="18"/>
        </w:rPr>
        <w:t>, необходимо поступать одним из следующих способов:</w:t>
      </w:r>
    </w:p>
    <w:p w14:paraId="354824FC" w14:textId="532E8327" w:rsidR="00C4632A" w:rsidRPr="008A1797" w:rsidRDefault="008170F2" w:rsidP="008A1797">
      <w:pPr>
        <w:widowControl/>
        <w:spacing w:before="60"/>
        <w:jc w:val="both"/>
        <w:rPr>
          <w:sz w:val="22"/>
          <w:szCs w:val="24"/>
        </w:rPr>
      </w:pPr>
      <w:r w:rsidRPr="008A1797">
        <w:rPr>
          <w:color w:val="000000"/>
          <w:sz w:val="16"/>
          <w:szCs w:val="18"/>
        </w:rPr>
        <w:t>1. Нажмите и удерживайте кнопку SET/+, в</w:t>
      </w:r>
      <w:r w:rsidR="00D174C2">
        <w:rPr>
          <w:color w:val="000000"/>
          <w:sz w:val="16"/>
          <w:szCs w:val="18"/>
        </w:rPr>
        <w:t> </w:t>
      </w:r>
      <w:r w:rsidRPr="008A1797">
        <w:rPr>
          <w:color w:val="000000"/>
          <w:sz w:val="16"/>
          <w:szCs w:val="18"/>
        </w:rPr>
        <w:t xml:space="preserve">результате скорость автомобиля постепенно снизится. Отпустите данную </w:t>
      </w:r>
      <w:r w:rsidRPr="008A1797">
        <w:rPr>
          <w:color w:val="000000"/>
          <w:sz w:val="16"/>
          <w:szCs w:val="18"/>
        </w:rPr>
        <w:lastRenderedPageBreak/>
        <w:t>кнопку после достижения требуемой скорости, если скорость не выходит за рамки ограниченного диапазона.</w:t>
      </w:r>
    </w:p>
    <w:p w14:paraId="18A0BD78" w14:textId="586DC9A7" w:rsidR="000C3B88" w:rsidRPr="008A1797" w:rsidRDefault="008170F2" w:rsidP="008A1797">
      <w:pPr>
        <w:widowControl/>
        <w:spacing w:before="60"/>
        <w:jc w:val="both"/>
        <w:rPr>
          <w:color w:val="000000"/>
          <w:sz w:val="16"/>
          <w:szCs w:val="18"/>
        </w:rPr>
      </w:pPr>
      <w:r w:rsidRPr="008A1797">
        <w:rPr>
          <w:color w:val="000000"/>
          <w:sz w:val="16"/>
          <w:szCs w:val="18"/>
        </w:rPr>
        <w:t>2. Кратковременно последовательно нажимать кнопку SET/+. После каждого нажатия кнопки скорость снизится на</w:t>
      </w:r>
      <w:r w:rsidR="00D174C2">
        <w:rPr>
          <w:color w:val="000000"/>
          <w:sz w:val="16"/>
          <w:szCs w:val="18"/>
        </w:rPr>
        <w:t> </w:t>
      </w:r>
      <w:r w:rsidRPr="008A1797">
        <w:rPr>
          <w:color w:val="000000"/>
          <w:sz w:val="16"/>
          <w:szCs w:val="18"/>
        </w:rPr>
        <w:t>1,0</w:t>
      </w:r>
      <w:r w:rsidR="00D174C2">
        <w:rPr>
          <w:color w:val="000000"/>
          <w:sz w:val="16"/>
          <w:szCs w:val="18"/>
        </w:rPr>
        <w:t> </w:t>
      </w:r>
      <w:r w:rsidRPr="008A1797">
        <w:rPr>
          <w:color w:val="000000"/>
          <w:sz w:val="16"/>
          <w:szCs w:val="18"/>
        </w:rPr>
        <w:t>км/ч.</w:t>
      </w:r>
    </w:p>
    <w:p w14:paraId="53F31AD4" w14:textId="3043159C" w:rsidR="00C4632A" w:rsidRPr="008A1797" w:rsidRDefault="008170F2" w:rsidP="008A1797">
      <w:pPr>
        <w:keepNext/>
        <w:widowControl/>
        <w:spacing w:before="60"/>
        <w:jc w:val="both"/>
        <w:rPr>
          <w:sz w:val="22"/>
          <w:szCs w:val="24"/>
        </w:rPr>
      </w:pPr>
      <w:r w:rsidRPr="008A1797">
        <w:rPr>
          <w:b/>
          <w:bCs/>
          <w:color w:val="000000"/>
          <w:sz w:val="16"/>
          <w:szCs w:val="18"/>
        </w:rPr>
        <w:t>Выключение</w:t>
      </w:r>
    </w:p>
    <w:p w14:paraId="305922FD" w14:textId="3B7E2930" w:rsidR="00C4632A" w:rsidRPr="008A1797" w:rsidRDefault="008170F2" w:rsidP="008A1797">
      <w:pPr>
        <w:widowControl/>
        <w:spacing w:before="60"/>
        <w:jc w:val="both"/>
        <w:rPr>
          <w:sz w:val="22"/>
          <w:szCs w:val="24"/>
        </w:rPr>
      </w:pPr>
      <w:r w:rsidRPr="008A1797">
        <w:rPr>
          <w:color w:val="000000"/>
          <w:sz w:val="16"/>
          <w:szCs w:val="18"/>
        </w:rPr>
        <w:t xml:space="preserve">Для выключения </w:t>
      </w:r>
      <w:proofErr w:type="gramStart"/>
      <w:r w:rsidRPr="008A1797">
        <w:rPr>
          <w:color w:val="000000"/>
          <w:sz w:val="16"/>
          <w:szCs w:val="18"/>
        </w:rPr>
        <w:t>круиз-контроля</w:t>
      </w:r>
      <w:proofErr w:type="gramEnd"/>
      <w:r w:rsidRPr="008A1797">
        <w:rPr>
          <w:color w:val="000000"/>
          <w:sz w:val="16"/>
          <w:szCs w:val="18"/>
        </w:rPr>
        <w:t xml:space="preserve"> необходимо выполнить следующие действия: </w:t>
      </w:r>
      <w:r w:rsidR="00D174C2">
        <w:rPr>
          <w:color w:val="000000"/>
          <w:sz w:val="16"/>
          <w:szCs w:val="18"/>
        </w:rPr>
        <w:t>н</w:t>
      </w:r>
      <w:r w:rsidRPr="008A1797">
        <w:rPr>
          <w:color w:val="000000"/>
          <w:sz w:val="16"/>
          <w:szCs w:val="18"/>
        </w:rPr>
        <w:t xml:space="preserve">ажать педаль тормоза. Нажать кнопку </w:t>
      </w:r>
      <w:r w:rsidRPr="008A1797">
        <w:rPr>
          <w:noProof/>
          <w:sz w:val="18"/>
        </w:rPr>
        <w:drawing>
          <wp:inline distT="0" distB="0" distL="0" distR="0" wp14:anchorId="6F8801B3" wp14:editId="050CC244">
            <wp:extent cx="149352" cy="121920"/>
            <wp:effectExtent l="0" t="0" r="3175"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Рисунок 367"/>
                    <pic:cNvPicPr/>
                  </pic:nvPicPr>
                  <pic:blipFill>
                    <a:blip r:embed="rId135"/>
                    <a:stretch>
                      <a:fillRect/>
                    </a:stretch>
                  </pic:blipFill>
                  <pic:spPr>
                    <a:xfrm>
                      <a:off x="0" y="0"/>
                      <a:ext cx="149352" cy="121920"/>
                    </a:xfrm>
                    <a:prstGeom prst="rect">
                      <a:avLst/>
                    </a:prstGeom>
                  </pic:spPr>
                </pic:pic>
              </a:graphicData>
            </a:graphic>
          </wp:inline>
        </w:drawing>
      </w:r>
      <w:r w:rsidRPr="008A1797">
        <w:rPr>
          <w:color w:val="000000"/>
          <w:sz w:val="16"/>
          <w:szCs w:val="18"/>
        </w:rPr>
        <w:t xml:space="preserve"> на рулевом колесе. Приведенные выше операции приведут к</w:t>
      </w:r>
      <w:r w:rsidR="00D174C2">
        <w:rPr>
          <w:color w:val="000000"/>
          <w:sz w:val="16"/>
          <w:szCs w:val="18"/>
        </w:rPr>
        <w:t> </w:t>
      </w:r>
      <w:r w:rsidRPr="008A1797">
        <w:rPr>
          <w:color w:val="000000"/>
          <w:sz w:val="16"/>
          <w:szCs w:val="18"/>
        </w:rPr>
        <w:t xml:space="preserve">выключению </w:t>
      </w:r>
      <w:proofErr w:type="gramStart"/>
      <w:r w:rsidRPr="008A1797">
        <w:rPr>
          <w:color w:val="000000"/>
          <w:sz w:val="16"/>
          <w:szCs w:val="18"/>
        </w:rPr>
        <w:t>круиз-контроля</w:t>
      </w:r>
      <w:proofErr w:type="gramEnd"/>
      <w:r w:rsidRPr="008A1797">
        <w:rPr>
          <w:color w:val="000000"/>
          <w:sz w:val="16"/>
          <w:szCs w:val="18"/>
        </w:rPr>
        <w:t>, но система не будет деактивирована.</w:t>
      </w:r>
    </w:p>
    <w:p w14:paraId="66A013EE" w14:textId="77777777" w:rsidR="00C4632A" w:rsidRPr="008A1797" w:rsidRDefault="008170F2" w:rsidP="008A1797">
      <w:pPr>
        <w:widowControl/>
        <w:spacing w:before="60"/>
        <w:jc w:val="both"/>
        <w:rPr>
          <w:sz w:val="22"/>
          <w:szCs w:val="24"/>
        </w:rPr>
      </w:pPr>
      <w:r w:rsidRPr="008A1797">
        <w:rPr>
          <w:b/>
          <w:bCs/>
          <w:color w:val="000000"/>
          <w:sz w:val="16"/>
          <w:szCs w:val="18"/>
        </w:rPr>
        <w:t>Восстановление занесенной в память скорости</w:t>
      </w:r>
    </w:p>
    <w:p w14:paraId="43BEC5CA" w14:textId="0F6D1D1A" w:rsidR="00C4632A" w:rsidRPr="008A1797" w:rsidRDefault="008170F2" w:rsidP="008A1797">
      <w:pPr>
        <w:widowControl/>
        <w:spacing w:before="60"/>
        <w:jc w:val="both"/>
        <w:rPr>
          <w:sz w:val="22"/>
          <w:szCs w:val="24"/>
        </w:rPr>
      </w:pPr>
      <w:r w:rsidRPr="008A1797">
        <w:rPr>
          <w:color w:val="000000"/>
          <w:sz w:val="16"/>
          <w:szCs w:val="18"/>
        </w:rPr>
        <w:t>Для восстановления заданной в</w:t>
      </w:r>
      <w:r w:rsidR="00D174C2">
        <w:rPr>
          <w:color w:val="000000"/>
          <w:sz w:val="16"/>
          <w:szCs w:val="18"/>
        </w:rPr>
        <w:t> </w:t>
      </w:r>
      <w:proofErr w:type="gramStart"/>
      <w:r w:rsidRPr="008A1797">
        <w:rPr>
          <w:color w:val="000000"/>
          <w:sz w:val="16"/>
          <w:szCs w:val="18"/>
        </w:rPr>
        <w:t>круиз</w:t>
      </w:r>
      <w:r w:rsidR="00D174C2" w:rsidRPr="00D174C2">
        <w:rPr>
          <w:color w:val="000000"/>
          <w:sz w:val="17"/>
          <w:szCs w:val="17"/>
        </w:rPr>
        <w:noBreakHyphen/>
      </w:r>
      <w:r w:rsidRPr="008A1797">
        <w:rPr>
          <w:color w:val="000000"/>
          <w:sz w:val="16"/>
          <w:szCs w:val="18"/>
        </w:rPr>
        <w:t>контроле</w:t>
      </w:r>
      <w:proofErr w:type="gramEnd"/>
      <w:r w:rsidRPr="008A1797">
        <w:rPr>
          <w:color w:val="000000"/>
          <w:sz w:val="16"/>
          <w:szCs w:val="18"/>
        </w:rPr>
        <w:t xml:space="preserve"> скорости необходимо выполнить следующее:</w:t>
      </w:r>
    </w:p>
    <w:p w14:paraId="619C4302" w14:textId="19E7A42B" w:rsidR="00C4632A" w:rsidRPr="008A1797" w:rsidRDefault="008170F2" w:rsidP="008A1797">
      <w:pPr>
        <w:widowControl/>
        <w:spacing w:before="60"/>
        <w:jc w:val="both"/>
        <w:rPr>
          <w:sz w:val="22"/>
          <w:szCs w:val="24"/>
        </w:rPr>
      </w:pPr>
      <w:r w:rsidRPr="008A1797">
        <w:rPr>
          <w:color w:val="000000"/>
          <w:sz w:val="16"/>
          <w:szCs w:val="18"/>
        </w:rPr>
        <w:t>Кратковременно нажать и отпустить кнопку RES+, не нажимать педаль акселератора.</w:t>
      </w:r>
    </w:p>
    <w:p w14:paraId="59BD3925" w14:textId="3388FBAB" w:rsidR="00C4632A" w:rsidRPr="008A1797" w:rsidRDefault="008170F2" w:rsidP="008A1797">
      <w:pPr>
        <w:widowControl/>
        <w:spacing w:before="60"/>
        <w:jc w:val="both"/>
        <w:rPr>
          <w:sz w:val="22"/>
          <w:szCs w:val="24"/>
        </w:rPr>
      </w:pPr>
      <w:r w:rsidRPr="008A1797">
        <w:rPr>
          <w:color w:val="000000"/>
          <w:sz w:val="16"/>
          <w:szCs w:val="18"/>
        </w:rPr>
        <w:t xml:space="preserve">Нажать педаль акселератора, чтобы увеличить скорость относительно заданной в </w:t>
      </w:r>
      <w:proofErr w:type="gramStart"/>
      <w:r w:rsidRPr="008A1797">
        <w:rPr>
          <w:color w:val="000000"/>
          <w:sz w:val="16"/>
          <w:szCs w:val="18"/>
        </w:rPr>
        <w:t>круиз-контроле</w:t>
      </w:r>
      <w:proofErr w:type="gramEnd"/>
      <w:r w:rsidRPr="008A1797">
        <w:rPr>
          <w:color w:val="000000"/>
          <w:sz w:val="16"/>
          <w:szCs w:val="18"/>
        </w:rPr>
        <w:t xml:space="preserve">, затем отпустить педаль акселератора </w:t>
      </w:r>
      <w:r w:rsidR="00D174C2">
        <w:rPr>
          <w:color w:val="000000"/>
          <w:sz w:val="16"/>
          <w:szCs w:val="18"/>
        </w:rPr>
        <w:t>—</w:t>
      </w:r>
      <w:r w:rsidRPr="008A1797">
        <w:rPr>
          <w:color w:val="000000"/>
          <w:sz w:val="16"/>
          <w:szCs w:val="18"/>
        </w:rPr>
        <w:t xml:space="preserve"> скорость автомобиля вернется к скорости, заданной с помощью круиз-контроля.</w:t>
      </w:r>
    </w:p>
    <w:p w14:paraId="4B4632C8" w14:textId="77777777" w:rsidR="00C4632A" w:rsidRPr="008A1797" w:rsidRDefault="008170F2" w:rsidP="008A1797">
      <w:pPr>
        <w:widowControl/>
        <w:spacing w:before="60"/>
        <w:jc w:val="both"/>
        <w:rPr>
          <w:sz w:val="22"/>
          <w:szCs w:val="24"/>
        </w:rPr>
      </w:pPr>
      <w:r w:rsidRPr="008A1797">
        <w:rPr>
          <w:b/>
          <w:bCs/>
          <w:color w:val="000000"/>
          <w:sz w:val="16"/>
          <w:szCs w:val="18"/>
        </w:rPr>
        <w:lastRenderedPageBreak/>
        <w:t xml:space="preserve">Очистка памяти </w:t>
      </w:r>
      <w:proofErr w:type="gramStart"/>
      <w:r w:rsidRPr="008A1797">
        <w:rPr>
          <w:b/>
          <w:bCs/>
          <w:color w:val="000000"/>
          <w:sz w:val="16"/>
          <w:szCs w:val="18"/>
        </w:rPr>
        <w:t>круиз-контроля</w:t>
      </w:r>
      <w:proofErr w:type="gramEnd"/>
    </w:p>
    <w:p w14:paraId="5F170389" w14:textId="5383D587" w:rsidR="00C4632A" w:rsidRPr="008A1797" w:rsidRDefault="008170F2" w:rsidP="008A1797">
      <w:pPr>
        <w:widowControl/>
        <w:spacing w:before="60"/>
        <w:jc w:val="both"/>
        <w:rPr>
          <w:sz w:val="22"/>
          <w:szCs w:val="24"/>
        </w:rPr>
      </w:pPr>
      <w:r w:rsidRPr="008A1797">
        <w:rPr>
          <w:color w:val="000000"/>
          <w:sz w:val="16"/>
          <w:szCs w:val="18"/>
        </w:rPr>
        <w:t xml:space="preserve">Нажать кнопку </w:t>
      </w:r>
      <w:r w:rsidRPr="008A1797">
        <w:rPr>
          <w:noProof/>
          <w:sz w:val="18"/>
        </w:rPr>
        <w:drawing>
          <wp:inline distT="0" distB="0" distL="0" distR="0" wp14:anchorId="40D2E34E" wp14:editId="55856645">
            <wp:extent cx="109728" cy="103632"/>
            <wp:effectExtent l="0" t="0" r="508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Рисунок 368"/>
                    <pic:cNvPicPr/>
                  </pic:nvPicPr>
                  <pic:blipFill>
                    <a:blip r:embed="rId136"/>
                    <a:stretch>
                      <a:fillRect/>
                    </a:stretch>
                  </pic:blipFill>
                  <pic:spPr>
                    <a:xfrm>
                      <a:off x="0" y="0"/>
                      <a:ext cx="109728" cy="103632"/>
                    </a:xfrm>
                    <a:prstGeom prst="rect">
                      <a:avLst/>
                    </a:prstGeom>
                  </pic:spPr>
                </pic:pic>
              </a:graphicData>
            </a:graphic>
          </wp:inline>
        </w:drawing>
      </w:r>
      <w:r w:rsidRPr="008A1797">
        <w:rPr>
          <w:color w:val="000000"/>
          <w:sz w:val="16"/>
          <w:szCs w:val="18"/>
        </w:rPr>
        <w:t xml:space="preserve"> или выключить зажигание, после чего произойдет очистка памяти </w:t>
      </w:r>
      <w:proofErr w:type="gramStart"/>
      <w:r w:rsidRPr="008A1797">
        <w:rPr>
          <w:color w:val="000000"/>
          <w:sz w:val="16"/>
          <w:szCs w:val="18"/>
        </w:rPr>
        <w:t>круиз-контроля</w:t>
      </w:r>
      <w:proofErr w:type="gramEnd"/>
      <w:r w:rsidRPr="008A1797">
        <w:rPr>
          <w:color w:val="000000"/>
          <w:sz w:val="16"/>
          <w:szCs w:val="18"/>
        </w:rPr>
        <w:t>. Во время следующей поездки необходимо будет задать новое значение скорости для</w:t>
      </w:r>
      <w:r w:rsidR="00D174C2">
        <w:rPr>
          <w:color w:val="000000"/>
          <w:sz w:val="16"/>
          <w:szCs w:val="18"/>
        </w:rPr>
        <w:t> </w:t>
      </w:r>
      <w:proofErr w:type="gramStart"/>
      <w:r w:rsidRPr="008A1797">
        <w:rPr>
          <w:color w:val="000000"/>
          <w:sz w:val="16"/>
          <w:szCs w:val="18"/>
        </w:rPr>
        <w:t>круиз</w:t>
      </w:r>
      <w:r w:rsidR="00D174C2" w:rsidRPr="00D174C2">
        <w:rPr>
          <w:color w:val="000000"/>
          <w:sz w:val="17"/>
          <w:szCs w:val="17"/>
        </w:rPr>
        <w:noBreakHyphen/>
      </w:r>
      <w:r w:rsidRPr="008A1797">
        <w:rPr>
          <w:color w:val="000000"/>
          <w:sz w:val="16"/>
          <w:szCs w:val="18"/>
        </w:rPr>
        <w:t>контроля</w:t>
      </w:r>
      <w:proofErr w:type="gramEnd"/>
      <w:r w:rsidRPr="008A1797">
        <w:rPr>
          <w:color w:val="000000"/>
          <w:sz w:val="16"/>
          <w:szCs w:val="18"/>
        </w:rPr>
        <w:t>.</w:t>
      </w:r>
    </w:p>
    <w:p w14:paraId="10EF99A8" w14:textId="1CBCF5C0" w:rsidR="00C4632A" w:rsidRPr="00E8520F" w:rsidRDefault="008170F2" w:rsidP="008A1797">
      <w:pPr>
        <w:pStyle w:val="4"/>
        <w:spacing w:before="60"/>
        <w:rPr>
          <w:sz w:val="24"/>
          <w:szCs w:val="24"/>
        </w:rPr>
      </w:pPr>
      <w:bookmarkStart w:id="86" w:name="_Toc77240208"/>
      <w:bookmarkStart w:id="87" w:name="_Toc77241373"/>
      <w:r>
        <w:t>Педали управления</w:t>
      </w:r>
      <w:bookmarkEnd w:id="86"/>
      <w:bookmarkEnd w:id="87"/>
    </w:p>
    <w:p w14:paraId="52E6714F" w14:textId="335B14D7" w:rsidR="00C4632A" w:rsidRPr="00E8520F" w:rsidRDefault="008170F2" w:rsidP="008A1797">
      <w:pPr>
        <w:widowControl/>
        <w:spacing w:before="60"/>
        <w:jc w:val="both"/>
        <w:rPr>
          <w:sz w:val="24"/>
          <w:szCs w:val="24"/>
        </w:rPr>
      </w:pPr>
      <w:r>
        <w:rPr>
          <w:b/>
          <w:bCs/>
          <w:color w:val="000000"/>
          <w:sz w:val="18"/>
          <w:szCs w:val="18"/>
        </w:rPr>
        <w:t>Педали тормоза, сцепления и</w:t>
      </w:r>
      <w:r w:rsidR="00D174C2">
        <w:rPr>
          <w:b/>
          <w:bCs/>
          <w:color w:val="000000"/>
          <w:sz w:val="18"/>
          <w:szCs w:val="18"/>
        </w:rPr>
        <w:t> </w:t>
      </w:r>
      <w:r>
        <w:rPr>
          <w:b/>
          <w:bCs/>
          <w:color w:val="000000"/>
          <w:sz w:val="18"/>
          <w:szCs w:val="18"/>
        </w:rPr>
        <w:t>акселератора</w:t>
      </w:r>
    </w:p>
    <w:p w14:paraId="6D95D523" w14:textId="7E729806" w:rsidR="00C4632A" w:rsidRDefault="008B3377" w:rsidP="008A1797">
      <w:pPr>
        <w:widowControl/>
        <w:spacing w:before="60"/>
        <w:jc w:val="both"/>
        <w:rPr>
          <w:sz w:val="24"/>
          <w:szCs w:val="24"/>
        </w:rPr>
      </w:pPr>
      <w:r>
        <w:rPr>
          <w:noProof/>
          <w:sz w:val="24"/>
          <w:szCs w:val="24"/>
        </w:rPr>
        <w:drawing>
          <wp:inline distT="0" distB="0" distL="0" distR="0" wp14:anchorId="0D3F12FF" wp14:editId="79B14E6A">
            <wp:extent cx="1932305" cy="1358265"/>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Рисунок 369"/>
                    <pic:cNvPicPr/>
                  </pic:nvPicPr>
                  <pic:blipFill>
                    <a:blip r:embed="rId137"/>
                    <a:stretch>
                      <a:fillRect/>
                    </a:stretch>
                  </pic:blipFill>
                  <pic:spPr>
                    <a:xfrm>
                      <a:off x="0" y="0"/>
                      <a:ext cx="1932305" cy="1358265"/>
                    </a:xfrm>
                    <a:prstGeom prst="rect">
                      <a:avLst/>
                    </a:prstGeom>
                  </pic:spPr>
                </pic:pic>
              </a:graphicData>
            </a:graphic>
          </wp:inline>
        </w:drawing>
      </w:r>
    </w:p>
    <w:p w14:paraId="281EA012" w14:textId="77777777" w:rsidR="00C4632A" w:rsidRPr="008A1797" w:rsidRDefault="008170F2" w:rsidP="008A1797">
      <w:pPr>
        <w:widowControl/>
        <w:spacing w:before="60"/>
        <w:jc w:val="both"/>
        <w:rPr>
          <w:sz w:val="22"/>
          <w:szCs w:val="24"/>
        </w:rPr>
      </w:pPr>
      <w:r w:rsidRPr="008A1797">
        <w:rPr>
          <w:color w:val="000000"/>
          <w:sz w:val="16"/>
          <w:szCs w:val="18"/>
        </w:rPr>
        <w:t>Педали управления, размещенные в кабине, показаны на следующем рисунке:</w:t>
      </w:r>
    </w:p>
    <w:p w14:paraId="39EF8BDC" w14:textId="77777777" w:rsidR="00C4632A" w:rsidRPr="008A1797" w:rsidRDefault="008170F2" w:rsidP="008A1797">
      <w:pPr>
        <w:widowControl/>
        <w:spacing w:before="60"/>
        <w:jc w:val="both"/>
        <w:rPr>
          <w:sz w:val="22"/>
          <w:szCs w:val="24"/>
        </w:rPr>
      </w:pPr>
      <w:r w:rsidRPr="008A1797">
        <w:rPr>
          <w:color w:val="000000"/>
          <w:sz w:val="16"/>
          <w:szCs w:val="18"/>
        </w:rPr>
        <w:t>1. Педаль сцепления</w:t>
      </w:r>
    </w:p>
    <w:p w14:paraId="35D54F0A" w14:textId="77777777" w:rsidR="00C4632A" w:rsidRPr="008A1797" w:rsidRDefault="008170F2" w:rsidP="008A1797">
      <w:pPr>
        <w:widowControl/>
        <w:spacing w:before="60"/>
        <w:jc w:val="both"/>
        <w:rPr>
          <w:sz w:val="22"/>
          <w:szCs w:val="24"/>
        </w:rPr>
      </w:pPr>
      <w:r w:rsidRPr="008A1797">
        <w:rPr>
          <w:color w:val="000000"/>
          <w:sz w:val="16"/>
          <w:szCs w:val="18"/>
        </w:rPr>
        <w:t>2. Педаль тормоза</w:t>
      </w:r>
    </w:p>
    <w:p w14:paraId="5345FD7C" w14:textId="77777777" w:rsidR="00C4632A" w:rsidRPr="008A1797" w:rsidRDefault="008170F2" w:rsidP="008A1797">
      <w:pPr>
        <w:widowControl/>
        <w:spacing w:before="60"/>
        <w:jc w:val="both"/>
        <w:rPr>
          <w:sz w:val="22"/>
          <w:szCs w:val="24"/>
        </w:rPr>
      </w:pPr>
      <w:r w:rsidRPr="008A1797">
        <w:rPr>
          <w:color w:val="000000"/>
          <w:sz w:val="16"/>
          <w:szCs w:val="18"/>
        </w:rPr>
        <w:t>3. Педаль акселератора</w:t>
      </w:r>
    </w:p>
    <w:p w14:paraId="3F1A697F" w14:textId="2620C4D0" w:rsidR="00C4632A" w:rsidRPr="008A1797" w:rsidRDefault="008170F2" w:rsidP="008A1797">
      <w:pPr>
        <w:widowControl/>
        <w:spacing w:before="60"/>
        <w:jc w:val="both"/>
        <w:rPr>
          <w:sz w:val="22"/>
          <w:szCs w:val="24"/>
        </w:rPr>
      </w:pPr>
      <w:r w:rsidRPr="008A1797">
        <w:rPr>
          <w:color w:val="000000"/>
          <w:sz w:val="16"/>
          <w:szCs w:val="18"/>
        </w:rPr>
        <w:lastRenderedPageBreak/>
        <w:t>Всегда следите за тем, чтобы ничто не</w:t>
      </w:r>
      <w:r w:rsidR="00D174C2">
        <w:rPr>
          <w:color w:val="000000"/>
          <w:sz w:val="16"/>
          <w:szCs w:val="18"/>
        </w:rPr>
        <w:t> </w:t>
      </w:r>
      <w:r w:rsidRPr="008A1797">
        <w:rPr>
          <w:color w:val="000000"/>
          <w:sz w:val="16"/>
          <w:szCs w:val="18"/>
        </w:rPr>
        <w:t>препятствовало свободному нажатию педалей управления.</w:t>
      </w:r>
    </w:p>
    <w:p w14:paraId="734DF2BE" w14:textId="4E931F8B" w:rsidR="00C4632A" w:rsidRPr="00E8520F" w:rsidRDefault="0094401F" w:rsidP="008A1797">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Не размещайте в пространстве для</w:t>
      </w:r>
      <w:r w:rsidR="00D174C2">
        <w:rPr>
          <w:color w:val="000000"/>
          <w:sz w:val="18"/>
          <w:szCs w:val="18"/>
        </w:rPr>
        <w:t> </w:t>
      </w:r>
      <w:r>
        <w:rPr>
          <w:color w:val="000000"/>
          <w:sz w:val="18"/>
          <w:szCs w:val="18"/>
        </w:rPr>
        <w:t>ног предметы, которые могут препятствовать ходу педалей. Не</w:t>
      </w:r>
      <w:r w:rsidR="00D174C2">
        <w:rPr>
          <w:color w:val="000000"/>
          <w:sz w:val="18"/>
          <w:szCs w:val="18"/>
        </w:rPr>
        <w:t> </w:t>
      </w:r>
      <w:r>
        <w:rPr>
          <w:color w:val="000000"/>
          <w:sz w:val="18"/>
          <w:szCs w:val="18"/>
        </w:rPr>
        <w:t>используйте напольные коврики со</w:t>
      </w:r>
      <w:r w:rsidR="00D174C2">
        <w:rPr>
          <w:color w:val="000000"/>
          <w:sz w:val="18"/>
          <w:szCs w:val="18"/>
        </w:rPr>
        <w:t> </w:t>
      </w:r>
      <w:r>
        <w:rPr>
          <w:color w:val="000000"/>
          <w:sz w:val="18"/>
          <w:szCs w:val="18"/>
        </w:rPr>
        <w:t>скользкой поверхностью или без</w:t>
      </w:r>
      <w:r w:rsidR="00D174C2">
        <w:rPr>
          <w:color w:val="000000"/>
          <w:sz w:val="18"/>
          <w:szCs w:val="18"/>
        </w:rPr>
        <w:t> </w:t>
      </w:r>
      <w:r>
        <w:rPr>
          <w:color w:val="000000"/>
          <w:sz w:val="18"/>
          <w:szCs w:val="18"/>
        </w:rPr>
        <w:t>надлежащего крепления.</w:t>
      </w:r>
    </w:p>
    <w:p w14:paraId="1066596A" w14:textId="6398812B" w:rsidR="00C4632A" w:rsidRPr="00E8520F" w:rsidRDefault="0094401F" w:rsidP="008A1797">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В случае неисправности тормозной системы ход педали тормоза может увеличиваться</w:t>
      </w:r>
      <w:r>
        <w:rPr>
          <w:color w:val="000000"/>
          <w:sz w:val="18"/>
          <w:szCs w:val="18"/>
        </w:rPr>
        <w:t>.</w:t>
      </w:r>
    </w:p>
    <w:p w14:paraId="4180EAAF" w14:textId="691FA46D" w:rsidR="00C4632A" w:rsidRPr="00E8520F" w:rsidRDefault="0094401F" w:rsidP="008A1797">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Для педалей сцепления и</w:t>
      </w:r>
      <w:r w:rsidR="00D174C2">
        <w:rPr>
          <w:sz w:val="18"/>
          <w:szCs w:val="18"/>
        </w:rPr>
        <w:t> </w:t>
      </w:r>
      <w:r>
        <w:rPr>
          <w:sz w:val="18"/>
          <w:szCs w:val="18"/>
        </w:rPr>
        <w:t>акселератора всегда должна быть обеспечена возможность полного нажатия</w:t>
      </w:r>
      <w:r>
        <w:rPr>
          <w:color w:val="000000"/>
          <w:sz w:val="18"/>
          <w:szCs w:val="18"/>
        </w:rPr>
        <w:t>.</w:t>
      </w:r>
    </w:p>
    <w:p w14:paraId="09B817BD" w14:textId="0E7D5041" w:rsidR="00C4632A" w:rsidRPr="00E8520F" w:rsidRDefault="0094401F" w:rsidP="008A1797">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Все педали должны свободно возвращаться в исходное положение. Ввиду этого, со стороны водителя следует использовать напольные коврики только надлежащей формы с</w:t>
      </w:r>
      <w:r w:rsidR="00D174C2">
        <w:rPr>
          <w:color w:val="000000"/>
          <w:sz w:val="18"/>
          <w:szCs w:val="18"/>
        </w:rPr>
        <w:t> </w:t>
      </w:r>
      <w:r>
        <w:rPr>
          <w:color w:val="000000"/>
          <w:sz w:val="18"/>
          <w:szCs w:val="18"/>
        </w:rPr>
        <w:t>системой крепления.</w:t>
      </w:r>
    </w:p>
    <w:p w14:paraId="6DADE3FE" w14:textId="77777777" w:rsidR="0094401F" w:rsidRPr="0094401F" w:rsidRDefault="0094401F" w:rsidP="000D26B4">
      <w:pPr>
        <w:widowControl/>
        <w:spacing w:before="120"/>
        <w:jc w:val="both"/>
        <w:rPr>
          <w:b/>
          <w:bCs/>
          <w:color w:val="000000"/>
          <w:sz w:val="2"/>
          <w:szCs w:val="2"/>
        </w:rPr>
      </w:pPr>
      <w:r>
        <w:br w:type="column"/>
      </w:r>
    </w:p>
    <w:tbl>
      <w:tblPr>
        <w:tblW w:w="5000" w:type="pct"/>
        <w:tblCellMar>
          <w:left w:w="40" w:type="dxa"/>
          <w:right w:w="40" w:type="dxa"/>
        </w:tblCellMar>
        <w:tblLook w:val="0000" w:firstRow="0" w:lastRow="0" w:firstColumn="0" w:lastColumn="0" w:noHBand="0" w:noVBand="0"/>
      </w:tblPr>
      <w:tblGrid>
        <w:gridCol w:w="3123"/>
      </w:tblGrid>
      <w:tr w:rsidR="0094401F" w:rsidRPr="004442A0" w14:paraId="224A2E52" w14:textId="77777777" w:rsidTr="00584AB4">
        <w:trPr>
          <w:trHeight w:val="23"/>
        </w:trPr>
        <w:tc>
          <w:tcPr>
            <w:tcW w:w="5000" w:type="pct"/>
            <w:shd w:val="clear" w:color="auto" w:fill="E3E3E3"/>
          </w:tcPr>
          <w:p w14:paraId="43107A83" w14:textId="77777777" w:rsidR="0094401F" w:rsidRPr="00F011EE" w:rsidRDefault="0094401F" w:rsidP="00584AB4">
            <w:pPr>
              <w:widowControl/>
              <w:spacing w:before="120"/>
              <w:ind w:left="170" w:right="170"/>
              <w:jc w:val="both"/>
            </w:pPr>
            <w:r>
              <w:rPr>
                <w:i/>
                <w:iCs/>
                <w:noProof/>
                <w:color w:val="000000"/>
              </w:rPr>
              <w:drawing>
                <wp:inline distT="0" distB="0" distL="0" distR="0" wp14:anchorId="12DFD1B0" wp14:editId="221A212F">
                  <wp:extent cx="185928" cy="158496"/>
                  <wp:effectExtent l="0" t="0" r="508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6A38DB83" w14:textId="56B79BBA" w:rsidR="0094401F" w:rsidRPr="008F6C95" w:rsidRDefault="0094401F" w:rsidP="00D174C2">
            <w:pPr>
              <w:widowControl/>
              <w:tabs>
                <w:tab w:val="left" w:pos="395"/>
              </w:tabs>
              <w:spacing w:before="120" w:after="240"/>
              <w:ind w:left="170" w:right="170"/>
              <w:jc w:val="both"/>
              <w:rPr>
                <w:sz w:val="24"/>
                <w:szCs w:val="24"/>
              </w:rPr>
            </w:pPr>
            <w:r>
              <w:rPr>
                <w:color w:val="000000"/>
                <w:sz w:val="18"/>
                <w:szCs w:val="18"/>
              </w:rPr>
              <w:t>Не допускайте присутствия посторонних предметов в</w:t>
            </w:r>
            <w:r w:rsidR="00D174C2">
              <w:rPr>
                <w:color w:val="000000"/>
                <w:sz w:val="18"/>
                <w:szCs w:val="18"/>
              </w:rPr>
              <w:t> </w:t>
            </w:r>
            <w:r>
              <w:rPr>
                <w:color w:val="000000"/>
                <w:sz w:val="18"/>
                <w:szCs w:val="18"/>
              </w:rPr>
              <w:t>пространстве для ног водителя. В случае столкновения или</w:t>
            </w:r>
            <w:r w:rsidR="00D174C2">
              <w:rPr>
                <w:color w:val="000000"/>
                <w:sz w:val="18"/>
                <w:szCs w:val="18"/>
              </w:rPr>
              <w:t> </w:t>
            </w:r>
            <w:r>
              <w:rPr>
                <w:color w:val="000000"/>
                <w:sz w:val="18"/>
                <w:szCs w:val="18"/>
              </w:rPr>
              <w:t>экстренного торможения</w:t>
            </w:r>
            <w:r w:rsidR="00D174C2">
              <w:rPr>
                <w:color w:val="000000"/>
                <w:sz w:val="18"/>
                <w:szCs w:val="18"/>
              </w:rPr>
              <w:t xml:space="preserve"> они могут попасть под педали, </w:t>
            </w:r>
            <w:r>
              <w:rPr>
                <w:color w:val="000000"/>
                <w:sz w:val="18"/>
                <w:szCs w:val="18"/>
              </w:rPr>
              <w:t>вследствие чего использование педалей тормоза, сцепления и</w:t>
            </w:r>
            <w:r w:rsidR="00D174C2">
              <w:rPr>
                <w:color w:val="000000"/>
                <w:sz w:val="18"/>
                <w:szCs w:val="18"/>
              </w:rPr>
              <w:t> </w:t>
            </w:r>
            <w:r>
              <w:rPr>
                <w:color w:val="000000"/>
                <w:sz w:val="18"/>
                <w:szCs w:val="18"/>
              </w:rPr>
              <w:t>акселератора будет затруднено.</w:t>
            </w:r>
          </w:p>
        </w:tc>
      </w:tr>
    </w:tbl>
    <w:p w14:paraId="3DF4541C" w14:textId="77777777" w:rsidR="0094401F" w:rsidRDefault="0094401F">
      <w:pPr>
        <w:widowControl/>
        <w:autoSpaceDE/>
        <w:autoSpaceDN/>
        <w:adjustRightInd/>
        <w:spacing w:after="160" w:line="259" w:lineRule="auto"/>
        <w:rPr>
          <w:color w:val="000000"/>
          <w:sz w:val="26"/>
          <w:szCs w:val="26"/>
        </w:rPr>
      </w:pPr>
      <w:r>
        <w:br w:type="page"/>
      </w:r>
    </w:p>
    <w:p w14:paraId="5C1C2CF4" w14:textId="7F781CC3" w:rsidR="00C4632A" w:rsidRPr="00E8520F" w:rsidRDefault="008170F2" w:rsidP="003D32ED">
      <w:pPr>
        <w:pStyle w:val="4"/>
        <w:rPr>
          <w:sz w:val="24"/>
          <w:szCs w:val="24"/>
        </w:rPr>
      </w:pPr>
      <w:bookmarkStart w:id="88" w:name="_Toc77240209"/>
      <w:bookmarkStart w:id="89" w:name="_Toc77241374"/>
      <w:r>
        <w:lastRenderedPageBreak/>
        <w:t>Перчаточный ящик</w:t>
      </w:r>
      <w:bookmarkEnd w:id="88"/>
      <w:bookmarkEnd w:id="89"/>
    </w:p>
    <w:p w14:paraId="3FF584AD" w14:textId="77777777" w:rsidR="00C4632A" w:rsidRPr="00E8520F" w:rsidRDefault="008170F2" w:rsidP="004E77BD">
      <w:pPr>
        <w:widowControl/>
        <w:jc w:val="both"/>
        <w:rPr>
          <w:sz w:val="24"/>
          <w:szCs w:val="24"/>
        </w:rPr>
      </w:pPr>
      <w:r>
        <w:rPr>
          <w:b/>
          <w:bCs/>
          <w:color w:val="000000"/>
          <w:sz w:val="18"/>
          <w:szCs w:val="18"/>
        </w:rPr>
        <w:t>Перчаточный ящик со стороны пассажира</w:t>
      </w:r>
    </w:p>
    <w:p w14:paraId="48EFBA3D" w14:textId="45BC9D33" w:rsidR="00C4632A" w:rsidRDefault="00205F74" w:rsidP="000D26B4">
      <w:pPr>
        <w:widowControl/>
        <w:spacing w:before="120"/>
        <w:jc w:val="both"/>
        <w:rPr>
          <w:sz w:val="24"/>
          <w:szCs w:val="24"/>
        </w:rPr>
      </w:pPr>
      <w:r>
        <w:rPr>
          <w:noProof/>
          <w:sz w:val="24"/>
          <w:szCs w:val="24"/>
        </w:rPr>
        <w:drawing>
          <wp:inline distT="0" distB="0" distL="0" distR="0" wp14:anchorId="6FE7924E" wp14:editId="5F77D878">
            <wp:extent cx="1932305" cy="1356995"/>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Рисунок 374"/>
                    <pic:cNvPicPr/>
                  </pic:nvPicPr>
                  <pic:blipFill>
                    <a:blip r:embed="rId138"/>
                    <a:stretch>
                      <a:fillRect/>
                    </a:stretch>
                  </pic:blipFill>
                  <pic:spPr>
                    <a:xfrm>
                      <a:off x="0" y="0"/>
                      <a:ext cx="1932305" cy="1356995"/>
                    </a:xfrm>
                    <a:prstGeom prst="rect">
                      <a:avLst/>
                    </a:prstGeom>
                  </pic:spPr>
                </pic:pic>
              </a:graphicData>
            </a:graphic>
          </wp:inline>
        </w:drawing>
      </w:r>
    </w:p>
    <w:p w14:paraId="2FC88463" w14:textId="6732802C" w:rsidR="00C4632A" w:rsidRPr="00E8520F" w:rsidRDefault="008170F2" w:rsidP="000D26B4">
      <w:pPr>
        <w:widowControl/>
        <w:spacing w:before="120"/>
        <w:jc w:val="both"/>
        <w:rPr>
          <w:sz w:val="24"/>
          <w:szCs w:val="24"/>
        </w:rPr>
      </w:pPr>
      <w:r>
        <w:rPr>
          <w:color w:val="000000"/>
          <w:sz w:val="18"/>
          <w:szCs w:val="18"/>
        </w:rPr>
        <w:t>Перчаточный ящик расположен в</w:t>
      </w:r>
      <w:r w:rsidR="00703D2F">
        <w:rPr>
          <w:color w:val="000000"/>
          <w:sz w:val="18"/>
          <w:szCs w:val="18"/>
        </w:rPr>
        <w:t> </w:t>
      </w:r>
      <w:r>
        <w:rPr>
          <w:color w:val="000000"/>
          <w:sz w:val="18"/>
          <w:szCs w:val="18"/>
        </w:rPr>
        <w:t>передней панели со стороны пассажира. Чтобы открыть перчаточный ящик, потяните за рычаг.</w:t>
      </w:r>
    </w:p>
    <w:p w14:paraId="3A8B95B8" w14:textId="261A1B71" w:rsidR="00C4632A" w:rsidRPr="00E8520F" w:rsidRDefault="00205F74" w:rsidP="000D26B4">
      <w:pPr>
        <w:widowControl/>
        <w:spacing w:before="120"/>
        <w:jc w:val="both"/>
        <w:rPr>
          <w:sz w:val="24"/>
          <w:szCs w:val="24"/>
        </w:rPr>
      </w:pPr>
      <w:r>
        <w:br w:type="column"/>
      </w:r>
      <w:r>
        <w:rPr>
          <w:b/>
          <w:bCs/>
          <w:color w:val="000000"/>
          <w:sz w:val="18"/>
          <w:szCs w:val="18"/>
        </w:rPr>
        <w:lastRenderedPageBreak/>
        <w:t>Верхний перчаточный ящик со</w:t>
      </w:r>
      <w:r w:rsidR="00703D2F">
        <w:rPr>
          <w:b/>
          <w:bCs/>
          <w:color w:val="000000"/>
          <w:sz w:val="18"/>
          <w:szCs w:val="18"/>
        </w:rPr>
        <w:t> </w:t>
      </w:r>
      <w:r>
        <w:rPr>
          <w:b/>
          <w:bCs/>
          <w:color w:val="000000"/>
          <w:sz w:val="18"/>
          <w:szCs w:val="18"/>
        </w:rPr>
        <w:t>стороны пассажира</w:t>
      </w:r>
    </w:p>
    <w:p w14:paraId="17FB7FD3" w14:textId="06A4E8E5" w:rsidR="00C4632A" w:rsidRDefault="00205F74" w:rsidP="000D26B4">
      <w:pPr>
        <w:widowControl/>
        <w:spacing w:before="120"/>
        <w:jc w:val="both"/>
        <w:rPr>
          <w:sz w:val="24"/>
          <w:szCs w:val="24"/>
        </w:rPr>
      </w:pPr>
      <w:r>
        <w:rPr>
          <w:noProof/>
          <w:sz w:val="24"/>
          <w:szCs w:val="24"/>
        </w:rPr>
        <w:drawing>
          <wp:inline distT="0" distB="0" distL="0" distR="0" wp14:anchorId="7F874505" wp14:editId="13B86FFA">
            <wp:extent cx="1932305" cy="1358900"/>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Рисунок 375"/>
                    <pic:cNvPicPr/>
                  </pic:nvPicPr>
                  <pic:blipFill>
                    <a:blip r:embed="rId139"/>
                    <a:stretch>
                      <a:fillRect/>
                    </a:stretch>
                  </pic:blipFill>
                  <pic:spPr>
                    <a:xfrm>
                      <a:off x="0" y="0"/>
                      <a:ext cx="1932305" cy="1358900"/>
                    </a:xfrm>
                    <a:prstGeom prst="rect">
                      <a:avLst/>
                    </a:prstGeom>
                  </pic:spPr>
                </pic:pic>
              </a:graphicData>
            </a:graphic>
          </wp:inline>
        </w:drawing>
      </w:r>
    </w:p>
    <w:p w14:paraId="26637C2C" w14:textId="1BF61A92" w:rsidR="00C4632A" w:rsidRPr="00E8520F" w:rsidRDefault="008170F2" w:rsidP="00205F74">
      <w:pPr>
        <w:widowControl/>
        <w:spacing w:before="120" w:after="120"/>
        <w:jc w:val="both"/>
        <w:rPr>
          <w:sz w:val="24"/>
          <w:szCs w:val="24"/>
        </w:rPr>
      </w:pPr>
      <w:r>
        <w:rPr>
          <w:color w:val="000000"/>
          <w:sz w:val="18"/>
          <w:szCs w:val="18"/>
        </w:rPr>
        <w:t>Перчаточный ящик расположен в</w:t>
      </w:r>
      <w:r w:rsidR="00703D2F">
        <w:rPr>
          <w:color w:val="000000"/>
          <w:sz w:val="18"/>
          <w:szCs w:val="18"/>
        </w:rPr>
        <w:t> </w:t>
      </w:r>
      <w:r>
        <w:rPr>
          <w:color w:val="000000"/>
          <w:sz w:val="18"/>
          <w:szCs w:val="18"/>
        </w:rPr>
        <w:t>верхней части передней панели со</w:t>
      </w:r>
      <w:r w:rsidR="00703D2F">
        <w:rPr>
          <w:color w:val="000000"/>
          <w:sz w:val="18"/>
          <w:szCs w:val="18"/>
        </w:rPr>
        <w:t> </w:t>
      </w:r>
      <w:r>
        <w:rPr>
          <w:color w:val="000000"/>
          <w:sz w:val="18"/>
          <w:szCs w:val="18"/>
        </w:rPr>
        <w:t>стороны пассажира. Нажмите на</w:t>
      </w:r>
      <w:r w:rsidR="00703D2F">
        <w:rPr>
          <w:color w:val="000000"/>
          <w:sz w:val="18"/>
          <w:szCs w:val="18"/>
        </w:rPr>
        <w:t> </w:t>
      </w:r>
      <w:r>
        <w:rPr>
          <w:color w:val="000000"/>
          <w:sz w:val="18"/>
          <w:szCs w:val="18"/>
        </w:rPr>
        <w:t>кнопку в крышке, чтобы открыть верхний перчаточный ящик.</w:t>
      </w:r>
    </w:p>
    <w:tbl>
      <w:tblPr>
        <w:tblW w:w="5000" w:type="pct"/>
        <w:tblCellMar>
          <w:left w:w="40" w:type="dxa"/>
          <w:right w:w="40" w:type="dxa"/>
        </w:tblCellMar>
        <w:tblLook w:val="0000" w:firstRow="0" w:lastRow="0" w:firstColumn="0" w:lastColumn="0" w:noHBand="0" w:noVBand="0"/>
      </w:tblPr>
      <w:tblGrid>
        <w:gridCol w:w="3123"/>
      </w:tblGrid>
      <w:tr w:rsidR="00205F74" w:rsidRPr="004442A0" w14:paraId="05FC5DF9" w14:textId="77777777" w:rsidTr="00584AB4">
        <w:trPr>
          <w:trHeight w:val="23"/>
        </w:trPr>
        <w:tc>
          <w:tcPr>
            <w:tcW w:w="5000" w:type="pct"/>
            <w:shd w:val="clear" w:color="auto" w:fill="E3E3E3"/>
          </w:tcPr>
          <w:p w14:paraId="6E59451D" w14:textId="77777777" w:rsidR="00205F74" w:rsidRPr="00F011EE" w:rsidRDefault="00205F74" w:rsidP="00584AB4">
            <w:pPr>
              <w:widowControl/>
              <w:spacing w:before="120"/>
              <w:ind w:left="170" w:right="170"/>
              <w:jc w:val="both"/>
            </w:pPr>
            <w:r>
              <w:rPr>
                <w:i/>
                <w:iCs/>
                <w:noProof/>
                <w:color w:val="000000"/>
              </w:rPr>
              <w:drawing>
                <wp:inline distT="0" distB="0" distL="0" distR="0" wp14:anchorId="3DADC1D8" wp14:editId="25AC9161">
                  <wp:extent cx="192024" cy="164592"/>
                  <wp:effectExtent l="0" t="0" r="0" b="698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71BD4B3D" w14:textId="25ACF543" w:rsidR="00205F74" w:rsidRPr="008F6C95" w:rsidRDefault="00205F74" w:rsidP="00703D2F">
            <w:pPr>
              <w:widowControl/>
              <w:tabs>
                <w:tab w:val="left" w:pos="386"/>
              </w:tabs>
              <w:spacing w:before="120" w:after="120"/>
              <w:ind w:left="170" w:right="170"/>
              <w:jc w:val="both"/>
              <w:rPr>
                <w:sz w:val="24"/>
                <w:szCs w:val="24"/>
              </w:rPr>
            </w:pPr>
            <w:r w:rsidRPr="008A1797">
              <w:rPr>
                <w:color w:val="000000"/>
                <w:sz w:val="16"/>
                <w:szCs w:val="18"/>
              </w:rPr>
              <w:t>Не оставляйте на приборной панели никаких предметов. Эти предметы могут разлететься по салону во время движения (при ускорении или</w:t>
            </w:r>
            <w:r w:rsidR="00703D2F">
              <w:rPr>
                <w:color w:val="000000"/>
                <w:sz w:val="16"/>
                <w:szCs w:val="18"/>
              </w:rPr>
              <w:t> </w:t>
            </w:r>
            <w:r w:rsidRPr="008A1797">
              <w:rPr>
                <w:color w:val="000000"/>
                <w:sz w:val="16"/>
                <w:szCs w:val="18"/>
              </w:rPr>
              <w:t>совершении поворотов).</w:t>
            </w:r>
          </w:p>
        </w:tc>
      </w:tr>
    </w:tbl>
    <w:p w14:paraId="15D8C04F" w14:textId="2C7A24BA" w:rsidR="00C4632A" w:rsidRDefault="00205F74" w:rsidP="005B6330">
      <w:pPr>
        <w:pStyle w:val="4"/>
        <w:rPr>
          <w:sz w:val="24"/>
          <w:szCs w:val="24"/>
        </w:rPr>
      </w:pPr>
      <w:r>
        <w:br w:type="column"/>
      </w:r>
      <w:bookmarkStart w:id="90" w:name="_Toc77240210"/>
      <w:bookmarkStart w:id="91" w:name="_Toc77241375"/>
      <w:r>
        <w:lastRenderedPageBreak/>
        <w:t>Пепельница</w:t>
      </w:r>
      <w:bookmarkEnd w:id="90"/>
      <w:bookmarkEnd w:id="91"/>
    </w:p>
    <w:p w14:paraId="37564A7A" w14:textId="77777777" w:rsidR="00C4632A" w:rsidRDefault="008170F2" w:rsidP="000D26B4">
      <w:pPr>
        <w:widowControl/>
        <w:spacing w:before="120"/>
        <w:jc w:val="both"/>
        <w:rPr>
          <w:sz w:val="24"/>
          <w:szCs w:val="24"/>
        </w:rPr>
      </w:pPr>
      <w:r>
        <w:rPr>
          <w:b/>
          <w:bCs/>
          <w:color w:val="000000"/>
          <w:sz w:val="18"/>
          <w:szCs w:val="18"/>
        </w:rPr>
        <w:t>Пепельница</w:t>
      </w:r>
    </w:p>
    <w:p w14:paraId="0473F182" w14:textId="55D54084" w:rsidR="00C4632A" w:rsidRDefault="00205F74" w:rsidP="000D26B4">
      <w:pPr>
        <w:widowControl/>
        <w:spacing w:before="120"/>
        <w:jc w:val="both"/>
        <w:rPr>
          <w:sz w:val="24"/>
          <w:szCs w:val="24"/>
        </w:rPr>
      </w:pPr>
      <w:r>
        <w:rPr>
          <w:noProof/>
          <w:sz w:val="24"/>
          <w:szCs w:val="24"/>
        </w:rPr>
        <w:drawing>
          <wp:inline distT="0" distB="0" distL="0" distR="0" wp14:anchorId="7118FD5D" wp14:editId="6851FB9F">
            <wp:extent cx="1932305" cy="1356995"/>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Рисунок 376"/>
                    <pic:cNvPicPr/>
                  </pic:nvPicPr>
                  <pic:blipFill>
                    <a:blip r:embed="rId140"/>
                    <a:stretch>
                      <a:fillRect/>
                    </a:stretch>
                  </pic:blipFill>
                  <pic:spPr>
                    <a:xfrm>
                      <a:off x="0" y="0"/>
                      <a:ext cx="1932305" cy="1356995"/>
                    </a:xfrm>
                    <a:prstGeom prst="rect">
                      <a:avLst/>
                    </a:prstGeom>
                  </pic:spPr>
                </pic:pic>
              </a:graphicData>
            </a:graphic>
          </wp:inline>
        </w:drawing>
      </w:r>
    </w:p>
    <w:p w14:paraId="6F04AAC4" w14:textId="77777777" w:rsidR="00C4632A" w:rsidRPr="00E8520F" w:rsidRDefault="008170F2" w:rsidP="000D26B4">
      <w:pPr>
        <w:widowControl/>
        <w:spacing w:before="120"/>
        <w:jc w:val="both"/>
        <w:rPr>
          <w:sz w:val="24"/>
          <w:szCs w:val="24"/>
        </w:rPr>
      </w:pPr>
      <w:r>
        <w:rPr>
          <w:color w:val="000000"/>
          <w:sz w:val="18"/>
          <w:szCs w:val="18"/>
        </w:rPr>
        <w:t>Чтобы открыть пепельницу, нажмите на ее крышку внутрь и наружу. Извлеките пепельницу для чистки.</w:t>
      </w:r>
    </w:p>
    <w:p w14:paraId="3F372301" w14:textId="77777777" w:rsidR="005B6330" w:rsidRDefault="005B6330">
      <w:pPr>
        <w:widowControl/>
        <w:autoSpaceDE/>
        <w:autoSpaceDN/>
        <w:adjustRightInd/>
        <w:spacing w:after="160" w:line="259" w:lineRule="auto"/>
        <w:rPr>
          <w:color w:val="000000"/>
          <w:sz w:val="24"/>
          <w:szCs w:val="24"/>
        </w:rPr>
      </w:pPr>
      <w:r>
        <w:br w:type="page"/>
      </w:r>
    </w:p>
    <w:p w14:paraId="2118174B" w14:textId="79FECE24" w:rsidR="00C4632A" w:rsidRPr="00E8520F" w:rsidRDefault="008170F2" w:rsidP="005B6330">
      <w:pPr>
        <w:pStyle w:val="4"/>
      </w:pPr>
      <w:bookmarkStart w:id="92" w:name="_Toc77240211"/>
      <w:bookmarkStart w:id="93" w:name="_Toc77241376"/>
      <w:r>
        <w:lastRenderedPageBreak/>
        <w:t>Прикуриватель</w:t>
      </w:r>
      <w:bookmarkEnd w:id="92"/>
      <w:bookmarkEnd w:id="93"/>
    </w:p>
    <w:p w14:paraId="344255EA" w14:textId="77777777" w:rsidR="00C4632A" w:rsidRPr="00E8520F" w:rsidRDefault="008170F2" w:rsidP="000D26B4">
      <w:pPr>
        <w:widowControl/>
        <w:spacing w:before="120"/>
        <w:jc w:val="both"/>
        <w:rPr>
          <w:sz w:val="24"/>
          <w:szCs w:val="24"/>
        </w:rPr>
      </w:pPr>
      <w:r>
        <w:rPr>
          <w:b/>
          <w:bCs/>
          <w:color w:val="000000"/>
          <w:sz w:val="18"/>
          <w:szCs w:val="18"/>
        </w:rPr>
        <w:t>Пользование прикуривателем</w:t>
      </w:r>
    </w:p>
    <w:p w14:paraId="6FE6B84A" w14:textId="57D81D82" w:rsidR="00C4632A" w:rsidRDefault="000126E3" w:rsidP="000D26B4">
      <w:pPr>
        <w:widowControl/>
        <w:spacing w:before="120"/>
        <w:jc w:val="both"/>
        <w:rPr>
          <w:sz w:val="24"/>
          <w:szCs w:val="24"/>
        </w:rPr>
      </w:pPr>
      <w:r>
        <w:rPr>
          <w:noProof/>
          <w:sz w:val="24"/>
          <w:szCs w:val="24"/>
        </w:rPr>
        <w:drawing>
          <wp:inline distT="0" distB="0" distL="0" distR="0" wp14:anchorId="18F0E928" wp14:editId="2C2EE43F">
            <wp:extent cx="1932305" cy="1356995"/>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Рисунок 379"/>
                    <pic:cNvPicPr/>
                  </pic:nvPicPr>
                  <pic:blipFill>
                    <a:blip r:embed="rId141"/>
                    <a:stretch>
                      <a:fillRect/>
                    </a:stretch>
                  </pic:blipFill>
                  <pic:spPr>
                    <a:xfrm>
                      <a:off x="0" y="0"/>
                      <a:ext cx="1932305" cy="1356995"/>
                    </a:xfrm>
                    <a:prstGeom prst="rect">
                      <a:avLst/>
                    </a:prstGeom>
                  </pic:spPr>
                </pic:pic>
              </a:graphicData>
            </a:graphic>
          </wp:inline>
        </w:drawing>
      </w:r>
    </w:p>
    <w:p w14:paraId="0138D743" w14:textId="320FC9AA" w:rsidR="00C4632A" w:rsidRPr="00E8520F" w:rsidRDefault="008170F2" w:rsidP="000D26B4">
      <w:pPr>
        <w:widowControl/>
        <w:spacing w:before="120"/>
        <w:jc w:val="both"/>
        <w:rPr>
          <w:sz w:val="24"/>
          <w:szCs w:val="24"/>
        </w:rPr>
      </w:pPr>
      <w:r>
        <w:rPr>
          <w:color w:val="000000"/>
          <w:sz w:val="18"/>
          <w:szCs w:val="18"/>
        </w:rPr>
        <w:t>Чтобы воспользоваться прикуривателем, нажмите на его кнопку. После накаливания спирали кнопка автоматически возвращается в</w:t>
      </w:r>
      <w:r w:rsidR="00703D2F">
        <w:rPr>
          <w:color w:val="000000"/>
          <w:sz w:val="18"/>
          <w:szCs w:val="18"/>
        </w:rPr>
        <w:t> </w:t>
      </w:r>
      <w:r>
        <w:rPr>
          <w:color w:val="000000"/>
          <w:sz w:val="18"/>
          <w:szCs w:val="18"/>
        </w:rPr>
        <w:t>исходное положение под действием пружины. Извлеките прикуриватель и</w:t>
      </w:r>
      <w:r w:rsidR="00703D2F">
        <w:rPr>
          <w:color w:val="000000"/>
          <w:sz w:val="18"/>
          <w:szCs w:val="18"/>
        </w:rPr>
        <w:t> </w:t>
      </w:r>
      <w:r>
        <w:rPr>
          <w:color w:val="000000"/>
          <w:sz w:val="18"/>
          <w:szCs w:val="18"/>
        </w:rPr>
        <w:t>прикурите сигарету.</w:t>
      </w:r>
    </w:p>
    <w:p w14:paraId="4A4A2AB2" w14:textId="77777777" w:rsidR="000126E3" w:rsidRPr="000126E3" w:rsidRDefault="000126E3" w:rsidP="000D26B4">
      <w:pPr>
        <w:widowControl/>
        <w:spacing w:before="120"/>
        <w:jc w:val="both"/>
        <w:rPr>
          <w:color w:val="000000"/>
          <w:sz w:val="2"/>
          <w:szCs w:val="2"/>
        </w:rPr>
      </w:pPr>
      <w:r>
        <w:br w:type="column"/>
      </w:r>
    </w:p>
    <w:tbl>
      <w:tblPr>
        <w:tblW w:w="5000" w:type="pct"/>
        <w:tblCellMar>
          <w:left w:w="40" w:type="dxa"/>
          <w:right w:w="40" w:type="dxa"/>
        </w:tblCellMar>
        <w:tblLook w:val="0000" w:firstRow="0" w:lastRow="0" w:firstColumn="0" w:lastColumn="0" w:noHBand="0" w:noVBand="0"/>
      </w:tblPr>
      <w:tblGrid>
        <w:gridCol w:w="3123"/>
      </w:tblGrid>
      <w:tr w:rsidR="000126E3" w:rsidRPr="004442A0" w14:paraId="0AB696A0" w14:textId="77777777" w:rsidTr="00584AB4">
        <w:trPr>
          <w:trHeight w:val="23"/>
        </w:trPr>
        <w:tc>
          <w:tcPr>
            <w:tcW w:w="5000" w:type="pct"/>
            <w:shd w:val="clear" w:color="auto" w:fill="E3E3E3"/>
          </w:tcPr>
          <w:p w14:paraId="1A54BB2B" w14:textId="77777777" w:rsidR="000126E3" w:rsidRPr="00F011EE" w:rsidRDefault="000126E3" w:rsidP="00584AB4">
            <w:pPr>
              <w:widowControl/>
              <w:spacing w:before="120"/>
              <w:ind w:left="170" w:right="170"/>
              <w:jc w:val="both"/>
            </w:pPr>
            <w:r>
              <w:rPr>
                <w:i/>
                <w:iCs/>
                <w:noProof/>
                <w:color w:val="000000"/>
              </w:rPr>
              <w:drawing>
                <wp:inline distT="0" distB="0" distL="0" distR="0" wp14:anchorId="19BD2A08" wp14:editId="1DF7046E">
                  <wp:extent cx="185928" cy="158496"/>
                  <wp:effectExtent l="0" t="0" r="508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69CAED8A" w14:textId="77777777" w:rsidR="000126E3" w:rsidRPr="00E8520F" w:rsidRDefault="000126E3" w:rsidP="000126E3">
            <w:pPr>
              <w:widowControl/>
              <w:tabs>
                <w:tab w:val="left" w:pos="389"/>
              </w:tabs>
              <w:spacing w:before="120"/>
              <w:ind w:left="170" w:right="170"/>
              <w:jc w:val="both"/>
              <w:rPr>
                <w:sz w:val="24"/>
                <w:szCs w:val="24"/>
              </w:rPr>
            </w:pPr>
            <w:r>
              <w:rPr>
                <w:color w:val="000000"/>
                <w:sz w:val="18"/>
                <w:szCs w:val="18"/>
              </w:rPr>
              <w:t>►</w:t>
            </w:r>
            <w:r>
              <w:rPr>
                <w:color w:val="000000"/>
                <w:sz w:val="18"/>
                <w:szCs w:val="18"/>
              </w:rPr>
              <w:tab/>
              <w:t>Будьте предельно осторожны при использовании прикуривателя! Безответственное пользование прикуривателем может стать причиной пожара!</w:t>
            </w:r>
          </w:p>
          <w:p w14:paraId="3F9D258E" w14:textId="149BFDB9" w:rsidR="000126E3" w:rsidRPr="008F6C95" w:rsidRDefault="000126E3" w:rsidP="00703D2F">
            <w:pPr>
              <w:widowControl/>
              <w:tabs>
                <w:tab w:val="left" w:pos="389"/>
              </w:tabs>
              <w:spacing w:before="120" w:after="240"/>
              <w:ind w:left="170" w:right="170"/>
              <w:jc w:val="both"/>
              <w:rPr>
                <w:sz w:val="24"/>
                <w:szCs w:val="24"/>
              </w:rPr>
            </w:pPr>
            <w:r>
              <w:rPr>
                <w:color w:val="000000"/>
                <w:sz w:val="18"/>
                <w:szCs w:val="18"/>
              </w:rPr>
              <w:t>►</w:t>
            </w:r>
            <w:r>
              <w:rPr>
                <w:color w:val="000000"/>
                <w:sz w:val="18"/>
                <w:szCs w:val="18"/>
              </w:rPr>
              <w:tab/>
              <w:t>Никогда не кладите в</w:t>
            </w:r>
            <w:r w:rsidR="00703D2F">
              <w:rPr>
                <w:color w:val="000000"/>
                <w:sz w:val="18"/>
                <w:szCs w:val="18"/>
              </w:rPr>
              <w:t> </w:t>
            </w:r>
            <w:r>
              <w:rPr>
                <w:color w:val="000000"/>
                <w:sz w:val="18"/>
                <w:szCs w:val="18"/>
              </w:rPr>
              <w:t>пепельницу бумагу или другие горючие материалы. Окурки сигарет могут вызвать возгорание! Риск повреждения автомобиля!</w:t>
            </w:r>
          </w:p>
        </w:tc>
      </w:tr>
    </w:tbl>
    <w:p w14:paraId="43AFEBFB" w14:textId="2FB2EFC1" w:rsidR="00C4632A" w:rsidRPr="00703D2F" w:rsidRDefault="00C4632A" w:rsidP="000D26B4">
      <w:pPr>
        <w:widowControl/>
        <w:spacing w:before="120"/>
        <w:jc w:val="both"/>
        <w:rPr>
          <w:sz w:val="24"/>
          <w:szCs w:val="24"/>
        </w:rPr>
      </w:pPr>
    </w:p>
    <w:p w14:paraId="11153BAE" w14:textId="77777777" w:rsidR="000D26B4" w:rsidRPr="00703D2F" w:rsidRDefault="000D26B4">
      <w:pPr>
        <w:widowControl/>
        <w:autoSpaceDE/>
        <w:autoSpaceDN/>
        <w:adjustRightInd/>
        <w:spacing w:after="160" w:line="259" w:lineRule="auto"/>
        <w:rPr>
          <w:color w:val="000000"/>
          <w:sz w:val="24"/>
          <w:szCs w:val="24"/>
        </w:rPr>
        <w:sectPr w:rsidR="000D26B4" w:rsidRPr="00703D2F" w:rsidSect="005039F8">
          <w:pgSz w:w="12077" w:h="8278" w:orient="landscape"/>
          <w:pgMar w:top="567" w:right="1134" w:bottom="0" w:left="1134" w:header="0" w:footer="720" w:gutter="0"/>
          <w:cols w:num="3" w:space="340"/>
          <w:noEndnote/>
          <w:docGrid w:linePitch="272"/>
        </w:sectPr>
      </w:pPr>
    </w:p>
    <w:p w14:paraId="698A7DDC" w14:textId="36C3D027" w:rsidR="000D26B4" w:rsidRDefault="000D26B4">
      <w:pPr>
        <w:widowControl/>
        <w:autoSpaceDE/>
        <w:autoSpaceDN/>
        <w:adjustRightInd/>
        <w:spacing w:after="160" w:line="259" w:lineRule="auto"/>
        <w:rPr>
          <w:color w:val="000000"/>
          <w:sz w:val="24"/>
          <w:szCs w:val="24"/>
        </w:rPr>
      </w:pPr>
      <w:r>
        <w:lastRenderedPageBreak/>
        <w:br w:type="page"/>
      </w:r>
    </w:p>
    <w:p w14:paraId="4F1298BF" w14:textId="77777777" w:rsidR="002C0C56" w:rsidRPr="00703D2F" w:rsidRDefault="002C0C56" w:rsidP="004442A0">
      <w:pPr>
        <w:widowControl/>
        <w:rPr>
          <w:color w:val="000000"/>
          <w:sz w:val="2"/>
          <w:szCs w:val="2"/>
        </w:rPr>
      </w:pPr>
    </w:p>
    <w:p w14:paraId="7981D386" w14:textId="77777777" w:rsidR="008A1797" w:rsidRPr="00703D2F" w:rsidRDefault="008A1797" w:rsidP="004442A0">
      <w:pPr>
        <w:widowControl/>
        <w:rPr>
          <w:color w:val="000000"/>
          <w:sz w:val="2"/>
          <w:szCs w:val="2"/>
        </w:rPr>
        <w:sectPr w:rsidR="008A1797" w:rsidRPr="00703D2F" w:rsidSect="005039F8">
          <w:type w:val="continuous"/>
          <w:pgSz w:w="12077" w:h="8278" w:orient="landscape"/>
          <w:pgMar w:top="567" w:right="1134" w:bottom="0" w:left="1134" w:header="0" w:footer="720" w:gutter="0"/>
          <w:cols w:space="720"/>
          <w:noEndnote/>
          <w:docGrid w:linePitch="272"/>
        </w:sectPr>
      </w:pPr>
    </w:p>
    <w:p w14:paraId="4EFCCE9B" w14:textId="77B753B1" w:rsidR="00C4632A" w:rsidRPr="00E8520F" w:rsidRDefault="008170F2" w:rsidP="00BB20ED">
      <w:pPr>
        <w:pStyle w:val="4"/>
      </w:pPr>
      <w:bookmarkStart w:id="94" w:name="_Toc77240212"/>
      <w:bookmarkStart w:id="95" w:name="_Toc77241377"/>
      <w:r>
        <w:lastRenderedPageBreak/>
        <w:t>Система кондиционирования воздуха</w:t>
      </w:r>
      <w:bookmarkEnd w:id="94"/>
      <w:bookmarkEnd w:id="95"/>
    </w:p>
    <w:p w14:paraId="538EE2A7" w14:textId="2705F791" w:rsidR="00C4632A" w:rsidRDefault="008170F2" w:rsidP="00BB20ED">
      <w:pPr>
        <w:widowControl/>
        <w:jc w:val="both"/>
        <w:rPr>
          <w:b/>
          <w:bCs/>
          <w:color w:val="000000"/>
          <w:sz w:val="18"/>
          <w:szCs w:val="18"/>
        </w:rPr>
      </w:pPr>
      <w:r>
        <w:rPr>
          <w:b/>
          <w:bCs/>
          <w:color w:val="000000"/>
          <w:sz w:val="18"/>
          <w:szCs w:val="18"/>
        </w:rPr>
        <w:t>Расположение вентиляционных отверстий системы кондиционирования воздуха</w:t>
      </w:r>
    </w:p>
    <w:p w14:paraId="6579FAE6" w14:textId="54F39893" w:rsidR="00BB20ED" w:rsidRDefault="00BB20ED" w:rsidP="00BB20ED">
      <w:pPr>
        <w:widowControl/>
        <w:spacing w:before="120"/>
        <w:jc w:val="both"/>
        <w:rPr>
          <w:b/>
          <w:bCs/>
          <w:color w:val="000000"/>
          <w:sz w:val="18"/>
          <w:szCs w:val="18"/>
        </w:rPr>
      </w:pPr>
      <w:r>
        <w:rPr>
          <w:b/>
          <w:bCs/>
          <w:noProof/>
          <w:color w:val="000000"/>
          <w:sz w:val="18"/>
          <w:szCs w:val="18"/>
        </w:rPr>
        <mc:AlternateContent>
          <mc:Choice Requires="wpg">
            <w:drawing>
              <wp:anchor distT="0" distB="0" distL="114300" distR="114300" simplePos="0" relativeHeight="251710464" behindDoc="0" locked="0" layoutInCell="1" allowOverlap="1" wp14:anchorId="20310F6E" wp14:editId="329EAF1F">
                <wp:simplePos x="0" y="0"/>
                <wp:positionH relativeFrom="column">
                  <wp:posOffset>146543</wp:posOffset>
                </wp:positionH>
                <wp:positionV relativeFrom="paragraph">
                  <wp:posOffset>128990</wp:posOffset>
                </wp:positionV>
                <wp:extent cx="3861940" cy="548029"/>
                <wp:effectExtent l="0" t="0" r="5715" b="4445"/>
                <wp:wrapNone/>
                <wp:docPr id="391" name="Группа 391"/>
                <wp:cNvGraphicFramePr/>
                <a:graphic xmlns:a="http://schemas.openxmlformats.org/drawingml/2006/main">
                  <a:graphicData uri="http://schemas.microsoft.com/office/word/2010/wordprocessingGroup">
                    <wpg:wgp>
                      <wpg:cNvGrpSpPr/>
                      <wpg:grpSpPr>
                        <a:xfrm>
                          <a:off x="0" y="0"/>
                          <a:ext cx="3861940" cy="548029"/>
                          <a:chOff x="-98073" y="-14307"/>
                          <a:chExt cx="3861940" cy="548029"/>
                        </a:xfrm>
                      </wpg:grpSpPr>
                      <wps:wsp>
                        <wps:cNvPr id="389" name="Надпись 389"/>
                        <wps:cNvSpPr txBox="1"/>
                        <wps:spPr>
                          <a:xfrm>
                            <a:off x="-98073" y="-14299"/>
                            <a:ext cx="764540" cy="269240"/>
                          </a:xfrm>
                          <a:prstGeom prst="rect">
                            <a:avLst/>
                          </a:prstGeom>
                          <a:noFill/>
                          <a:ln w="6350">
                            <a:noFill/>
                          </a:ln>
                        </wps:spPr>
                        <wps:txbx>
                          <w:txbxContent>
                            <w:p w14:paraId="1DCAF234" w14:textId="251CBCC2" w:rsidR="00B07F16" w:rsidRPr="008A1797" w:rsidRDefault="00B07F16" w:rsidP="00BB20ED">
                              <w:pPr>
                                <w:jc w:val="center"/>
                                <w:rPr>
                                  <w:sz w:val="12"/>
                                  <w:szCs w:val="12"/>
                                </w:rPr>
                              </w:pPr>
                              <w:r w:rsidRPr="008A1797">
                                <w:rPr>
                                  <w:color w:val="000000"/>
                                  <w:sz w:val="12"/>
                                  <w:szCs w:val="12"/>
                                </w:rPr>
                                <w:t>Вентиляционные отверстия для обдува боковых стекол</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90" name="Надпись 390"/>
                        <wps:cNvSpPr txBox="1"/>
                        <wps:spPr>
                          <a:xfrm>
                            <a:off x="932683" y="-14307"/>
                            <a:ext cx="804867" cy="269240"/>
                          </a:xfrm>
                          <a:prstGeom prst="rect">
                            <a:avLst/>
                          </a:prstGeom>
                          <a:noFill/>
                          <a:ln w="6350">
                            <a:noFill/>
                          </a:ln>
                        </wps:spPr>
                        <wps:txbx>
                          <w:txbxContent>
                            <w:p w14:paraId="0A2F287F" w14:textId="708E2346" w:rsidR="00B07F16" w:rsidRPr="008A1797" w:rsidRDefault="00B07F16" w:rsidP="00BB20ED">
                              <w:pPr>
                                <w:jc w:val="center"/>
                                <w:rPr>
                                  <w:color w:val="000000"/>
                                  <w:sz w:val="12"/>
                                  <w:szCs w:val="12"/>
                                </w:rPr>
                              </w:pPr>
                              <w:r w:rsidRPr="008A1797">
                                <w:rPr>
                                  <w:color w:val="000000"/>
                                  <w:sz w:val="12"/>
                                  <w:szCs w:val="12"/>
                                </w:rPr>
                                <w:t>Вентиляционные отверстия для обдува ветрового стекла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92" name="Надпись 392"/>
                        <wps:cNvSpPr txBox="1"/>
                        <wps:spPr>
                          <a:xfrm>
                            <a:off x="1425228" y="264482"/>
                            <a:ext cx="823595" cy="269240"/>
                          </a:xfrm>
                          <a:prstGeom prst="rect">
                            <a:avLst/>
                          </a:prstGeom>
                          <a:noFill/>
                          <a:ln w="6350">
                            <a:noFill/>
                          </a:ln>
                        </wps:spPr>
                        <wps:txbx>
                          <w:txbxContent>
                            <w:p w14:paraId="109B7863" w14:textId="78109957" w:rsidR="00B07F16" w:rsidRPr="008A1797" w:rsidRDefault="00B07F16" w:rsidP="00BB20ED">
                              <w:pPr>
                                <w:jc w:val="center"/>
                                <w:rPr>
                                  <w:color w:val="000000"/>
                                  <w:sz w:val="12"/>
                                  <w:szCs w:val="12"/>
                                </w:rPr>
                              </w:pPr>
                              <w:r w:rsidRPr="008A1797">
                                <w:rPr>
                                  <w:color w:val="000000"/>
                                  <w:sz w:val="12"/>
                                  <w:szCs w:val="12"/>
                                </w:rPr>
                                <w:t>Центральные вентиляционные отверстия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93" name="Надпись 393"/>
                        <wps:cNvSpPr txBox="1"/>
                        <wps:spPr>
                          <a:xfrm>
                            <a:off x="1858835" y="-14298"/>
                            <a:ext cx="861060" cy="269240"/>
                          </a:xfrm>
                          <a:prstGeom prst="rect">
                            <a:avLst/>
                          </a:prstGeom>
                          <a:noFill/>
                          <a:ln w="6350">
                            <a:noFill/>
                          </a:ln>
                        </wps:spPr>
                        <wps:txbx>
                          <w:txbxContent>
                            <w:p w14:paraId="00B1CD2B" w14:textId="3A10DA3D" w:rsidR="00B07F16" w:rsidRPr="008A1797" w:rsidRDefault="00B07F16" w:rsidP="00BB20ED">
                              <w:pPr>
                                <w:jc w:val="center"/>
                                <w:rPr>
                                  <w:color w:val="000000"/>
                                  <w:sz w:val="12"/>
                                  <w:szCs w:val="12"/>
                                </w:rPr>
                              </w:pPr>
                              <w:r w:rsidRPr="008A1797">
                                <w:rPr>
                                  <w:color w:val="000000"/>
                                  <w:sz w:val="12"/>
                                  <w:szCs w:val="12"/>
                                </w:rPr>
                                <w:t>Вентиляционные отверстия для обдува ветрового стекла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94" name="Надпись 394"/>
                        <wps:cNvSpPr txBox="1"/>
                        <wps:spPr>
                          <a:xfrm>
                            <a:off x="2966942" y="-8515"/>
                            <a:ext cx="796925" cy="269240"/>
                          </a:xfrm>
                          <a:prstGeom prst="rect">
                            <a:avLst/>
                          </a:prstGeom>
                          <a:noFill/>
                          <a:ln w="6350">
                            <a:noFill/>
                          </a:ln>
                        </wps:spPr>
                        <wps:txbx>
                          <w:txbxContent>
                            <w:p w14:paraId="2EDE2BBF" w14:textId="77777777" w:rsidR="00B07F16" w:rsidRPr="008A1797" w:rsidRDefault="00B07F16" w:rsidP="00BB20ED">
                              <w:pPr>
                                <w:jc w:val="center"/>
                                <w:rPr>
                                  <w:sz w:val="12"/>
                                  <w:szCs w:val="12"/>
                                </w:rPr>
                              </w:pPr>
                              <w:r w:rsidRPr="008A1797">
                                <w:rPr>
                                  <w:color w:val="000000"/>
                                  <w:sz w:val="12"/>
                                  <w:szCs w:val="12"/>
                                </w:rPr>
                                <w:t>Вентиляционные отверстия для обдува боковых стекол</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95" name="Надпись 395"/>
                        <wps:cNvSpPr txBox="1"/>
                        <wps:spPr>
                          <a:xfrm>
                            <a:off x="2298185" y="254984"/>
                            <a:ext cx="797560" cy="269240"/>
                          </a:xfrm>
                          <a:prstGeom prst="rect">
                            <a:avLst/>
                          </a:prstGeom>
                          <a:noFill/>
                          <a:ln w="6350">
                            <a:noFill/>
                          </a:ln>
                        </wps:spPr>
                        <wps:txbx>
                          <w:txbxContent>
                            <w:p w14:paraId="7222F1AA" w14:textId="5F39E06B" w:rsidR="00B07F16" w:rsidRPr="008A1797" w:rsidRDefault="00B07F16" w:rsidP="00BB20ED">
                              <w:pPr>
                                <w:jc w:val="center"/>
                                <w:rPr>
                                  <w:color w:val="000000"/>
                                  <w:sz w:val="12"/>
                                  <w:szCs w:val="12"/>
                                </w:rPr>
                              </w:pPr>
                              <w:r w:rsidRPr="008A1797">
                                <w:rPr>
                                  <w:color w:val="000000"/>
                                  <w:sz w:val="12"/>
                                  <w:szCs w:val="12"/>
                                </w:rPr>
                                <w:t>Вентиляционные отверстия для обдува ниш для ног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Группа 391" o:spid="_x0000_s1075" style="position:absolute;left:0;text-align:left;margin-left:11.55pt;margin-top:10.15pt;width:304.1pt;height:43.15pt;z-index:251710464;mso-width-relative:margin;mso-height-relative:margin" coordorigin="-980,-143" coordsize="38619,5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">
                <v:shape id="Надпись 389" o:spid="_x0000_s1076" type="#_x0000_t202" style="position:absolute;left:-980;top:-142;width:7644;height:2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xle8UA&#10;AADcAAAADwAAAGRycy9kb3ducmV2LnhtbESPQWvCQBCF70L/wzKF3nRTC2Kjq5RiRezJpIjHITvJ&#10;xmZnQ3YbY399tyB4fLx535u3XA+2ET11vnas4HmSgCAunK65UvCVf4znIHxA1tg4JgVX8rBePYyW&#10;mGp34QP1WahEhLBPUYEJoU2l9IUhi37iWuLola6zGKLsKqk7vES4beQ0SWbSYs2xwWBL74aK7+zH&#10;xjeOn4nd/pbmZPdY+szk/XZzVurpcXhbgAg0hPvxLb3TCl7mr/A/JhJ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3GV7xQAAANwAAAAPAAAAAAAAAAAAAAAAAJgCAABkcnMv&#10;ZG93bnJldi54bWxQSwUGAAAAAAQABAD1AAAAigMAAAAA&#10;" filled="f" stroked="f" strokeweight=".5pt">
                  <v:textbox style="mso-fit-shape-to-text:t" inset="0,0,0,0">
                    <w:txbxContent>
                      <w:p w14:paraId="1DCAF234" w14:textId="251CBCC2" w:rsidR="000D03B7" w:rsidRPr="008A1797" w:rsidRDefault="000D03B7" w:rsidP="00BB20ED">
                        <w:pPr>
                          <w:jc w:val="center"/>
                          <w:rPr>
                            <w:sz w:val="12"/>
                            <w:szCs w:val="12"/>
                          </w:rPr>
                        </w:pPr>
                        <w:r w:rsidRPr="008A1797">
                          <w:rPr>
                            <w:color w:val="000000"/>
                            <w:sz w:val="12"/>
                            <w:szCs w:val="12"/>
                          </w:rPr>
                          <w:t>Вентиляционные отверстия для обдува боковых стекол</w:t>
                        </w:r>
                      </w:p>
                    </w:txbxContent>
                  </v:textbox>
                </v:shape>
                <v:shape id="Надпись 390" o:spid="_x0000_s1077" type="#_x0000_t202" style="position:absolute;left:9326;top:-143;width:8049;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9aO8UA&#10;AADcAAAADwAAAGRycy9kb3ducmV2LnhtbESPwUrDQBCG74LvsIzgzW5UEE27LUW0iD2ZSulxyE6y&#10;abOzIbumsU/fORR6HP75v/lmthh9qwbqYxPYwOMkA0VcBttwbeB38/nwCiomZIttYDLwTxEW89ub&#10;GeY2HPmHhiLVSiAcczTgUupyrWPpyGOchI5Ysir0HpOMfa1tj0eB+1Y/ZdmL9tiwXHDY0buj8lD8&#10;edHYrjO/OlVu57+xioXbDKuPvTH3d+NyCirRmK7Ll/aXNfD8JvryjBBAz8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P1o7xQAAANwAAAAPAAAAAAAAAAAAAAAAAJgCAABkcnMv&#10;ZG93bnJldi54bWxQSwUGAAAAAAQABAD1AAAAigMAAAAA&#10;" filled="f" stroked="f" strokeweight=".5pt">
                  <v:textbox style="mso-fit-shape-to-text:t" inset="0,0,0,0">
                    <w:txbxContent>
                      <w:p w14:paraId="0A2F287F" w14:textId="708E2346" w:rsidR="000D03B7" w:rsidRPr="008A1797" w:rsidRDefault="000D03B7" w:rsidP="00BB20ED">
                        <w:pPr>
                          <w:jc w:val="center"/>
                          <w:rPr>
                            <w:color w:val="000000"/>
                            <w:sz w:val="12"/>
                            <w:szCs w:val="12"/>
                          </w:rPr>
                        </w:pPr>
                        <w:r w:rsidRPr="008A1797">
                          <w:rPr>
                            <w:color w:val="000000"/>
                            <w:sz w:val="12"/>
                            <w:szCs w:val="12"/>
                          </w:rPr>
                          <w:t>Вентиляционные отверстия для обдува ветрового стекла</w:t>
                        </w:r>
                      </w:p>
                    </w:txbxContent>
                  </v:textbox>
                </v:shape>
                <v:shape id="Надпись 392" o:spid="_x0000_s1078" type="#_x0000_t202" style="position:absolute;left:14252;top:2644;width:8236;height:2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Fh18UA&#10;AADcAAAADwAAAGRycy9kb3ducmV2LnhtbESPQWvCQBCF7wX/wzKCt7pRQWrqKiKtiD01SulxyE6y&#10;qdnZkF1j9Nd3CwWPjzfve/OW697WoqPWV44VTMYJCOLc6YpLBafj+/MLCB+QNdaOScGNPKxXg6cl&#10;ptpd+ZO6LJQiQtinqMCE0KRS+tyQRT92DXH0CtdaDFG2pdQtXiPc1nKaJHNpseLYYLChraH8nF1s&#10;fOPrI7G7e2G+7QELn5ljt3v7UWo07DevIAL14XH8n95rBbPFFP7GRAL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oWHXxQAAANwAAAAPAAAAAAAAAAAAAAAAAJgCAABkcnMv&#10;ZG93bnJldi54bWxQSwUGAAAAAAQABAD1AAAAigMAAAAA&#10;" filled="f" stroked="f" strokeweight=".5pt">
                  <v:textbox style="mso-fit-shape-to-text:t" inset="0,0,0,0">
                    <w:txbxContent>
                      <w:p w14:paraId="109B7863" w14:textId="78109957" w:rsidR="000D03B7" w:rsidRPr="008A1797" w:rsidRDefault="000D03B7" w:rsidP="00BB20ED">
                        <w:pPr>
                          <w:jc w:val="center"/>
                          <w:rPr>
                            <w:color w:val="000000"/>
                            <w:sz w:val="12"/>
                            <w:szCs w:val="12"/>
                          </w:rPr>
                        </w:pPr>
                        <w:r w:rsidRPr="008A1797">
                          <w:rPr>
                            <w:color w:val="000000"/>
                            <w:sz w:val="12"/>
                            <w:szCs w:val="12"/>
                          </w:rPr>
                          <w:t>Центральные вентиляционные отверстия</w:t>
                        </w:r>
                      </w:p>
                    </w:txbxContent>
                  </v:textbox>
                </v:shape>
                <v:shape id="Надпись 393" o:spid="_x0000_s1079" type="#_x0000_t202" style="position:absolute;left:18588;top:-142;width:8610;height:2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3ETMUA&#10;AADcAAAADwAAAGRycy9kb3ducmV2LnhtbESPQWvCQBCF74L/YRmhN92oUGrqKiJWSnsykdLjkJ1k&#10;U7OzIbuNaX99Vyh4fLx535u33g62ET11vnasYD5LQBAXTtdcKTjnL9MnED4ga2wck4If8rDdjEdr&#10;TLW78on6LFQiQtinqMCE0KZS+sKQRT9zLXH0StdZDFF2ldQdXiPcNnKRJI/SYs2xwWBLe0PFJfu2&#10;8Y2P98Qef0vzad+w9JnJ++PhS6mHybB7BhFoCPfj//SrVrBcLeE2JhJ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7cRMxQAAANwAAAAPAAAAAAAAAAAAAAAAAJgCAABkcnMv&#10;ZG93bnJldi54bWxQSwUGAAAAAAQABAD1AAAAigMAAAAA&#10;" filled="f" stroked="f" strokeweight=".5pt">
                  <v:textbox style="mso-fit-shape-to-text:t" inset="0,0,0,0">
                    <w:txbxContent>
                      <w:p w14:paraId="00B1CD2B" w14:textId="3A10DA3D" w:rsidR="000D03B7" w:rsidRPr="008A1797" w:rsidRDefault="000D03B7" w:rsidP="00BB20ED">
                        <w:pPr>
                          <w:jc w:val="center"/>
                          <w:rPr>
                            <w:color w:val="000000"/>
                            <w:sz w:val="12"/>
                            <w:szCs w:val="12"/>
                          </w:rPr>
                        </w:pPr>
                        <w:r w:rsidRPr="008A1797">
                          <w:rPr>
                            <w:color w:val="000000"/>
                            <w:sz w:val="12"/>
                            <w:szCs w:val="12"/>
                          </w:rPr>
                          <w:t>Вентиляционные отверстия для обдува ветрового стекла</w:t>
                        </w:r>
                      </w:p>
                    </w:txbxContent>
                  </v:textbox>
                </v:shape>
                <v:shape id="Надпись 394" o:spid="_x0000_s1080" type="#_x0000_t202" style="position:absolute;left:29669;top:-85;width:7969;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RcOMUA&#10;AADcAAAADwAAAGRycy9kb3ducmV2LnhtbESPQWvCQBCF70L/wzIFb7qpSrGpq5SiIvVkLKXHITvJ&#10;ps3Ohuwao7++KxQ8Pt68781brHpbi45aXzlW8DROQBDnTldcKvg8bkZzED4ga6wdk4ILeVgtHwYL&#10;TLU784G6LJQiQtinqMCE0KRS+tyQRT92DXH0CtdaDFG2pdQtniPc1nKSJM/SYsWxwWBD74by3+xk&#10;4xtf+8Rur4X5th9Y+Mwcu+36R6nhY//2CiJQH+7H/+mdVjB9mcFtTCS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BFw4xQAAANwAAAAPAAAAAAAAAAAAAAAAAJgCAABkcnMv&#10;ZG93bnJldi54bWxQSwUGAAAAAAQABAD1AAAAigMAAAAA&#10;" filled="f" stroked="f" strokeweight=".5pt">
                  <v:textbox style="mso-fit-shape-to-text:t" inset="0,0,0,0">
                    <w:txbxContent>
                      <w:p w14:paraId="2EDE2BBF" w14:textId="77777777" w:rsidR="000D03B7" w:rsidRPr="008A1797" w:rsidRDefault="000D03B7" w:rsidP="00BB20ED">
                        <w:pPr>
                          <w:jc w:val="center"/>
                          <w:rPr>
                            <w:sz w:val="12"/>
                            <w:szCs w:val="12"/>
                          </w:rPr>
                        </w:pPr>
                        <w:r w:rsidRPr="008A1797">
                          <w:rPr>
                            <w:color w:val="000000"/>
                            <w:sz w:val="12"/>
                            <w:szCs w:val="12"/>
                          </w:rPr>
                          <w:t>Вентиляционные отверстия для обдува боковых стекол</w:t>
                        </w:r>
                      </w:p>
                    </w:txbxContent>
                  </v:textbox>
                </v:shape>
                <v:shape id="Надпись 395" o:spid="_x0000_s1081" type="#_x0000_t202" style="position:absolute;left:22981;top:2549;width:7976;height:2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j5o8UA&#10;AADcAAAADwAAAGRycy9kb3ducmV2LnhtbESPQWvCQBCF70L/wzIFb7qpYrGpq5SiIvVkLKXHITvJ&#10;ps3Ohuwao7++KxQ8Pt68781brHpbi45aXzlW8DROQBDnTldcKvg8bkZzED4ga6wdk4ILeVgtHwYL&#10;TLU784G6LJQiQtinqMCE0KRS+tyQRT92DXH0CtdaDFG2pdQtniPc1nKSJM/SYsWxwWBD74by3+xk&#10;4xtf+8Rur4X5th9Y+Mwcu+36R6nhY//2CiJQH+7H/+mdVjB9mcFtTCS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SPmjxQAAANwAAAAPAAAAAAAAAAAAAAAAAJgCAABkcnMv&#10;ZG93bnJldi54bWxQSwUGAAAAAAQABAD1AAAAigMAAAAA&#10;" filled="f" stroked="f" strokeweight=".5pt">
                  <v:textbox style="mso-fit-shape-to-text:t" inset="0,0,0,0">
                    <w:txbxContent>
                      <w:p w14:paraId="7222F1AA" w14:textId="5F39E06B" w:rsidR="000D03B7" w:rsidRPr="008A1797" w:rsidRDefault="000D03B7" w:rsidP="00BB20ED">
                        <w:pPr>
                          <w:jc w:val="center"/>
                          <w:rPr>
                            <w:color w:val="000000"/>
                            <w:sz w:val="12"/>
                            <w:szCs w:val="12"/>
                          </w:rPr>
                        </w:pPr>
                        <w:r w:rsidRPr="008A1797">
                          <w:rPr>
                            <w:color w:val="000000"/>
                            <w:sz w:val="12"/>
                            <w:szCs w:val="12"/>
                          </w:rPr>
                          <w:t>Вентиляционные отверстия для обдува ниш для ног</w:t>
                        </w:r>
                      </w:p>
                    </w:txbxContent>
                  </v:textbox>
                </v:shape>
              </v:group>
            </w:pict>
          </mc:Fallback>
        </mc:AlternateContent>
      </w:r>
      <w:r>
        <w:rPr>
          <w:b/>
          <w:bCs/>
          <w:noProof/>
          <w:color w:val="000000"/>
          <w:sz w:val="18"/>
          <w:szCs w:val="18"/>
        </w:rPr>
        <w:drawing>
          <wp:inline distT="0" distB="0" distL="0" distR="0" wp14:anchorId="6EDD39D9" wp14:editId="2AC5CF4B">
            <wp:extent cx="4136136" cy="2447544"/>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Рисунок 388"/>
                    <pic:cNvPicPr/>
                  </pic:nvPicPr>
                  <pic:blipFill>
                    <a:blip r:embed="rId142"/>
                    <a:stretch>
                      <a:fillRect/>
                    </a:stretch>
                  </pic:blipFill>
                  <pic:spPr>
                    <a:xfrm>
                      <a:off x="0" y="0"/>
                      <a:ext cx="4136136" cy="2447544"/>
                    </a:xfrm>
                    <a:prstGeom prst="rect">
                      <a:avLst/>
                    </a:prstGeom>
                  </pic:spPr>
                </pic:pic>
              </a:graphicData>
            </a:graphic>
          </wp:inline>
        </w:drawing>
      </w:r>
    </w:p>
    <w:p w14:paraId="0D68528B" w14:textId="764B7281" w:rsidR="00C4632A" w:rsidRPr="00E8520F" w:rsidRDefault="00BB20ED" w:rsidP="008A1797">
      <w:pPr>
        <w:widowControl/>
        <w:spacing w:before="60"/>
        <w:jc w:val="both"/>
        <w:rPr>
          <w:sz w:val="24"/>
          <w:szCs w:val="24"/>
        </w:rPr>
      </w:pPr>
      <w:r>
        <w:br w:type="column"/>
      </w:r>
      <w:r>
        <w:rPr>
          <w:b/>
          <w:bCs/>
          <w:color w:val="000000"/>
          <w:sz w:val="18"/>
          <w:szCs w:val="18"/>
        </w:rPr>
        <w:lastRenderedPageBreak/>
        <w:t>Центральные вентиляционные отверстия</w:t>
      </w:r>
    </w:p>
    <w:p w14:paraId="763359B0" w14:textId="77777777" w:rsidR="00C4632A" w:rsidRPr="008A1797" w:rsidRDefault="008170F2" w:rsidP="008A1797">
      <w:pPr>
        <w:widowControl/>
        <w:spacing w:before="60"/>
        <w:jc w:val="both"/>
        <w:rPr>
          <w:sz w:val="22"/>
          <w:szCs w:val="24"/>
        </w:rPr>
      </w:pPr>
      <w:r w:rsidRPr="008A1797">
        <w:rPr>
          <w:color w:val="000000"/>
          <w:sz w:val="16"/>
          <w:szCs w:val="18"/>
        </w:rPr>
        <w:t>Центральные вентиляционные отверстия расположены в средней части панели приборов. Для изменения направления потока воздуха используйте рычаг дефлектора вентиляционного отверстия. Перемещение рычага позволяет направить воздушные потоки.</w:t>
      </w:r>
    </w:p>
    <w:p w14:paraId="2B04A1CF" w14:textId="77777777" w:rsidR="00C4632A" w:rsidRPr="008A1797" w:rsidRDefault="008170F2" w:rsidP="008A1797">
      <w:pPr>
        <w:widowControl/>
        <w:spacing w:before="60"/>
        <w:jc w:val="both"/>
        <w:rPr>
          <w:sz w:val="22"/>
          <w:szCs w:val="24"/>
        </w:rPr>
      </w:pPr>
      <w:r w:rsidRPr="008A1797">
        <w:rPr>
          <w:b/>
          <w:bCs/>
          <w:color w:val="000000"/>
          <w:sz w:val="16"/>
          <w:szCs w:val="18"/>
        </w:rPr>
        <w:t>Вентиляционные отверстия для обдува боковых стекол</w:t>
      </w:r>
    </w:p>
    <w:p w14:paraId="6BC05930" w14:textId="77777777" w:rsidR="00C4632A" w:rsidRPr="008A1797" w:rsidRDefault="008170F2" w:rsidP="008A1797">
      <w:pPr>
        <w:widowControl/>
        <w:spacing w:before="60"/>
        <w:jc w:val="both"/>
        <w:rPr>
          <w:sz w:val="22"/>
          <w:szCs w:val="24"/>
        </w:rPr>
      </w:pPr>
      <w:r w:rsidRPr="008A1797">
        <w:rPr>
          <w:color w:val="000000"/>
          <w:sz w:val="16"/>
          <w:szCs w:val="18"/>
        </w:rPr>
        <w:t>Вентиляционные отверстия для обдува боковых стекол расположены с обеих сторон панели приборов. Для изменения направления потока воздуха используйте рычаг дефлектора вентиляционного отверстия. Перемещение рычага позволяет направить воздушные потоки.</w:t>
      </w:r>
    </w:p>
    <w:p w14:paraId="4D2A8238" w14:textId="77777777" w:rsidR="00C4632A" w:rsidRPr="008A1797" w:rsidRDefault="008170F2" w:rsidP="008A1797">
      <w:pPr>
        <w:widowControl/>
        <w:spacing w:before="60"/>
        <w:jc w:val="both"/>
        <w:rPr>
          <w:sz w:val="22"/>
          <w:szCs w:val="24"/>
        </w:rPr>
      </w:pPr>
      <w:r w:rsidRPr="008A1797">
        <w:rPr>
          <w:color w:val="000000"/>
          <w:sz w:val="16"/>
          <w:szCs w:val="18"/>
        </w:rPr>
        <w:t>Чтобы открыть или закрыть вентиляционное отверстие, поверните соответствующее колесико дефлектора в желаемое положение.</w:t>
      </w:r>
    </w:p>
    <w:p w14:paraId="72D27AE1" w14:textId="77777777" w:rsidR="00C4632A" w:rsidRPr="008A1797" w:rsidRDefault="008170F2" w:rsidP="008A1797">
      <w:pPr>
        <w:widowControl/>
        <w:spacing w:before="60"/>
        <w:jc w:val="both"/>
        <w:rPr>
          <w:sz w:val="22"/>
          <w:szCs w:val="24"/>
        </w:rPr>
      </w:pPr>
      <w:r w:rsidRPr="008A1797">
        <w:rPr>
          <w:b/>
          <w:bCs/>
          <w:color w:val="000000"/>
          <w:sz w:val="16"/>
          <w:szCs w:val="18"/>
        </w:rPr>
        <w:t>Открытое или закрытое положение вентиляционных отверстий</w:t>
      </w:r>
    </w:p>
    <w:p w14:paraId="0FC0F018" w14:textId="77777777" w:rsidR="00C4632A" w:rsidRPr="008A1797" w:rsidRDefault="008170F2" w:rsidP="008A1797">
      <w:pPr>
        <w:widowControl/>
        <w:spacing w:before="60" w:after="120"/>
        <w:jc w:val="both"/>
        <w:rPr>
          <w:sz w:val="22"/>
          <w:szCs w:val="24"/>
        </w:rPr>
      </w:pPr>
      <w:r w:rsidRPr="008A1797">
        <w:rPr>
          <w:color w:val="000000"/>
          <w:sz w:val="16"/>
          <w:szCs w:val="18"/>
        </w:rPr>
        <w:t>Направление открывания или закрывания вентиляционных отверстий показаны стрелками на иллюстрации.</w:t>
      </w:r>
    </w:p>
    <w:tbl>
      <w:tblPr>
        <w:tblW w:w="5000" w:type="pct"/>
        <w:tblCellMar>
          <w:left w:w="40" w:type="dxa"/>
          <w:right w:w="40" w:type="dxa"/>
        </w:tblCellMar>
        <w:tblLook w:val="0000" w:firstRow="0" w:lastRow="0" w:firstColumn="0" w:lastColumn="0" w:noHBand="0" w:noVBand="0"/>
      </w:tblPr>
      <w:tblGrid>
        <w:gridCol w:w="3119"/>
      </w:tblGrid>
      <w:tr w:rsidR="0004472C" w:rsidRPr="004442A0" w14:paraId="2CF398A3" w14:textId="77777777" w:rsidTr="00584AB4">
        <w:trPr>
          <w:trHeight w:val="23"/>
        </w:trPr>
        <w:tc>
          <w:tcPr>
            <w:tcW w:w="5000" w:type="pct"/>
            <w:shd w:val="clear" w:color="auto" w:fill="E3E3E3"/>
          </w:tcPr>
          <w:p w14:paraId="4EE111E1" w14:textId="77777777" w:rsidR="0004472C" w:rsidRPr="00F011EE" w:rsidRDefault="0004472C" w:rsidP="00584AB4">
            <w:pPr>
              <w:widowControl/>
              <w:spacing w:before="120"/>
              <w:ind w:left="170" w:right="170"/>
              <w:jc w:val="both"/>
            </w:pPr>
            <w:r>
              <w:rPr>
                <w:i/>
                <w:iCs/>
                <w:noProof/>
                <w:color w:val="000000"/>
              </w:rPr>
              <w:lastRenderedPageBreak/>
              <w:drawing>
                <wp:inline distT="0" distB="0" distL="0" distR="0" wp14:anchorId="18336641" wp14:editId="01AE2E11">
                  <wp:extent cx="192024" cy="164592"/>
                  <wp:effectExtent l="0" t="0" r="0" b="6985"/>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2B77C5FF" w14:textId="414733FD" w:rsidR="0004472C" w:rsidRPr="008F6C95" w:rsidRDefault="0004472C" w:rsidP="00584AB4">
            <w:pPr>
              <w:widowControl/>
              <w:tabs>
                <w:tab w:val="left" w:pos="386"/>
              </w:tabs>
              <w:spacing w:before="120" w:after="120"/>
              <w:ind w:left="170" w:right="170"/>
              <w:jc w:val="both"/>
              <w:rPr>
                <w:sz w:val="24"/>
                <w:szCs w:val="24"/>
              </w:rPr>
            </w:pPr>
            <w:r w:rsidRPr="008A1797">
              <w:rPr>
                <w:color w:val="000000"/>
                <w:sz w:val="16"/>
                <w:szCs w:val="18"/>
              </w:rPr>
              <w:t>Поддерживайте вентиляционные отверстия в чистоте и не допускайте наличия каких-либо препятствий перед ними.</w:t>
            </w:r>
          </w:p>
        </w:tc>
      </w:tr>
    </w:tbl>
    <w:p w14:paraId="44593EF3" w14:textId="77777777" w:rsidR="0004472C" w:rsidRPr="00E8520F" w:rsidRDefault="0004472C" w:rsidP="008A1797">
      <w:pPr>
        <w:widowControl/>
        <w:rPr>
          <w:sz w:val="24"/>
          <w:szCs w:val="24"/>
        </w:rPr>
      </w:pPr>
      <w:r>
        <w:rPr>
          <w:b/>
          <w:bCs/>
          <w:color w:val="000000"/>
          <w:sz w:val="18"/>
          <w:szCs w:val="18"/>
        </w:rPr>
        <w:t>Расположение вентиляционных отверстий системы кондиционирования воздуха (автомобили с удлиненной колесной базой)</w:t>
      </w:r>
    </w:p>
    <w:p w14:paraId="2ED0C180" w14:textId="6A0C77D8" w:rsidR="0004472C" w:rsidRDefault="0004472C" w:rsidP="0004472C">
      <w:pPr>
        <w:widowControl/>
        <w:spacing w:before="120"/>
        <w:rPr>
          <w:sz w:val="24"/>
          <w:szCs w:val="24"/>
        </w:rPr>
      </w:pPr>
      <w:r>
        <w:rPr>
          <w:noProof/>
          <w:sz w:val="24"/>
          <w:szCs w:val="24"/>
        </w:rPr>
        <w:drawing>
          <wp:inline distT="0" distB="0" distL="0" distR="0" wp14:anchorId="7B5E8B35" wp14:editId="1229F009">
            <wp:extent cx="4136136" cy="2447544"/>
            <wp:effectExtent l="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Рисунок 401"/>
                    <pic:cNvPicPr/>
                  </pic:nvPicPr>
                  <pic:blipFill>
                    <a:blip r:embed="rId143"/>
                    <a:stretch>
                      <a:fillRect/>
                    </a:stretch>
                  </pic:blipFill>
                  <pic:spPr>
                    <a:xfrm>
                      <a:off x="0" y="0"/>
                      <a:ext cx="4136136" cy="2447544"/>
                    </a:xfrm>
                    <a:prstGeom prst="rect">
                      <a:avLst/>
                    </a:prstGeom>
                  </pic:spPr>
                </pic:pic>
              </a:graphicData>
            </a:graphic>
          </wp:inline>
        </w:drawing>
      </w:r>
    </w:p>
    <w:p w14:paraId="199C2172" w14:textId="3AD6E2CD" w:rsidR="0004472C" w:rsidRPr="00E8520F" w:rsidRDefault="0004472C" w:rsidP="00C02D4D">
      <w:pPr>
        <w:widowControl/>
        <w:spacing w:before="120"/>
        <w:jc w:val="both"/>
        <w:rPr>
          <w:sz w:val="24"/>
          <w:szCs w:val="24"/>
        </w:rPr>
      </w:pPr>
      <w:r>
        <w:rPr>
          <w:color w:val="000000"/>
          <w:sz w:val="18"/>
          <w:szCs w:val="18"/>
        </w:rPr>
        <w:br w:type="column"/>
      </w:r>
      <w:r>
        <w:rPr>
          <w:color w:val="000000"/>
          <w:sz w:val="18"/>
          <w:szCs w:val="18"/>
        </w:rPr>
        <w:lastRenderedPageBreak/>
        <w:t>В кабине многофун</w:t>
      </w:r>
      <w:r w:rsidR="00703D2F">
        <w:rPr>
          <w:color w:val="000000"/>
          <w:sz w:val="18"/>
          <w:szCs w:val="18"/>
        </w:rPr>
        <w:t>к</w:t>
      </w:r>
      <w:r>
        <w:rPr>
          <w:color w:val="000000"/>
          <w:sz w:val="18"/>
          <w:szCs w:val="18"/>
        </w:rPr>
        <w:t>циональных коммерческих автомобилей JAC вентиляционные отверстия системы кондиционирования расположены в</w:t>
      </w:r>
      <w:r w:rsidR="00703D2F">
        <w:rPr>
          <w:color w:val="000000"/>
          <w:sz w:val="18"/>
          <w:szCs w:val="18"/>
        </w:rPr>
        <w:t> </w:t>
      </w:r>
      <w:r>
        <w:rPr>
          <w:color w:val="000000"/>
          <w:sz w:val="18"/>
          <w:szCs w:val="18"/>
        </w:rPr>
        <w:t>нижней части багажной полки, напротив левого и правого задних сидений. Для каждого ряда сидений имеется два вентиляционных отверстия, в которых с помощью рычага регулируется величина потока воздуха и его направление. Кроме того, колесико, расположенное рядом с</w:t>
      </w:r>
      <w:r w:rsidR="00703D2F">
        <w:rPr>
          <w:color w:val="000000"/>
          <w:sz w:val="18"/>
          <w:szCs w:val="18"/>
        </w:rPr>
        <w:t> </w:t>
      </w:r>
      <w:r>
        <w:rPr>
          <w:color w:val="000000"/>
          <w:sz w:val="18"/>
          <w:szCs w:val="18"/>
        </w:rPr>
        <w:t>каждым вентиляционным отверстием, позволяет полностью перекрывать вентиляционное отверстие.</w:t>
      </w:r>
    </w:p>
    <w:p w14:paraId="086FBFA5" w14:textId="77777777" w:rsidR="0004472C" w:rsidRDefault="0004472C">
      <w:pPr>
        <w:widowControl/>
        <w:autoSpaceDE/>
        <w:autoSpaceDN/>
        <w:adjustRightInd/>
        <w:spacing w:after="160" w:line="259" w:lineRule="auto"/>
        <w:rPr>
          <w:color w:val="000000"/>
          <w:sz w:val="26"/>
          <w:szCs w:val="26"/>
        </w:rPr>
      </w:pPr>
      <w:r>
        <w:br w:type="page"/>
      </w:r>
    </w:p>
    <w:p w14:paraId="15BBD301" w14:textId="6F64C894" w:rsidR="0004472C" w:rsidRPr="0004472C" w:rsidRDefault="0004472C" w:rsidP="0004472C">
      <w:pPr>
        <w:widowControl/>
        <w:rPr>
          <w:b/>
          <w:bCs/>
          <w:color w:val="000000"/>
          <w:sz w:val="18"/>
          <w:szCs w:val="18"/>
        </w:rPr>
      </w:pPr>
      <w:r>
        <w:rPr>
          <w:b/>
          <w:bCs/>
          <w:color w:val="000000"/>
          <w:sz w:val="18"/>
          <w:szCs w:val="18"/>
        </w:rPr>
        <w:lastRenderedPageBreak/>
        <w:t>Расположение вентиляционных отверстий системы кондиционирования воздуха (автомобили с короткой колесной базой)</w:t>
      </w:r>
    </w:p>
    <w:p w14:paraId="619A96DE" w14:textId="742E20FF" w:rsidR="0004472C" w:rsidRDefault="0004472C" w:rsidP="0004472C">
      <w:pPr>
        <w:widowControl/>
        <w:spacing w:before="120"/>
        <w:rPr>
          <w:sz w:val="24"/>
          <w:szCs w:val="24"/>
        </w:rPr>
      </w:pPr>
      <w:r>
        <w:rPr>
          <w:noProof/>
          <w:sz w:val="24"/>
          <w:szCs w:val="24"/>
        </w:rPr>
        <w:drawing>
          <wp:inline distT="0" distB="0" distL="0" distR="0" wp14:anchorId="28B4C216" wp14:editId="6DEA430A">
            <wp:extent cx="4136136" cy="2526792"/>
            <wp:effectExtent l="0" t="0" r="0" b="698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Рисунок 402"/>
                    <pic:cNvPicPr/>
                  </pic:nvPicPr>
                  <pic:blipFill>
                    <a:blip r:embed="rId144"/>
                    <a:stretch>
                      <a:fillRect/>
                    </a:stretch>
                  </pic:blipFill>
                  <pic:spPr>
                    <a:xfrm>
                      <a:off x="0" y="0"/>
                      <a:ext cx="4136136" cy="2526792"/>
                    </a:xfrm>
                    <a:prstGeom prst="rect">
                      <a:avLst/>
                    </a:prstGeom>
                  </pic:spPr>
                </pic:pic>
              </a:graphicData>
            </a:graphic>
          </wp:inline>
        </w:drawing>
      </w:r>
    </w:p>
    <w:p w14:paraId="029AA3C2" w14:textId="597BB505" w:rsidR="0004472C" w:rsidRPr="00E8520F" w:rsidRDefault="0004472C" w:rsidP="00C02D4D">
      <w:pPr>
        <w:widowControl/>
        <w:jc w:val="both"/>
        <w:rPr>
          <w:sz w:val="24"/>
          <w:szCs w:val="24"/>
        </w:rPr>
      </w:pPr>
      <w:r>
        <w:rPr>
          <w:color w:val="000000"/>
          <w:sz w:val="18"/>
          <w:szCs w:val="18"/>
        </w:rPr>
        <w:br w:type="column"/>
      </w:r>
      <w:r>
        <w:rPr>
          <w:color w:val="000000"/>
          <w:sz w:val="18"/>
          <w:szCs w:val="18"/>
        </w:rPr>
        <w:lastRenderedPageBreak/>
        <w:t>В универсальных коммерческих автомобилях JAC вентиляционные отверстия системы кондиционирования воздуха расположены в средней части потолка по обеим сторона</w:t>
      </w:r>
      <w:r w:rsidR="00703D2F">
        <w:rPr>
          <w:color w:val="000000"/>
          <w:sz w:val="18"/>
          <w:szCs w:val="18"/>
        </w:rPr>
        <w:t>м U-образной площадки, при этом</w:t>
      </w:r>
      <w:r>
        <w:rPr>
          <w:color w:val="000000"/>
          <w:sz w:val="18"/>
          <w:szCs w:val="18"/>
        </w:rPr>
        <w:t xml:space="preserve"> потоки воздуха регулируются с помощью рычагов, расположенных рядом с каждым вентиляционным отверстием. Средний рычаг внешних вентиляционных отверстий используется для</w:t>
      </w:r>
      <w:r w:rsidR="00703D2F">
        <w:rPr>
          <w:color w:val="000000"/>
          <w:sz w:val="18"/>
          <w:szCs w:val="18"/>
        </w:rPr>
        <w:t> </w:t>
      </w:r>
      <w:r>
        <w:rPr>
          <w:color w:val="000000"/>
          <w:sz w:val="18"/>
          <w:szCs w:val="18"/>
        </w:rPr>
        <w:t>регулировки подачи потока воздуха вперед и назад, а также для</w:t>
      </w:r>
      <w:r w:rsidR="00703D2F">
        <w:rPr>
          <w:color w:val="000000"/>
          <w:sz w:val="18"/>
          <w:szCs w:val="18"/>
        </w:rPr>
        <w:t> </w:t>
      </w:r>
      <w:r>
        <w:rPr>
          <w:color w:val="000000"/>
          <w:sz w:val="18"/>
          <w:szCs w:val="18"/>
        </w:rPr>
        <w:t>перекрытия потоков воздуха через вентиляционные отверстия.</w:t>
      </w:r>
    </w:p>
    <w:p w14:paraId="2958877B" w14:textId="77777777" w:rsidR="0004472C" w:rsidRDefault="0004472C">
      <w:pPr>
        <w:widowControl/>
        <w:autoSpaceDE/>
        <w:autoSpaceDN/>
        <w:adjustRightInd/>
        <w:spacing w:after="160" w:line="259" w:lineRule="auto"/>
        <w:rPr>
          <w:color w:val="000000"/>
          <w:sz w:val="26"/>
          <w:szCs w:val="26"/>
        </w:rPr>
      </w:pPr>
      <w:r>
        <w:br w:type="page"/>
      </w:r>
    </w:p>
    <w:p w14:paraId="01890C8B" w14:textId="4FA2886C" w:rsidR="0004472C" w:rsidRPr="00BD7870" w:rsidRDefault="0004472C" w:rsidP="0004472C">
      <w:pPr>
        <w:widowControl/>
        <w:rPr>
          <w:b/>
          <w:bCs/>
          <w:color w:val="000000"/>
          <w:sz w:val="18"/>
          <w:szCs w:val="18"/>
        </w:rPr>
      </w:pPr>
      <w:r>
        <w:rPr>
          <w:b/>
          <w:bCs/>
          <w:color w:val="000000"/>
          <w:sz w:val="18"/>
          <w:szCs w:val="18"/>
        </w:rPr>
        <w:lastRenderedPageBreak/>
        <w:t>Панель управления передним кондиционером (вариант 1)</w:t>
      </w:r>
    </w:p>
    <w:p w14:paraId="01B2D36B" w14:textId="46551D33" w:rsidR="0004472C" w:rsidRDefault="00BD7870" w:rsidP="00BD7870">
      <w:pPr>
        <w:widowControl/>
        <w:spacing w:before="120"/>
        <w:rPr>
          <w:sz w:val="24"/>
          <w:szCs w:val="24"/>
        </w:rPr>
      </w:pPr>
      <w:r>
        <w:rPr>
          <w:noProof/>
          <w:sz w:val="24"/>
          <w:szCs w:val="24"/>
        </w:rPr>
        <mc:AlternateContent>
          <mc:Choice Requires="wpg">
            <w:drawing>
              <wp:anchor distT="0" distB="0" distL="114300" distR="114300" simplePos="0" relativeHeight="251718656" behindDoc="0" locked="0" layoutInCell="1" allowOverlap="1" wp14:anchorId="4A4DF9BB" wp14:editId="6A422585">
                <wp:simplePos x="0" y="0"/>
                <wp:positionH relativeFrom="column">
                  <wp:posOffset>51435</wp:posOffset>
                </wp:positionH>
                <wp:positionV relativeFrom="paragraph">
                  <wp:posOffset>109855</wp:posOffset>
                </wp:positionV>
                <wp:extent cx="4087523" cy="2608585"/>
                <wp:effectExtent l="0" t="0" r="8255" b="1270"/>
                <wp:wrapNone/>
                <wp:docPr id="407" name="Группа 407"/>
                <wp:cNvGraphicFramePr/>
                <a:graphic xmlns:a="http://schemas.openxmlformats.org/drawingml/2006/main">
                  <a:graphicData uri="http://schemas.microsoft.com/office/word/2010/wordprocessingGroup">
                    <wpg:wgp>
                      <wpg:cNvGrpSpPr/>
                      <wpg:grpSpPr>
                        <a:xfrm>
                          <a:off x="0" y="0"/>
                          <a:ext cx="4087523" cy="2608584"/>
                          <a:chOff x="-47625" y="-66043"/>
                          <a:chExt cx="4087523" cy="2617365"/>
                        </a:xfrm>
                      </wpg:grpSpPr>
                      <wps:wsp>
                        <wps:cNvPr id="403" name="Надпись 403"/>
                        <wps:cNvSpPr txBox="1"/>
                        <wps:spPr>
                          <a:xfrm>
                            <a:off x="-47625" y="-66043"/>
                            <a:ext cx="1009650" cy="152400"/>
                          </a:xfrm>
                          <a:prstGeom prst="rect">
                            <a:avLst/>
                          </a:prstGeom>
                          <a:noFill/>
                          <a:ln w="6350">
                            <a:noFill/>
                          </a:ln>
                        </wps:spPr>
                        <wps:txbx>
                          <w:txbxContent>
                            <w:p w14:paraId="61E38CB2" w14:textId="0ECE0651" w:rsidR="00B07F16" w:rsidRPr="008A1797" w:rsidRDefault="00B07F16" w:rsidP="008A1797">
                              <w:pPr>
                                <w:jc w:val="center"/>
                                <w:rPr>
                                  <w:sz w:val="10"/>
                                  <w:szCs w:val="10"/>
                                </w:rPr>
                              </w:pPr>
                              <w:r w:rsidRPr="008A1797">
                                <w:rPr>
                                  <w:color w:val="000000"/>
                                  <w:sz w:val="10"/>
                                  <w:szCs w:val="10"/>
                                </w:rPr>
                                <w:t>Выключатель компрессора системы кондиционирования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04" name="Надпись 404"/>
                        <wps:cNvSpPr txBox="1"/>
                        <wps:spPr>
                          <a:xfrm>
                            <a:off x="1055352" y="-56521"/>
                            <a:ext cx="772795" cy="152400"/>
                          </a:xfrm>
                          <a:prstGeom prst="rect">
                            <a:avLst/>
                          </a:prstGeom>
                          <a:noFill/>
                          <a:ln w="6350">
                            <a:noFill/>
                          </a:ln>
                        </wps:spPr>
                        <wps:txbx>
                          <w:txbxContent>
                            <w:p w14:paraId="006F8B36" w14:textId="73317C31" w:rsidR="00B07F16" w:rsidRPr="008A1797" w:rsidRDefault="00B07F16" w:rsidP="00BD7870">
                              <w:pPr>
                                <w:jc w:val="center"/>
                                <w:rPr>
                                  <w:sz w:val="10"/>
                                  <w:szCs w:val="10"/>
                                </w:rPr>
                              </w:pPr>
                              <w:r w:rsidRPr="008A1797">
                                <w:rPr>
                                  <w:color w:val="000000"/>
                                  <w:sz w:val="10"/>
                                  <w:szCs w:val="10"/>
                                </w:rPr>
                                <w:t>Режим распределения воздуха на голову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05" name="Надпись 405"/>
                        <wps:cNvSpPr txBox="1"/>
                        <wps:spPr>
                          <a:xfrm>
                            <a:off x="1828077" y="-66042"/>
                            <a:ext cx="526415" cy="225425"/>
                          </a:xfrm>
                          <a:prstGeom prst="rect">
                            <a:avLst/>
                          </a:prstGeom>
                          <a:noFill/>
                          <a:ln w="6350">
                            <a:noFill/>
                          </a:ln>
                        </wps:spPr>
                        <wps:txbx>
                          <w:txbxContent>
                            <w:p w14:paraId="18F5267D" w14:textId="5D68FC65" w:rsidR="00B07F16" w:rsidRPr="008A1797" w:rsidRDefault="00B07F16" w:rsidP="00BD7870">
                              <w:pPr>
                                <w:jc w:val="center"/>
                                <w:rPr>
                                  <w:color w:val="000000"/>
                                  <w:sz w:val="10"/>
                                  <w:szCs w:val="10"/>
                                </w:rPr>
                              </w:pPr>
                              <w:r w:rsidRPr="008A1797">
                                <w:rPr>
                                  <w:color w:val="000000"/>
                                  <w:sz w:val="10"/>
                                  <w:szCs w:val="10"/>
                                </w:rPr>
                                <w:t>Режим распределения воздуха на ноги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06" name="Надпись 406"/>
                        <wps:cNvSpPr txBox="1"/>
                        <wps:spPr>
                          <a:xfrm>
                            <a:off x="2441700" y="-56521"/>
                            <a:ext cx="723900" cy="152400"/>
                          </a:xfrm>
                          <a:prstGeom prst="rect">
                            <a:avLst/>
                          </a:prstGeom>
                          <a:noFill/>
                          <a:ln w="6350">
                            <a:noFill/>
                          </a:ln>
                        </wps:spPr>
                        <wps:txbx>
                          <w:txbxContent>
                            <w:p w14:paraId="2633B219" w14:textId="6722AA8C" w:rsidR="00B07F16" w:rsidRPr="008A1797" w:rsidRDefault="00B07F16" w:rsidP="00BD7870">
                              <w:pPr>
                                <w:jc w:val="center"/>
                                <w:rPr>
                                  <w:color w:val="000000"/>
                                  <w:sz w:val="10"/>
                                  <w:szCs w:val="10"/>
                                </w:rPr>
                              </w:pPr>
                              <w:r w:rsidRPr="008A1797">
                                <w:rPr>
                                  <w:color w:val="000000"/>
                                  <w:sz w:val="10"/>
                                  <w:szCs w:val="10"/>
                                </w:rPr>
                                <w:t>Режим распределения воздуха на голову и ноги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08" name="Надпись 408"/>
                        <wps:cNvSpPr txBox="1"/>
                        <wps:spPr>
                          <a:xfrm>
                            <a:off x="37281" y="2171826"/>
                            <a:ext cx="527050" cy="152400"/>
                          </a:xfrm>
                          <a:prstGeom prst="rect">
                            <a:avLst/>
                          </a:prstGeom>
                          <a:noFill/>
                          <a:ln w="6350">
                            <a:noFill/>
                          </a:ln>
                        </wps:spPr>
                        <wps:txbx>
                          <w:txbxContent>
                            <w:p w14:paraId="43D5162D" w14:textId="44051928" w:rsidR="00B07F16" w:rsidRPr="008A1797" w:rsidRDefault="00B07F16" w:rsidP="00BD7870">
                              <w:pPr>
                                <w:jc w:val="center"/>
                                <w:rPr>
                                  <w:color w:val="000000"/>
                                  <w:sz w:val="10"/>
                                  <w:szCs w:val="10"/>
                                </w:rPr>
                              </w:pPr>
                              <w:r w:rsidRPr="008A1797">
                                <w:rPr>
                                  <w:color w:val="000000"/>
                                  <w:sz w:val="10"/>
                                  <w:szCs w:val="10"/>
                                </w:rPr>
                                <w:t>Регулятор температуры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09" name="Надпись 409"/>
                        <wps:cNvSpPr txBox="1"/>
                        <wps:spPr>
                          <a:xfrm>
                            <a:off x="1055352" y="2170448"/>
                            <a:ext cx="650875" cy="152400"/>
                          </a:xfrm>
                          <a:prstGeom prst="rect">
                            <a:avLst/>
                          </a:prstGeom>
                          <a:noFill/>
                          <a:ln w="6350">
                            <a:noFill/>
                          </a:ln>
                        </wps:spPr>
                        <wps:txbx>
                          <w:txbxContent>
                            <w:p w14:paraId="5B61D005" w14:textId="1308ADCB" w:rsidR="00B07F16" w:rsidRPr="008A1797" w:rsidRDefault="00B07F16" w:rsidP="00BD7870">
                              <w:pPr>
                                <w:jc w:val="center"/>
                                <w:rPr>
                                  <w:color w:val="000000"/>
                                  <w:sz w:val="10"/>
                                  <w:szCs w:val="10"/>
                                </w:rPr>
                              </w:pPr>
                              <w:r w:rsidRPr="008A1797">
                                <w:rPr>
                                  <w:color w:val="000000"/>
                                  <w:sz w:val="10"/>
                                  <w:szCs w:val="10"/>
                                </w:rPr>
                                <w:t>Выключатель режима рециркуляции воздуха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10" name="Надпись 410"/>
                        <wps:cNvSpPr txBox="1"/>
                        <wps:spPr>
                          <a:xfrm>
                            <a:off x="1828077" y="2178597"/>
                            <a:ext cx="527050" cy="372725"/>
                          </a:xfrm>
                          <a:prstGeom prst="rect">
                            <a:avLst/>
                          </a:prstGeom>
                          <a:noFill/>
                          <a:ln w="6350">
                            <a:noFill/>
                          </a:ln>
                        </wps:spPr>
                        <wps:txbx>
                          <w:txbxContent>
                            <w:p w14:paraId="22C86C6D" w14:textId="17C2175C" w:rsidR="00B07F16" w:rsidRPr="008A1797" w:rsidRDefault="00B07F16" w:rsidP="00BD7870">
                              <w:pPr>
                                <w:jc w:val="center"/>
                                <w:rPr>
                                  <w:color w:val="000000"/>
                                  <w:sz w:val="10"/>
                                  <w:szCs w:val="10"/>
                                </w:rPr>
                              </w:pPr>
                              <w:r w:rsidRPr="008A1797">
                                <w:rPr>
                                  <w:color w:val="000000"/>
                                  <w:sz w:val="10"/>
                                  <w:szCs w:val="10"/>
                                </w:rPr>
                                <w:t>Режим распределения воздуха на</w:t>
                              </w:r>
                              <w:r>
                                <w:rPr>
                                  <w:color w:val="000000"/>
                                  <w:sz w:val="10"/>
                                  <w:szCs w:val="10"/>
                                </w:rPr>
                                <w:t> </w:t>
                              </w:r>
                              <w:r w:rsidRPr="008A1797">
                                <w:rPr>
                                  <w:color w:val="000000"/>
                                  <w:sz w:val="10"/>
                                  <w:szCs w:val="10"/>
                                </w:rPr>
                                <w:t>ветровое стекло + к нишам для ног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11" name="Надпись 411"/>
                        <wps:cNvSpPr txBox="1"/>
                        <wps:spPr>
                          <a:xfrm>
                            <a:off x="2490095" y="2170466"/>
                            <a:ext cx="527050" cy="225425"/>
                          </a:xfrm>
                          <a:prstGeom prst="rect">
                            <a:avLst/>
                          </a:prstGeom>
                          <a:noFill/>
                          <a:ln w="6350">
                            <a:noFill/>
                          </a:ln>
                        </wps:spPr>
                        <wps:txbx>
                          <w:txbxContent>
                            <w:p w14:paraId="5AF28FE0" w14:textId="519E3459" w:rsidR="00B07F16" w:rsidRPr="008A1797" w:rsidRDefault="00B07F16" w:rsidP="00BD7870">
                              <w:pPr>
                                <w:jc w:val="center"/>
                                <w:rPr>
                                  <w:color w:val="000000"/>
                                  <w:sz w:val="10"/>
                                  <w:szCs w:val="10"/>
                                </w:rPr>
                              </w:pPr>
                              <w:r w:rsidRPr="008A1797">
                                <w:rPr>
                                  <w:color w:val="000000"/>
                                  <w:sz w:val="10"/>
                                  <w:szCs w:val="10"/>
                                </w:rPr>
                                <w:t>Выключатель обогрева заднего стекла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12" name="Надпись 412"/>
                        <wps:cNvSpPr txBox="1"/>
                        <wps:spPr>
                          <a:xfrm>
                            <a:off x="3436648" y="2169514"/>
                            <a:ext cx="603250" cy="152400"/>
                          </a:xfrm>
                          <a:prstGeom prst="rect">
                            <a:avLst/>
                          </a:prstGeom>
                          <a:noFill/>
                          <a:ln w="6350">
                            <a:noFill/>
                          </a:ln>
                        </wps:spPr>
                        <wps:txbx>
                          <w:txbxContent>
                            <w:p w14:paraId="07AA471F" w14:textId="3106C47F" w:rsidR="00B07F16" w:rsidRPr="008A1797" w:rsidRDefault="00B07F16" w:rsidP="00BD7870">
                              <w:pPr>
                                <w:jc w:val="center"/>
                                <w:rPr>
                                  <w:color w:val="000000"/>
                                  <w:sz w:val="10"/>
                                  <w:szCs w:val="10"/>
                                </w:rPr>
                              </w:pPr>
                              <w:r w:rsidRPr="008A1797">
                                <w:rPr>
                                  <w:color w:val="000000"/>
                                  <w:sz w:val="10"/>
                                  <w:szCs w:val="10"/>
                                </w:rPr>
                                <w:t>Регулятор потока воздуха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Группа 407" o:spid="_x0000_s1082" style="position:absolute;margin-left:4.05pt;margin-top:8.65pt;width:321.85pt;height:205.4pt;z-index:251718656;mso-width-relative:margin;mso-height-relative:margin" coordorigin="-476,-660" coordsize="40875,26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">
                <v:shape id="Надпись 403" o:spid="_x0000_s1083" type="#_x0000_t202" style="position:absolute;left:-476;top:-660;width:10096;height:1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2crsUA&#10;AADcAAAADwAAAGRycy9kb3ducmV2LnhtbESPQWsCMRCF7wX/QxjBW02qpchqlCIq0p66luJx2Mxu&#10;tt1Mlk1ct/31TaHg8fHmfW/eajO4RvTUhdqzhoepAkFceFNzpeH9tL9fgAgR2WDjmTR8U4DNenS3&#10;wsz4K79Rn8dKJAiHDDXYGNtMylBYchimviVOXuk7hzHJrpKmw2uCu0bOlHqSDmtODRZb2loqvvKL&#10;S298vCp3+Cnt2b1gGXJ76g+7T60n4+F5CSLSEG/H/+mj0fCo5vA3JhF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TZyuxQAAANwAAAAPAAAAAAAAAAAAAAAAAJgCAABkcnMv&#10;ZG93bnJldi54bWxQSwUGAAAAAAQABAD1AAAAigMAAAAA&#10;" filled="f" stroked="f" strokeweight=".5pt">
                  <v:textbox style="mso-fit-shape-to-text:t" inset="0,0,0,0">
                    <w:txbxContent>
                      <w:p w14:paraId="61E38CB2" w14:textId="0ECE0651" w:rsidR="000D03B7" w:rsidRPr="008A1797" w:rsidRDefault="000D03B7" w:rsidP="008A1797">
                        <w:pPr>
                          <w:jc w:val="center"/>
                          <w:rPr>
                            <w:sz w:val="10"/>
                            <w:szCs w:val="10"/>
                          </w:rPr>
                        </w:pPr>
                        <w:r w:rsidRPr="008A1797">
                          <w:rPr>
                            <w:color w:val="000000"/>
                            <w:sz w:val="10"/>
                            <w:szCs w:val="10"/>
                          </w:rPr>
                          <w:t>Выключатель компрессора системы кондиционирования</w:t>
                        </w:r>
                      </w:p>
                    </w:txbxContent>
                  </v:textbox>
                </v:shape>
                <v:shape id="Надпись 404" o:spid="_x0000_s1084" type="#_x0000_t202" style="position:absolute;left:10553;top:-565;width:7728;height:1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QE2sQA&#10;AADcAAAADwAAAGRycy9kb3ducmV2LnhtbESPQWsCMRCF74L/IYzQmyYVKbIapRSVYk9dS+lx2Mxu&#10;1m4myyaua399UxB6fLx535u33g6uET11ofas4XGmQBAX3tRcafg47adLECEiG2w8k4YbBdhuxqM1&#10;ZsZf+Z36PFYiQThkqMHG2GZShsKSwzDzLXHySt85jEl2lTQdXhPcNXKu1JN0WHNqsNjSi6XiO7+4&#10;9Mbnm3KHn9J+uSOWIben/rA7a/0wGZ5XICIN8f/4nn41GhZqAX9jEgH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kBNrEAAAA3AAAAA8AAAAAAAAAAAAAAAAAmAIAAGRycy9k&#10;b3ducmV2LnhtbFBLBQYAAAAABAAEAPUAAACJAwAAAAA=&#10;" filled="f" stroked="f" strokeweight=".5pt">
                  <v:textbox style="mso-fit-shape-to-text:t" inset="0,0,0,0">
                    <w:txbxContent>
                      <w:p w14:paraId="006F8B36" w14:textId="73317C31" w:rsidR="000D03B7" w:rsidRPr="008A1797" w:rsidRDefault="000D03B7" w:rsidP="00BD7870">
                        <w:pPr>
                          <w:jc w:val="center"/>
                          <w:rPr>
                            <w:sz w:val="10"/>
                            <w:szCs w:val="10"/>
                          </w:rPr>
                        </w:pPr>
                        <w:r w:rsidRPr="008A1797">
                          <w:rPr>
                            <w:color w:val="000000"/>
                            <w:sz w:val="10"/>
                            <w:szCs w:val="10"/>
                          </w:rPr>
                          <w:t>Режим распределения воздуха на голову</w:t>
                        </w:r>
                      </w:p>
                    </w:txbxContent>
                  </v:textbox>
                </v:shape>
                <v:shape id="Надпись 405" o:spid="_x0000_s1085" type="#_x0000_t202" style="position:absolute;left:18280;top:-660;width:5264;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ihQcUA&#10;AADcAAAADwAAAGRycy9kb3ducmV2LnhtbESPQWsCMRCF7wX/QxjBW00qtshqlCIq0p66luJx2Mxu&#10;tt1Mlk1ct/31TaHg8fHmfW/eajO4RvTUhdqzhoepAkFceFNzpeH9tL9fgAgR2WDjmTR8U4DNenS3&#10;wsz4K79Rn8dKJAiHDDXYGNtMylBYchimviVOXuk7hzHJrpKmw2uCu0bOlHqSDmtODRZb2loqvvKL&#10;S298vCp3+Cnt2b1gGXJ76g+7T60n4+F5CSLSEG/H/+mj0TBXj/A3JhF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6KFBxQAAANwAAAAPAAAAAAAAAAAAAAAAAJgCAABkcnMv&#10;ZG93bnJldi54bWxQSwUGAAAAAAQABAD1AAAAigMAAAAA&#10;" filled="f" stroked="f" strokeweight=".5pt">
                  <v:textbox style="mso-fit-shape-to-text:t" inset="0,0,0,0">
                    <w:txbxContent>
                      <w:p w14:paraId="18F5267D" w14:textId="5D68FC65" w:rsidR="000D03B7" w:rsidRPr="008A1797" w:rsidRDefault="000D03B7" w:rsidP="00BD7870">
                        <w:pPr>
                          <w:jc w:val="center"/>
                          <w:rPr>
                            <w:color w:val="000000"/>
                            <w:sz w:val="10"/>
                            <w:szCs w:val="10"/>
                          </w:rPr>
                        </w:pPr>
                        <w:r w:rsidRPr="008A1797">
                          <w:rPr>
                            <w:color w:val="000000"/>
                            <w:sz w:val="10"/>
                            <w:szCs w:val="10"/>
                          </w:rPr>
                          <w:t>Режим распределения воздуха на ноги</w:t>
                        </w:r>
                      </w:p>
                    </w:txbxContent>
                  </v:textbox>
                </v:shape>
                <v:shape id="Надпись 406" o:spid="_x0000_s1086" type="#_x0000_t202" style="position:absolute;left:24417;top:-565;width:7239;height:1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o/NsQA&#10;AADcAAAADwAAAGRycy9kb3ducmV2LnhtbESPQWsCMRCF7wX/QxjBW01aRMpqFCmtiD11LeJx2Mxu&#10;VjeTZZOuq7++KRR6fLx535u3XA+uET11ofas4WmqQBAX3tRcafg6vD++gAgR2WDjmTTcKMB6NXpY&#10;Ymb8lT+pz2MlEoRDhhpsjG0mZSgsOQxT3xInr/Sdw5hkV0nT4TXBXSOflZpLhzWnBostvVoqLvm3&#10;S28cP5Tb3kt7cnssQ24P/fbtrPVkPGwWICIN8f/4L70zGmZqDr9jEgH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6PzbEAAAA3AAAAA8AAAAAAAAAAAAAAAAAmAIAAGRycy9k&#10;b3ducmV2LnhtbFBLBQYAAAAABAAEAPUAAACJAwAAAAA=&#10;" filled="f" stroked="f" strokeweight=".5pt">
                  <v:textbox style="mso-fit-shape-to-text:t" inset="0,0,0,0">
                    <w:txbxContent>
                      <w:p w14:paraId="2633B219" w14:textId="6722AA8C" w:rsidR="000D03B7" w:rsidRPr="008A1797" w:rsidRDefault="000D03B7" w:rsidP="00BD7870">
                        <w:pPr>
                          <w:jc w:val="center"/>
                          <w:rPr>
                            <w:color w:val="000000"/>
                            <w:sz w:val="10"/>
                            <w:szCs w:val="10"/>
                          </w:rPr>
                        </w:pPr>
                        <w:r w:rsidRPr="008A1797">
                          <w:rPr>
                            <w:color w:val="000000"/>
                            <w:sz w:val="10"/>
                            <w:szCs w:val="10"/>
                          </w:rPr>
                          <w:t>Режим распределения воздуха на голову и ноги</w:t>
                        </w:r>
                      </w:p>
                    </w:txbxContent>
                  </v:textbox>
                </v:shape>
                <v:shape id="Надпись 408" o:spid="_x0000_s1087" type="#_x0000_t202" style="position:absolute;left:372;top:21718;width:5271;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O38QA&#10;AADcAAAADwAAAGRycy9kb3ducmV2LnhtbESPwUrDQBCG74LvsIzgze4qUiR2W0S0iD01LcXjkJ1k&#10;o9nZkF3T2KfvHAoeh3/+b75ZrKbQqZGG1Ea2cD8zoIir6FpuLOx373dPoFJGdthFJgt/lGC1vL5a&#10;YOHikbc0lrlRAuFUoAWfc19onSpPAdMs9sSS1XEImGUcGu0GPAo8dPrBmLkO2LJc8NjTq6fqp/wN&#10;onHYmLA+1f4rfGKdSr8b12/f1t7eTC/PoDJN+X/50v5wFh6N2MozQgC9P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pDt/EAAAA3AAAAA8AAAAAAAAAAAAAAAAAmAIAAGRycy9k&#10;b3ducmV2LnhtbFBLBQYAAAAABAAEAPUAAACJAwAAAAA=&#10;" filled="f" stroked="f" strokeweight=".5pt">
                  <v:textbox style="mso-fit-shape-to-text:t" inset="0,0,0,0">
                    <w:txbxContent>
                      <w:p w14:paraId="43D5162D" w14:textId="44051928" w:rsidR="000D03B7" w:rsidRPr="008A1797" w:rsidRDefault="000D03B7" w:rsidP="00BD7870">
                        <w:pPr>
                          <w:jc w:val="center"/>
                          <w:rPr>
                            <w:color w:val="000000"/>
                            <w:sz w:val="10"/>
                            <w:szCs w:val="10"/>
                          </w:rPr>
                        </w:pPr>
                        <w:r w:rsidRPr="008A1797">
                          <w:rPr>
                            <w:color w:val="000000"/>
                            <w:sz w:val="10"/>
                            <w:szCs w:val="10"/>
                          </w:rPr>
                          <w:t>Регулятор температуры</w:t>
                        </w:r>
                      </w:p>
                    </w:txbxContent>
                  </v:textbox>
                </v:shape>
                <v:shape id="Надпись 409" o:spid="_x0000_s1088" type="#_x0000_t202" style="position:absolute;left:10553;top:21704;width:6509;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WrRMUA&#10;AADcAAAADwAAAGRycy9kb3ducmV2LnhtbESPQWsCMRCF7wX/QxjBW00qUupqlCIq0p66luJx2Mxu&#10;tt1Mlk1ct/31TaHg8fHmfW/eajO4RvTUhdqzhoepAkFceFNzpeH9tL9/AhEissHGM2n4pgCb9ehu&#10;hZnxV36jPo+VSBAOGWqwMbaZlKGw5DBMfUucvNJ3DmOSXSVNh9cEd42cKfUoHdacGiy2tLVUfOUX&#10;l974eFXu8FPas3vBMuT21B92n1pPxsPzEkSkId6O/9NHo2GuFvA3JhF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patExQAAANwAAAAPAAAAAAAAAAAAAAAAAJgCAABkcnMv&#10;ZG93bnJldi54bWxQSwUGAAAAAAQABAD1AAAAigMAAAAA&#10;" filled="f" stroked="f" strokeweight=".5pt">
                  <v:textbox style="mso-fit-shape-to-text:t" inset="0,0,0,0">
                    <w:txbxContent>
                      <w:p w14:paraId="5B61D005" w14:textId="1308ADCB" w:rsidR="000D03B7" w:rsidRPr="008A1797" w:rsidRDefault="000D03B7" w:rsidP="00BD7870">
                        <w:pPr>
                          <w:jc w:val="center"/>
                          <w:rPr>
                            <w:color w:val="000000"/>
                            <w:sz w:val="10"/>
                            <w:szCs w:val="10"/>
                          </w:rPr>
                        </w:pPr>
                        <w:r w:rsidRPr="008A1797">
                          <w:rPr>
                            <w:color w:val="000000"/>
                            <w:sz w:val="10"/>
                            <w:szCs w:val="10"/>
                          </w:rPr>
                          <w:t>Выключатель режима рециркуляции воздуха</w:t>
                        </w:r>
                      </w:p>
                    </w:txbxContent>
                  </v:textbox>
                </v:shape>
                <v:shape id="Надпись 410" o:spid="_x0000_s1089" type="#_x0000_t202" style="position:absolute;left:18280;top:21785;width:5271;height:3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aUBMQA&#10;AADcAAAADwAAAGRycy9kb3ducmV2LnhtbESPwUrDQBCG74LvsIzgzW5apEjsthSxRerJpIjHITvJ&#10;xmZnQ3ZNU5++cxA8Dv/833yz2ky+UyMNsQ1sYD7LQBFXwbbcGDiWu4cnUDEhW+wCk4ELRdisb29W&#10;mNtw5g8ai9QogXDM0YBLqc+1jpUjj3EWemLJ6jB4TDIOjbYDngXuO73IsqX22LJccNjTi6PqVPx4&#10;0fh8z/z+t3Zf/oB1LFw57l+/jbm/m7bPoBJN6X/5r/1mDTzORV+eEQLo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GlATEAAAA3AAAAA8AAAAAAAAAAAAAAAAAmAIAAGRycy9k&#10;b3ducmV2LnhtbFBLBQYAAAAABAAEAPUAAACJAwAAAAA=&#10;" filled="f" stroked="f" strokeweight=".5pt">
                  <v:textbox style="mso-fit-shape-to-text:t" inset="0,0,0,0">
                    <w:txbxContent>
                      <w:p w14:paraId="22C86C6D" w14:textId="17C2175C" w:rsidR="000D03B7" w:rsidRPr="008A1797" w:rsidRDefault="000D03B7" w:rsidP="00BD7870">
                        <w:pPr>
                          <w:jc w:val="center"/>
                          <w:rPr>
                            <w:color w:val="000000"/>
                            <w:sz w:val="10"/>
                            <w:szCs w:val="10"/>
                          </w:rPr>
                        </w:pPr>
                        <w:r w:rsidRPr="008A1797">
                          <w:rPr>
                            <w:color w:val="000000"/>
                            <w:sz w:val="10"/>
                            <w:szCs w:val="10"/>
                          </w:rPr>
                          <w:t>Режим распределения воздуха на</w:t>
                        </w:r>
                        <w:r>
                          <w:rPr>
                            <w:color w:val="000000"/>
                            <w:sz w:val="10"/>
                            <w:szCs w:val="10"/>
                          </w:rPr>
                          <w:t> </w:t>
                        </w:r>
                        <w:r w:rsidRPr="008A1797">
                          <w:rPr>
                            <w:color w:val="000000"/>
                            <w:sz w:val="10"/>
                            <w:szCs w:val="10"/>
                          </w:rPr>
                          <w:t>ветровое стекло + к нишам для ног</w:t>
                        </w:r>
                      </w:p>
                    </w:txbxContent>
                  </v:textbox>
                </v:shape>
                <v:shape id="Надпись 411" o:spid="_x0000_s1090" type="#_x0000_t202" style="position:absolute;left:24900;top:21704;width:5271;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oxn8QA&#10;AADcAAAADwAAAGRycy9kb3ducmV2LnhtbESPQWvCQBCF7wX/wzKCt7pJESmpqxSxIvZkLOJxyE6y&#10;abOzIbvG2F/vCoUeH2/e9+YtVoNtRE+drx0rSKcJCOLC6ZorBV/Hj+dXED4ga2wck4IbeVgtR08L&#10;zLS78oH6PFQiQthnqMCE0GZS+sKQRT91LXH0StdZDFF2ldQdXiPcNvIlSebSYs2xwWBLa0PFT36x&#10;8Y3TZ2K3v6U52z2WPjfHfrv5VmoyHt7fQAQawv/xX3qnFczSFB5jIgH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KMZ/EAAAA3AAAAA8AAAAAAAAAAAAAAAAAmAIAAGRycy9k&#10;b3ducmV2LnhtbFBLBQYAAAAABAAEAPUAAACJAwAAAAA=&#10;" filled="f" stroked="f" strokeweight=".5pt">
                  <v:textbox style="mso-fit-shape-to-text:t" inset="0,0,0,0">
                    <w:txbxContent>
                      <w:p w14:paraId="5AF28FE0" w14:textId="519E3459" w:rsidR="000D03B7" w:rsidRPr="008A1797" w:rsidRDefault="000D03B7" w:rsidP="00BD7870">
                        <w:pPr>
                          <w:jc w:val="center"/>
                          <w:rPr>
                            <w:color w:val="000000"/>
                            <w:sz w:val="10"/>
                            <w:szCs w:val="10"/>
                          </w:rPr>
                        </w:pPr>
                        <w:r w:rsidRPr="008A1797">
                          <w:rPr>
                            <w:color w:val="000000"/>
                            <w:sz w:val="10"/>
                            <w:szCs w:val="10"/>
                          </w:rPr>
                          <w:t>Выключатель обогрева заднего стекла</w:t>
                        </w:r>
                      </w:p>
                    </w:txbxContent>
                  </v:textbox>
                </v:shape>
                <v:shape id="Надпись 412" o:spid="_x0000_s1091" type="#_x0000_t202" style="position:absolute;left:34366;top:21695;width:6032;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iv6MUA&#10;AADcAAAADwAAAGRycy9kb3ducmV2LnhtbESPQWvCQBCF7wX/wzJCb3WjlFKimyCiUtpTo4jHITvJ&#10;RrOzIbuNaX99t1Dw+HjzvjdvlY+2FQP1vnGsYD5LQBCXTjdcKzgedk+vIHxA1tg6JgXf5CHPJg8r&#10;TLW78ScNRahFhLBPUYEJoUul9KUhi37mOuLoVa63GKLsa6l7vEW4beUiSV6kxYZjg8GONobKa/Fl&#10;4xunj8Tufypztu9Y+cIchv32otTjdFwvQQQaw/34P/2mFTzPF/A3JhJ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2K/oxQAAANwAAAAPAAAAAAAAAAAAAAAAAJgCAABkcnMv&#10;ZG93bnJldi54bWxQSwUGAAAAAAQABAD1AAAAigMAAAAA&#10;" filled="f" stroked="f" strokeweight=".5pt">
                  <v:textbox style="mso-fit-shape-to-text:t" inset="0,0,0,0">
                    <w:txbxContent>
                      <w:p w14:paraId="07AA471F" w14:textId="3106C47F" w:rsidR="000D03B7" w:rsidRPr="008A1797" w:rsidRDefault="000D03B7" w:rsidP="00BD7870">
                        <w:pPr>
                          <w:jc w:val="center"/>
                          <w:rPr>
                            <w:color w:val="000000"/>
                            <w:sz w:val="10"/>
                            <w:szCs w:val="10"/>
                          </w:rPr>
                        </w:pPr>
                        <w:r w:rsidRPr="008A1797">
                          <w:rPr>
                            <w:color w:val="000000"/>
                            <w:sz w:val="10"/>
                            <w:szCs w:val="10"/>
                          </w:rPr>
                          <w:t>Регулятор потока воздуха</w:t>
                        </w:r>
                      </w:p>
                    </w:txbxContent>
                  </v:textbox>
                </v:shape>
              </v:group>
            </w:pict>
          </mc:Fallback>
        </mc:AlternateContent>
      </w:r>
      <w:r>
        <w:rPr>
          <w:noProof/>
          <w:sz w:val="24"/>
          <w:szCs w:val="24"/>
        </w:rPr>
        <w:drawing>
          <wp:inline distT="0" distB="0" distL="0" distR="0" wp14:anchorId="1EB2D902" wp14:editId="51A57907">
            <wp:extent cx="4191635" cy="2772410"/>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191635" cy="2772410"/>
                    </a:xfrm>
                    <a:prstGeom prst="rect">
                      <a:avLst/>
                    </a:prstGeom>
                    <a:noFill/>
                    <a:ln>
                      <a:noFill/>
                    </a:ln>
                  </pic:spPr>
                </pic:pic>
              </a:graphicData>
            </a:graphic>
          </wp:inline>
        </w:drawing>
      </w:r>
    </w:p>
    <w:p w14:paraId="25133560" w14:textId="77777777" w:rsidR="0004472C" w:rsidRPr="0006570A" w:rsidRDefault="0004472C" w:rsidP="0004472C">
      <w:pPr>
        <w:widowControl/>
        <w:rPr>
          <w:b/>
          <w:bCs/>
          <w:sz w:val="24"/>
          <w:szCs w:val="24"/>
        </w:rPr>
      </w:pPr>
      <w:r w:rsidRPr="0006570A">
        <w:rPr>
          <w:b/>
          <w:bCs/>
          <w:color w:val="000000"/>
          <w:sz w:val="18"/>
          <w:szCs w:val="18"/>
        </w:rPr>
        <w:t>Функции органов управления передним кондиционером</w:t>
      </w:r>
    </w:p>
    <w:p w14:paraId="6CF3691B" w14:textId="77777777" w:rsidR="0004472C" w:rsidRPr="0006570A" w:rsidRDefault="0004472C" w:rsidP="00C02D4D">
      <w:pPr>
        <w:widowControl/>
        <w:spacing w:before="120"/>
        <w:jc w:val="both"/>
        <w:rPr>
          <w:sz w:val="24"/>
          <w:szCs w:val="24"/>
        </w:rPr>
      </w:pPr>
      <w:r w:rsidRPr="0006570A">
        <w:rPr>
          <w:color w:val="000000"/>
          <w:sz w:val="18"/>
          <w:szCs w:val="18"/>
        </w:rPr>
        <w:t>Выключатель компрессора системы кондиционирования</w:t>
      </w:r>
    </w:p>
    <w:p w14:paraId="51142AB7" w14:textId="77777777" w:rsidR="0004472C" w:rsidRPr="00E8520F" w:rsidRDefault="0004472C" w:rsidP="00C02D4D">
      <w:pPr>
        <w:widowControl/>
        <w:spacing w:before="120"/>
        <w:jc w:val="both"/>
        <w:rPr>
          <w:sz w:val="24"/>
          <w:szCs w:val="24"/>
        </w:rPr>
      </w:pPr>
      <w:r w:rsidRPr="0006570A">
        <w:rPr>
          <w:color w:val="000000"/>
          <w:sz w:val="18"/>
          <w:szCs w:val="18"/>
        </w:rPr>
        <w:t>Нажмите выключатель, чтобы включить или выключить компрессор кондиционера.</w:t>
      </w:r>
    </w:p>
    <w:p w14:paraId="0DB79CB4" w14:textId="77777777" w:rsidR="0004472C" w:rsidRPr="00E8520F" w:rsidRDefault="0004472C" w:rsidP="00C02D4D">
      <w:pPr>
        <w:widowControl/>
        <w:spacing w:before="120"/>
        <w:jc w:val="both"/>
        <w:rPr>
          <w:sz w:val="24"/>
          <w:szCs w:val="24"/>
        </w:rPr>
      </w:pPr>
      <w:r>
        <w:rPr>
          <w:color w:val="000000"/>
          <w:sz w:val="18"/>
          <w:szCs w:val="18"/>
        </w:rPr>
        <w:lastRenderedPageBreak/>
        <w:t>Свечение индикатора выключателя указывает на то, что компрессор включен. Наоборот, отсутствие индикатора свидетельствует о том, что компрессор выключен.</w:t>
      </w:r>
    </w:p>
    <w:p w14:paraId="58036048" w14:textId="1EFCB474" w:rsidR="0004472C" w:rsidRPr="00E8520F" w:rsidRDefault="00AE7EC2" w:rsidP="00C02D4D">
      <w:pPr>
        <w:widowControl/>
        <w:spacing w:before="120"/>
        <w:jc w:val="both"/>
        <w:rPr>
          <w:sz w:val="24"/>
          <w:szCs w:val="24"/>
        </w:rPr>
      </w:pPr>
      <w:r>
        <w:rPr>
          <w:noProof/>
          <w:color w:val="000000"/>
          <w:sz w:val="18"/>
          <w:szCs w:val="18"/>
        </w:rPr>
        <w:drawing>
          <wp:inline distT="0" distB="0" distL="0" distR="0" wp14:anchorId="5FA38DB2" wp14:editId="5420D0AB">
            <wp:extent cx="231648" cy="94488"/>
            <wp:effectExtent l="0" t="0" r="0" b="127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Рисунок 413"/>
                    <pic:cNvPicPr/>
                  </pic:nvPicPr>
                  <pic:blipFill>
                    <a:blip r:embed="rId146"/>
                    <a:stretch>
                      <a:fillRect/>
                    </a:stretch>
                  </pic:blipFill>
                  <pic:spPr>
                    <a:xfrm>
                      <a:off x="0" y="0"/>
                      <a:ext cx="231648" cy="94488"/>
                    </a:xfrm>
                    <a:prstGeom prst="rect">
                      <a:avLst/>
                    </a:prstGeom>
                  </pic:spPr>
                </pic:pic>
              </a:graphicData>
            </a:graphic>
          </wp:inline>
        </w:drawing>
      </w:r>
      <w:r>
        <w:rPr>
          <w:color w:val="000000"/>
          <w:sz w:val="18"/>
          <w:szCs w:val="18"/>
        </w:rPr>
        <w:t xml:space="preserve"> Выключатель режима рециркуляции воздуха</w:t>
      </w:r>
    </w:p>
    <w:p w14:paraId="1491A185" w14:textId="20BD54A6" w:rsidR="0004472C" w:rsidRPr="00E8520F" w:rsidRDefault="0004472C" w:rsidP="00C02D4D">
      <w:pPr>
        <w:widowControl/>
        <w:spacing w:before="120"/>
        <w:jc w:val="both"/>
        <w:rPr>
          <w:sz w:val="24"/>
          <w:szCs w:val="24"/>
        </w:rPr>
      </w:pPr>
      <w:r>
        <w:rPr>
          <w:color w:val="000000"/>
          <w:sz w:val="18"/>
          <w:szCs w:val="18"/>
        </w:rPr>
        <w:t>Данный выключатель используется для</w:t>
      </w:r>
      <w:r w:rsidR="00703D2F">
        <w:rPr>
          <w:color w:val="000000"/>
          <w:sz w:val="18"/>
          <w:szCs w:val="18"/>
        </w:rPr>
        <w:t> </w:t>
      </w:r>
      <w:r>
        <w:rPr>
          <w:color w:val="000000"/>
          <w:sz w:val="18"/>
          <w:szCs w:val="18"/>
        </w:rPr>
        <w:t xml:space="preserve">включения режима рециркуляции воздуха. Нажмите на выключатель, чтобы выбрать режим рециркуляции воздуха в салоне, повторно нажмите выключатель </w:t>
      </w:r>
      <w:r w:rsidR="00703D2F">
        <w:rPr>
          <w:color w:val="000000"/>
          <w:sz w:val="18"/>
          <w:szCs w:val="18"/>
        </w:rPr>
        <w:t>—</w:t>
      </w:r>
      <w:r>
        <w:rPr>
          <w:color w:val="000000"/>
          <w:sz w:val="18"/>
          <w:szCs w:val="18"/>
        </w:rPr>
        <w:t xml:space="preserve"> в салон будет поступать наружный воздух.</w:t>
      </w:r>
    </w:p>
    <w:p w14:paraId="31EE2C5B" w14:textId="77777777" w:rsidR="0004472C" w:rsidRPr="00E8520F" w:rsidRDefault="0004472C" w:rsidP="00C02D4D">
      <w:pPr>
        <w:widowControl/>
        <w:spacing w:before="120"/>
        <w:jc w:val="both"/>
        <w:rPr>
          <w:sz w:val="24"/>
          <w:szCs w:val="24"/>
        </w:rPr>
      </w:pPr>
      <w:r>
        <w:rPr>
          <w:color w:val="000000"/>
          <w:sz w:val="18"/>
          <w:szCs w:val="18"/>
        </w:rPr>
        <w:t>Свечение индикатора выключателя указывает на включенный режим рециркуляции. Наоборот, отсутствие индикатора свидетельствует о том, что режим рециркуляции выключен.</w:t>
      </w:r>
    </w:p>
    <w:p w14:paraId="3BAC538F" w14:textId="7EA2BDD1" w:rsidR="00C4632A" w:rsidRPr="00CB6DE8" w:rsidRDefault="00C4632A" w:rsidP="002C0C56">
      <w:pPr>
        <w:widowControl/>
        <w:spacing w:before="120"/>
        <w:jc w:val="both"/>
        <w:rPr>
          <w:sz w:val="24"/>
          <w:szCs w:val="24"/>
        </w:rPr>
      </w:pPr>
    </w:p>
    <w:p w14:paraId="5BAB302F" w14:textId="77777777" w:rsidR="002C0C56" w:rsidRPr="00CB6DE8" w:rsidRDefault="002C0C56">
      <w:pPr>
        <w:widowControl/>
        <w:autoSpaceDE/>
        <w:autoSpaceDN/>
        <w:adjustRightInd/>
        <w:spacing w:after="160" w:line="259" w:lineRule="auto"/>
        <w:rPr>
          <w:b/>
          <w:bCs/>
          <w:color w:val="000000"/>
          <w:sz w:val="18"/>
          <w:szCs w:val="18"/>
        </w:rPr>
        <w:sectPr w:rsidR="002C0C56" w:rsidRPr="00CB6DE8" w:rsidSect="005039F8">
          <w:type w:val="continuous"/>
          <w:pgSz w:w="12077" w:h="8278" w:orient="landscape"/>
          <w:pgMar w:top="567" w:right="1134" w:bottom="0" w:left="1134" w:header="0" w:footer="720" w:gutter="0"/>
          <w:cols w:num="2" w:space="340" w:equalWidth="0">
            <w:col w:w="6430" w:space="340"/>
            <w:col w:w="3039"/>
          </w:cols>
          <w:noEndnote/>
          <w:docGrid w:linePitch="272"/>
        </w:sectPr>
      </w:pPr>
    </w:p>
    <w:p w14:paraId="614D90C2" w14:textId="177AC383" w:rsidR="002C0C56" w:rsidRDefault="002C0C56">
      <w:pPr>
        <w:widowControl/>
        <w:autoSpaceDE/>
        <w:autoSpaceDN/>
        <w:adjustRightInd/>
        <w:spacing w:after="160" w:line="259" w:lineRule="auto"/>
        <w:rPr>
          <w:b/>
          <w:bCs/>
          <w:color w:val="000000"/>
          <w:sz w:val="18"/>
          <w:szCs w:val="18"/>
        </w:rPr>
      </w:pPr>
      <w:r>
        <w:lastRenderedPageBreak/>
        <w:br w:type="page"/>
      </w:r>
    </w:p>
    <w:p w14:paraId="6DA6229B" w14:textId="77777777" w:rsidR="00AE7EC2" w:rsidRPr="00206D12" w:rsidRDefault="00AE7EC2" w:rsidP="004442A0">
      <w:pPr>
        <w:widowControl/>
        <w:rPr>
          <w:b/>
          <w:bCs/>
          <w:color w:val="000000"/>
          <w:sz w:val="2"/>
          <w:szCs w:val="2"/>
        </w:rPr>
      </w:pPr>
    </w:p>
    <w:p w14:paraId="13A1E0A9" w14:textId="77777777" w:rsidR="008A1797" w:rsidRPr="00206D12" w:rsidRDefault="008A1797" w:rsidP="004442A0">
      <w:pPr>
        <w:widowControl/>
        <w:rPr>
          <w:b/>
          <w:bCs/>
          <w:color w:val="000000"/>
          <w:sz w:val="2"/>
          <w:szCs w:val="2"/>
        </w:rPr>
        <w:sectPr w:rsidR="008A1797" w:rsidRPr="00206D12" w:rsidSect="005039F8">
          <w:type w:val="continuous"/>
          <w:pgSz w:w="12077" w:h="8278" w:orient="landscape"/>
          <w:pgMar w:top="567" w:right="1134" w:bottom="0" w:left="1134" w:header="0" w:footer="720" w:gutter="0"/>
          <w:cols w:space="720"/>
          <w:noEndnote/>
          <w:docGrid w:linePitch="272"/>
        </w:sectPr>
      </w:pPr>
    </w:p>
    <w:p w14:paraId="0D055D2E" w14:textId="5649F0C2" w:rsidR="00C4632A" w:rsidRPr="00E8520F" w:rsidRDefault="008170F2" w:rsidP="008A1797">
      <w:pPr>
        <w:widowControl/>
        <w:spacing w:before="60"/>
        <w:jc w:val="both"/>
        <w:rPr>
          <w:sz w:val="24"/>
          <w:szCs w:val="24"/>
        </w:rPr>
      </w:pPr>
      <w:r>
        <w:rPr>
          <w:b/>
          <w:bCs/>
          <w:color w:val="000000"/>
          <w:sz w:val="18"/>
          <w:szCs w:val="18"/>
        </w:rPr>
        <w:lastRenderedPageBreak/>
        <w:t>Регулятор температуры</w:t>
      </w:r>
    </w:p>
    <w:p w14:paraId="21D46430" w14:textId="43EDF97D" w:rsidR="00C4632A" w:rsidRPr="008A1797" w:rsidRDefault="008170F2" w:rsidP="008A1797">
      <w:pPr>
        <w:widowControl/>
        <w:spacing w:before="60"/>
        <w:jc w:val="both"/>
        <w:rPr>
          <w:sz w:val="22"/>
          <w:szCs w:val="24"/>
        </w:rPr>
      </w:pPr>
      <w:r w:rsidRPr="008A1797">
        <w:rPr>
          <w:color w:val="000000"/>
          <w:sz w:val="16"/>
          <w:szCs w:val="18"/>
        </w:rPr>
        <w:t>Вращая регулятор температуры по часовой стрелке или против часовой стрелки, можно установить комфортную температуру внутри салона автомобиля. Система кондиционирования позволяет регулировать температуру воздуха в</w:t>
      </w:r>
      <w:r w:rsidR="00703D2F">
        <w:rPr>
          <w:color w:val="000000"/>
          <w:sz w:val="16"/>
          <w:szCs w:val="18"/>
        </w:rPr>
        <w:t>нутри салона в диапазоне 17~</w:t>
      </w:r>
      <w:r w:rsidRPr="008A1797">
        <w:rPr>
          <w:color w:val="000000"/>
          <w:sz w:val="16"/>
          <w:szCs w:val="18"/>
        </w:rPr>
        <w:t>32</w:t>
      </w:r>
      <w:r w:rsidR="00703D2F">
        <w:rPr>
          <w:color w:val="000000"/>
          <w:sz w:val="16"/>
          <w:szCs w:val="18"/>
        </w:rPr>
        <w:t> </w:t>
      </w:r>
      <w:r w:rsidRPr="008A1797">
        <w:rPr>
          <w:color w:val="000000"/>
          <w:sz w:val="16"/>
          <w:szCs w:val="18"/>
        </w:rPr>
        <w:t>°C.</w:t>
      </w:r>
    </w:p>
    <w:p w14:paraId="6C143AEF" w14:textId="67ECA091" w:rsidR="00C4632A" w:rsidRPr="008A1797" w:rsidRDefault="008170F2" w:rsidP="008A1797">
      <w:pPr>
        <w:widowControl/>
        <w:spacing w:before="60"/>
        <w:jc w:val="both"/>
        <w:rPr>
          <w:sz w:val="22"/>
          <w:szCs w:val="24"/>
        </w:rPr>
      </w:pPr>
      <w:r w:rsidRPr="008A1797">
        <w:rPr>
          <w:color w:val="000000"/>
          <w:sz w:val="16"/>
          <w:szCs w:val="18"/>
        </w:rPr>
        <w:t xml:space="preserve">Синяя метка на регуляторе температуры обозначает охлаждение, а красная </w:t>
      </w:r>
      <w:r w:rsidR="00703D2F">
        <w:rPr>
          <w:color w:val="000000"/>
          <w:sz w:val="16"/>
          <w:szCs w:val="18"/>
        </w:rPr>
        <w:t>—</w:t>
      </w:r>
      <w:r w:rsidRPr="008A1797">
        <w:rPr>
          <w:color w:val="000000"/>
          <w:sz w:val="16"/>
          <w:szCs w:val="18"/>
        </w:rPr>
        <w:t xml:space="preserve"> подогрев.</w:t>
      </w:r>
    </w:p>
    <w:p w14:paraId="5F25D730" w14:textId="66E3ADBB" w:rsidR="00C4632A" w:rsidRPr="00E8520F" w:rsidRDefault="00504332" w:rsidP="008A1797">
      <w:pPr>
        <w:widowControl/>
        <w:spacing w:before="60"/>
        <w:jc w:val="both"/>
        <w:rPr>
          <w:sz w:val="24"/>
          <w:szCs w:val="24"/>
        </w:rPr>
      </w:pPr>
      <w:r>
        <w:rPr>
          <w:b/>
          <w:bCs/>
          <w:i/>
          <w:iCs/>
          <w:noProof/>
          <w:color w:val="000000"/>
          <w:sz w:val="18"/>
          <w:szCs w:val="18"/>
        </w:rPr>
        <w:drawing>
          <wp:inline distT="0" distB="0" distL="0" distR="0" wp14:anchorId="478CBED7" wp14:editId="09F202C5">
            <wp:extent cx="164592" cy="164592"/>
            <wp:effectExtent l="0" t="0" r="6985" b="6985"/>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Рисунок 414"/>
                    <pic:cNvPicPr/>
                  </pic:nvPicPr>
                  <pic:blipFill>
                    <a:blip r:embed="rId147"/>
                    <a:stretch>
                      <a:fillRect/>
                    </a:stretch>
                  </pic:blipFill>
                  <pic:spPr>
                    <a:xfrm>
                      <a:off x="0" y="0"/>
                      <a:ext cx="164592" cy="164592"/>
                    </a:xfrm>
                    <a:prstGeom prst="rect">
                      <a:avLst/>
                    </a:prstGeom>
                  </pic:spPr>
                </pic:pic>
              </a:graphicData>
            </a:graphic>
          </wp:inline>
        </w:drawing>
      </w:r>
      <w:r>
        <w:rPr>
          <w:b/>
          <w:bCs/>
          <w:i/>
          <w:iCs/>
          <w:color w:val="000000"/>
          <w:sz w:val="18"/>
          <w:szCs w:val="18"/>
        </w:rPr>
        <w:t xml:space="preserve"> </w:t>
      </w:r>
      <w:r>
        <w:rPr>
          <w:b/>
          <w:bCs/>
          <w:color w:val="000000"/>
          <w:sz w:val="18"/>
          <w:szCs w:val="18"/>
        </w:rPr>
        <w:t>Регулятор потока воздуха</w:t>
      </w:r>
    </w:p>
    <w:p w14:paraId="49BD29B9" w14:textId="72A500B1" w:rsidR="00C4632A" w:rsidRPr="008A1797" w:rsidRDefault="008170F2" w:rsidP="008A1797">
      <w:pPr>
        <w:widowControl/>
        <w:spacing w:before="60"/>
        <w:jc w:val="both"/>
        <w:rPr>
          <w:sz w:val="22"/>
          <w:szCs w:val="24"/>
        </w:rPr>
      </w:pPr>
      <w:r w:rsidRPr="008A1797">
        <w:rPr>
          <w:color w:val="000000"/>
          <w:sz w:val="16"/>
          <w:szCs w:val="18"/>
        </w:rPr>
        <w:t>Данный регулятор предназначен для</w:t>
      </w:r>
      <w:r w:rsidR="00703D2F">
        <w:rPr>
          <w:color w:val="000000"/>
          <w:sz w:val="16"/>
          <w:szCs w:val="18"/>
        </w:rPr>
        <w:t> </w:t>
      </w:r>
      <w:r w:rsidRPr="008A1797">
        <w:rPr>
          <w:color w:val="000000"/>
          <w:sz w:val="16"/>
          <w:szCs w:val="18"/>
        </w:rPr>
        <w:t xml:space="preserve">плавной регулировки </w:t>
      </w:r>
      <w:proofErr w:type="gramStart"/>
      <w:r w:rsidRPr="008A1797">
        <w:rPr>
          <w:color w:val="000000"/>
          <w:sz w:val="16"/>
          <w:szCs w:val="18"/>
        </w:rPr>
        <w:t>скорости вращения вентилятора системы кондиционирования воздуха</w:t>
      </w:r>
      <w:proofErr w:type="gramEnd"/>
      <w:r w:rsidRPr="008A1797">
        <w:rPr>
          <w:color w:val="000000"/>
          <w:sz w:val="16"/>
          <w:szCs w:val="18"/>
        </w:rPr>
        <w:t>. Поток воздуха минимален, когда регулятор потока воздуха повернут до упора против часовой стрелки и</w:t>
      </w:r>
      <w:r w:rsidR="00703D2F">
        <w:rPr>
          <w:color w:val="000000"/>
          <w:sz w:val="16"/>
          <w:szCs w:val="18"/>
        </w:rPr>
        <w:t> </w:t>
      </w:r>
      <w:r w:rsidRPr="008A1797">
        <w:rPr>
          <w:color w:val="000000"/>
          <w:sz w:val="16"/>
          <w:szCs w:val="18"/>
        </w:rPr>
        <w:t>максимален, когда регулятор потока воздуха повернут до упора по часовой стрелке.</w:t>
      </w:r>
    </w:p>
    <w:p w14:paraId="78F67D83" w14:textId="77777777" w:rsidR="00C4632A" w:rsidRPr="008A1797" w:rsidRDefault="008170F2" w:rsidP="008A1797">
      <w:pPr>
        <w:widowControl/>
        <w:spacing w:before="60"/>
        <w:jc w:val="both"/>
        <w:rPr>
          <w:sz w:val="22"/>
          <w:szCs w:val="24"/>
        </w:rPr>
      </w:pPr>
      <w:r w:rsidRPr="008A1797">
        <w:rPr>
          <w:color w:val="000000"/>
          <w:sz w:val="16"/>
          <w:szCs w:val="18"/>
        </w:rPr>
        <w:t>Клавиши выбора режима распределения воздуха</w:t>
      </w:r>
    </w:p>
    <w:p w14:paraId="0501DC65" w14:textId="7302998E" w:rsidR="00C4632A" w:rsidRPr="00E8520F" w:rsidRDefault="008170F2" w:rsidP="008A1797">
      <w:pPr>
        <w:widowControl/>
        <w:spacing w:before="60"/>
        <w:jc w:val="both"/>
        <w:rPr>
          <w:sz w:val="24"/>
          <w:szCs w:val="24"/>
        </w:rPr>
      </w:pPr>
      <w:r w:rsidRPr="008A1797">
        <w:rPr>
          <w:color w:val="000000"/>
          <w:sz w:val="16"/>
          <w:szCs w:val="18"/>
        </w:rPr>
        <w:t>Система кондиционирования воздуха с</w:t>
      </w:r>
      <w:r w:rsidR="00703D2F">
        <w:rPr>
          <w:color w:val="000000"/>
          <w:sz w:val="16"/>
          <w:szCs w:val="18"/>
        </w:rPr>
        <w:t> </w:t>
      </w:r>
      <w:r w:rsidRPr="008A1797">
        <w:rPr>
          <w:color w:val="000000"/>
          <w:sz w:val="16"/>
          <w:szCs w:val="18"/>
        </w:rPr>
        <w:t>ручным управлением, устанавливаемая на</w:t>
      </w:r>
      <w:r w:rsidR="00703D2F">
        <w:rPr>
          <w:color w:val="000000"/>
          <w:sz w:val="16"/>
          <w:szCs w:val="18"/>
        </w:rPr>
        <w:t> </w:t>
      </w:r>
      <w:r w:rsidRPr="008A1797">
        <w:rPr>
          <w:color w:val="000000"/>
          <w:sz w:val="16"/>
          <w:szCs w:val="18"/>
        </w:rPr>
        <w:t xml:space="preserve">универсальный коммерческий автомобиль JAC, позволяет выбирать один из 5 режимов распределения воздуха. После </w:t>
      </w:r>
      <w:r w:rsidRPr="008A1797">
        <w:rPr>
          <w:color w:val="000000"/>
          <w:sz w:val="16"/>
          <w:szCs w:val="18"/>
        </w:rPr>
        <w:lastRenderedPageBreak/>
        <w:t>выбора режима распределения воздуха загорается индикатор соответствующего выключателя.</w:t>
      </w:r>
    </w:p>
    <w:p w14:paraId="3370B282" w14:textId="021E2D08" w:rsidR="00C4632A" w:rsidRPr="00E8520F" w:rsidRDefault="00504332" w:rsidP="008A1797">
      <w:pPr>
        <w:widowControl/>
        <w:spacing w:before="60"/>
        <w:jc w:val="both"/>
        <w:rPr>
          <w:sz w:val="24"/>
          <w:szCs w:val="24"/>
        </w:rPr>
      </w:pPr>
      <w:r>
        <w:rPr>
          <w:i/>
          <w:iCs/>
          <w:noProof/>
          <w:color w:val="000000"/>
          <w:sz w:val="18"/>
          <w:szCs w:val="18"/>
        </w:rPr>
        <w:drawing>
          <wp:inline distT="0" distB="0" distL="0" distR="0" wp14:anchorId="5AB24AD8" wp14:editId="24610075">
            <wp:extent cx="222504" cy="219456"/>
            <wp:effectExtent l="0" t="0" r="6350" b="9525"/>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Рисунок 415"/>
                    <pic:cNvPicPr/>
                  </pic:nvPicPr>
                  <pic:blipFill>
                    <a:blip r:embed="rId148"/>
                    <a:stretch>
                      <a:fillRect/>
                    </a:stretch>
                  </pic:blipFill>
                  <pic:spPr>
                    <a:xfrm>
                      <a:off x="0" y="0"/>
                      <a:ext cx="222504" cy="219456"/>
                    </a:xfrm>
                    <a:prstGeom prst="rect">
                      <a:avLst/>
                    </a:prstGeom>
                  </pic:spPr>
                </pic:pic>
              </a:graphicData>
            </a:graphic>
          </wp:inline>
        </w:drawing>
      </w:r>
      <w:r>
        <w:t xml:space="preserve"> </w:t>
      </w:r>
      <w:r>
        <w:rPr>
          <w:b/>
          <w:bCs/>
        </w:rPr>
        <w:t>Режим распределения воздуха на голову и ноги</w:t>
      </w:r>
    </w:p>
    <w:p w14:paraId="057CF853" w14:textId="6A33D9A1" w:rsidR="00C4632A" w:rsidRPr="008A1797" w:rsidRDefault="008170F2" w:rsidP="008A1797">
      <w:pPr>
        <w:widowControl/>
        <w:spacing w:before="60"/>
        <w:jc w:val="both"/>
        <w:rPr>
          <w:sz w:val="22"/>
          <w:szCs w:val="24"/>
        </w:rPr>
      </w:pPr>
      <w:r w:rsidRPr="008A1797">
        <w:rPr>
          <w:color w:val="000000"/>
          <w:sz w:val="16"/>
          <w:szCs w:val="18"/>
        </w:rPr>
        <w:t>В данном режиме воздух поступает из</w:t>
      </w:r>
      <w:r w:rsidR="00703D2F">
        <w:rPr>
          <w:color w:val="000000"/>
          <w:sz w:val="16"/>
          <w:szCs w:val="18"/>
        </w:rPr>
        <w:t> </w:t>
      </w:r>
      <w:r w:rsidRPr="008A1797">
        <w:rPr>
          <w:color w:val="000000"/>
          <w:sz w:val="16"/>
          <w:szCs w:val="18"/>
        </w:rPr>
        <w:t>вентиляционных отверстий на передней панели, боковых вентиляционных отверстий, а также из вентиляционных отверстий в нишах для ног.</w:t>
      </w:r>
    </w:p>
    <w:p w14:paraId="4B362410" w14:textId="5E91FD5C" w:rsidR="00C4632A" w:rsidRPr="00E8520F" w:rsidRDefault="00504332" w:rsidP="008A1797">
      <w:pPr>
        <w:widowControl/>
        <w:spacing w:before="60"/>
        <w:jc w:val="both"/>
        <w:rPr>
          <w:sz w:val="24"/>
          <w:szCs w:val="24"/>
        </w:rPr>
      </w:pPr>
      <w:r>
        <w:rPr>
          <w:b/>
          <w:bCs/>
          <w:noProof/>
          <w:color w:val="000000"/>
          <w:sz w:val="18"/>
          <w:szCs w:val="18"/>
        </w:rPr>
        <w:drawing>
          <wp:inline distT="0" distB="0" distL="0" distR="0" wp14:anchorId="5E1F3408" wp14:editId="385B4785">
            <wp:extent cx="198120" cy="219456"/>
            <wp:effectExtent l="0" t="0" r="0" b="9525"/>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Рисунок 416"/>
                    <pic:cNvPicPr/>
                  </pic:nvPicPr>
                  <pic:blipFill>
                    <a:blip r:embed="rId149"/>
                    <a:stretch>
                      <a:fillRect/>
                    </a:stretch>
                  </pic:blipFill>
                  <pic:spPr>
                    <a:xfrm>
                      <a:off x="0" y="0"/>
                      <a:ext cx="198120" cy="219456"/>
                    </a:xfrm>
                    <a:prstGeom prst="rect">
                      <a:avLst/>
                    </a:prstGeom>
                  </pic:spPr>
                </pic:pic>
              </a:graphicData>
            </a:graphic>
          </wp:inline>
        </w:drawing>
      </w:r>
      <w:r>
        <w:rPr>
          <w:b/>
          <w:bCs/>
        </w:rPr>
        <w:t xml:space="preserve"> Режим распределения воздуха на голову</w:t>
      </w:r>
    </w:p>
    <w:p w14:paraId="77124CAE" w14:textId="3B9CDA94" w:rsidR="00C4632A" w:rsidRPr="008A1797" w:rsidRDefault="008170F2" w:rsidP="008A1797">
      <w:pPr>
        <w:widowControl/>
        <w:spacing w:before="60"/>
        <w:jc w:val="both"/>
        <w:rPr>
          <w:sz w:val="22"/>
          <w:szCs w:val="24"/>
        </w:rPr>
      </w:pPr>
      <w:r w:rsidRPr="008A1797">
        <w:rPr>
          <w:color w:val="000000"/>
          <w:sz w:val="16"/>
          <w:szCs w:val="18"/>
        </w:rPr>
        <w:t>В данном режиме воздух поступает из</w:t>
      </w:r>
      <w:r w:rsidR="00BB4A6B">
        <w:rPr>
          <w:color w:val="000000"/>
          <w:sz w:val="16"/>
          <w:szCs w:val="18"/>
        </w:rPr>
        <w:t> </w:t>
      </w:r>
      <w:r w:rsidRPr="008A1797">
        <w:rPr>
          <w:color w:val="000000"/>
          <w:sz w:val="16"/>
          <w:szCs w:val="18"/>
        </w:rPr>
        <w:t>вентиляционных отверстий на передней панели и боковых вентиляционных отверстий.</w:t>
      </w:r>
    </w:p>
    <w:p w14:paraId="1414AB5F" w14:textId="58DF3F23" w:rsidR="00C4632A" w:rsidRPr="00E8520F" w:rsidRDefault="00504332" w:rsidP="008A1797">
      <w:pPr>
        <w:widowControl/>
        <w:spacing w:before="60"/>
        <w:jc w:val="both"/>
        <w:rPr>
          <w:sz w:val="24"/>
          <w:szCs w:val="24"/>
        </w:rPr>
      </w:pPr>
      <w:r>
        <w:rPr>
          <w:b/>
          <w:bCs/>
          <w:noProof/>
          <w:color w:val="000000"/>
          <w:sz w:val="18"/>
          <w:szCs w:val="18"/>
        </w:rPr>
        <w:drawing>
          <wp:inline distT="0" distB="0" distL="0" distR="0" wp14:anchorId="0785F8B6" wp14:editId="20D389F1">
            <wp:extent cx="225552" cy="216408"/>
            <wp:effectExtent l="0" t="0" r="3175"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Рисунок 417"/>
                    <pic:cNvPicPr/>
                  </pic:nvPicPr>
                  <pic:blipFill>
                    <a:blip r:embed="rId150"/>
                    <a:stretch>
                      <a:fillRect/>
                    </a:stretch>
                  </pic:blipFill>
                  <pic:spPr>
                    <a:xfrm>
                      <a:off x="0" y="0"/>
                      <a:ext cx="225552" cy="216408"/>
                    </a:xfrm>
                    <a:prstGeom prst="rect">
                      <a:avLst/>
                    </a:prstGeom>
                  </pic:spPr>
                </pic:pic>
              </a:graphicData>
            </a:graphic>
          </wp:inline>
        </w:drawing>
      </w:r>
      <w:r>
        <w:rPr>
          <w:b/>
          <w:bCs/>
        </w:rPr>
        <w:t xml:space="preserve"> Режим распределения воздуха на ноги</w:t>
      </w:r>
    </w:p>
    <w:p w14:paraId="77FF0E3C" w14:textId="4238F397" w:rsidR="00C4632A" w:rsidRPr="008A1797" w:rsidRDefault="008170F2" w:rsidP="008A1797">
      <w:pPr>
        <w:widowControl/>
        <w:spacing w:before="60"/>
        <w:jc w:val="both"/>
        <w:rPr>
          <w:sz w:val="22"/>
          <w:szCs w:val="24"/>
        </w:rPr>
      </w:pPr>
      <w:r w:rsidRPr="008A1797">
        <w:rPr>
          <w:color w:val="000000"/>
          <w:sz w:val="16"/>
          <w:szCs w:val="18"/>
        </w:rPr>
        <w:t>В данном режиме воздух поступает из</w:t>
      </w:r>
      <w:r w:rsidR="00BB4A6B">
        <w:rPr>
          <w:color w:val="000000"/>
          <w:sz w:val="16"/>
          <w:szCs w:val="18"/>
        </w:rPr>
        <w:t> </w:t>
      </w:r>
      <w:r w:rsidRPr="008A1797">
        <w:rPr>
          <w:color w:val="000000"/>
          <w:sz w:val="16"/>
          <w:szCs w:val="18"/>
        </w:rPr>
        <w:t>вентиляционных отверстий в нишах для</w:t>
      </w:r>
      <w:r w:rsidR="00BB4A6B">
        <w:rPr>
          <w:color w:val="000000"/>
          <w:sz w:val="16"/>
          <w:szCs w:val="18"/>
        </w:rPr>
        <w:t> </w:t>
      </w:r>
      <w:r w:rsidRPr="008A1797">
        <w:rPr>
          <w:color w:val="000000"/>
          <w:sz w:val="16"/>
          <w:szCs w:val="18"/>
        </w:rPr>
        <w:t>ног.</w:t>
      </w:r>
    </w:p>
    <w:p w14:paraId="0ED212E1" w14:textId="313AF6FB" w:rsidR="00C4632A" w:rsidRPr="00E8520F" w:rsidRDefault="00504332" w:rsidP="00206D12">
      <w:pPr>
        <w:keepNext/>
        <w:widowControl/>
        <w:spacing w:before="60"/>
        <w:jc w:val="both"/>
        <w:rPr>
          <w:sz w:val="24"/>
          <w:szCs w:val="24"/>
        </w:rPr>
      </w:pPr>
      <w:r>
        <w:rPr>
          <w:b/>
          <w:bCs/>
          <w:noProof/>
          <w:color w:val="000000"/>
          <w:sz w:val="18"/>
          <w:szCs w:val="18"/>
        </w:rPr>
        <w:lastRenderedPageBreak/>
        <w:drawing>
          <wp:inline distT="0" distB="0" distL="0" distR="0" wp14:anchorId="3E21C36A" wp14:editId="6E5FA71C">
            <wp:extent cx="222504" cy="274320"/>
            <wp:effectExtent l="0" t="0" r="635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Рисунок 418"/>
                    <pic:cNvPicPr/>
                  </pic:nvPicPr>
                  <pic:blipFill>
                    <a:blip r:embed="rId151"/>
                    <a:stretch>
                      <a:fillRect/>
                    </a:stretch>
                  </pic:blipFill>
                  <pic:spPr>
                    <a:xfrm>
                      <a:off x="0" y="0"/>
                      <a:ext cx="222504" cy="274320"/>
                    </a:xfrm>
                    <a:prstGeom prst="rect">
                      <a:avLst/>
                    </a:prstGeom>
                  </pic:spPr>
                </pic:pic>
              </a:graphicData>
            </a:graphic>
          </wp:inline>
        </w:drawing>
      </w:r>
      <w:r>
        <w:rPr>
          <w:b/>
          <w:bCs/>
          <w:color w:val="000000"/>
          <w:sz w:val="18"/>
          <w:szCs w:val="18"/>
        </w:rPr>
        <w:t xml:space="preserve"> Режим распределения воздуха на ветровое стекло + к нишам для ног</w:t>
      </w:r>
    </w:p>
    <w:p w14:paraId="2C2AF79D" w14:textId="130DD249" w:rsidR="00C4632A" w:rsidRPr="008A1797" w:rsidRDefault="008170F2" w:rsidP="008A1797">
      <w:pPr>
        <w:widowControl/>
        <w:spacing w:before="60"/>
        <w:jc w:val="both"/>
        <w:rPr>
          <w:sz w:val="22"/>
          <w:szCs w:val="24"/>
        </w:rPr>
      </w:pPr>
      <w:r w:rsidRPr="008A1797">
        <w:rPr>
          <w:color w:val="000000"/>
          <w:sz w:val="16"/>
          <w:szCs w:val="18"/>
        </w:rPr>
        <w:t>Воздух поступает из вентиляционных отверстий в нишах для ног, из</w:t>
      </w:r>
      <w:r w:rsidR="00BB4A6B">
        <w:rPr>
          <w:color w:val="000000"/>
          <w:sz w:val="16"/>
          <w:szCs w:val="18"/>
        </w:rPr>
        <w:t> </w:t>
      </w:r>
      <w:r w:rsidRPr="008A1797">
        <w:rPr>
          <w:color w:val="000000"/>
          <w:sz w:val="16"/>
          <w:szCs w:val="18"/>
        </w:rPr>
        <w:t>вентиляционных отверстий для обдува ветрового стекла и вентиляционных отверстий для обдува боковых стекол.</w:t>
      </w:r>
    </w:p>
    <w:p w14:paraId="076A0C85" w14:textId="785C142B" w:rsidR="00C4632A" w:rsidRPr="00E8520F" w:rsidRDefault="00504332" w:rsidP="008A1797">
      <w:pPr>
        <w:widowControl/>
        <w:spacing w:before="60"/>
        <w:jc w:val="both"/>
        <w:rPr>
          <w:sz w:val="24"/>
          <w:szCs w:val="24"/>
        </w:rPr>
      </w:pPr>
      <w:r>
        <w:rPr>
          <w:noProof/>
          <w:color w:val="000000"/>
          <w:sz w:val="18"/>
          <w:szCs w:val="18"/>
        </w:rPr>
        <w:drawing>
          <wp:inline distT="0" distB="0" distL="0" distR="0" wp14:anchorId="7F7EB213" wp14:editId="669ABEBA">
            <wp:extent cx="216408" cy="158496"/>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Рисунок 419"/>
                    <pic:cNvPicPr/>
                  </pic:nvPicPr>
                  <pic:blipFill>
                    <a:blip r:embed="rId152"/>
                    <a:stretch>
                      <a:fillRect/>
                    </a:stretch>
                  </pic:blipFill>
                  <pic:spPr>
                    <a:xfrm>
                      <a:off x="0" y="0"/>
                      <a:ext cx="216408" cy="158496"/>
                    </a:xfrm>
                    <a:prstGeom prst="rect">
                      <a:avLst/>
                    </a:prstGeom>
                  </pic:spPr>
                </pic:pic>
              </a:graphicData>
            </a:graphic>
          </wp:inline>
        </w:drawing>
      </w:r>
      <w:r>
        <w:rPr>
          <w:color w:val="000000"/>
          <w:sz w:val="18"/>
          <w:szCs w:val="18"/>
        </w:rPr>
        <w:t xml:space="preserve"> </w:t>
      </w:r>
      <w:r>
        <w:rPr>
          <w:b/>
          <w:bCs/>
          <w:color w:val="000000"/>
          <w:sz w:val="18"/>
          <w:szCs w:val="18"/>
        </w:rPr>
        <w:t>Режим оттаивания</w:t>
      </w:r>
    </w:p>
    <w:p w14:paraId="0A6EEC90" w14:textId="4F910245" w:rsidR="00C4632A" w:rsidRPr="008A1797" w:rsidRDefault="008170F2" w:rsidP="008A1797">
      <w:pPr>
        <w:widowControl/>
        <w:spacing w:before="60"/>
        <w:jc w:val="both"/>
        <w:rPr>
          <w:sz w:val="22"/>
          <w:szCs w:val="24"/>
        </w:rPr>
      </w:pPr>
      <w:r w:rsidRPr="008A1797">
        <w:rPr>
          <w:color w:val="000000"/>
          <w:sz w:val="16"/>
          <w:szCs w:val="18"/>
        </w:rPr>
        <w:t>Воздух поступает из вентиляционных отверстий для обдува ветрового стекла и</w:t>
      </w:r>
      <w:r w:rsidR="00BB4A6B">
        <w:rPr>
          <w:color w:val="000000"/>
          <w:sz w:val="16"/>
          <w:szCs w:val="18"/>
        </w:rPr>
        <w:t> </w:t>
      </w:r>
      <w:r w:rsidRPr="008A1797">
        <w:rPr>
          <w:color w:val="000000"/>
          <w:sz w:val="16"/>
          <w:szCs w:val="18"/>
        </w:rPr>
        <w:t>вентиляционных отверстий для обдува боковых стекол.</w:t>
      </w:r>
    </w:p>
    <w:p w14:paraId="5C760429" w14:textId="77777777" w:rsidR="00C4632A" w:rsidRPr="00E8520F" w:rsidRDefault="008170F2" w:rsidP="008A1797">
      <w:pPr>
        <w:widowControl/>
        <w:spacing w:before="60"/>
        <w:jc w:val="both"/>
        <w:rPr>
          <w:sz w:val="24"/>
          <w:szCs w:val="24"/>
        </w:rPr>
      </w:pPr>
      <w:r>
        <w:rPr>
          <w:b/>
          <w:bCs/>
          <w:color w:val="000000"/>
          <w:sz w:val="18"/>
          <w:szCs w:val="18"/>
        </w:rPr>
        <w:t>Советы по эксплуатации системы кондиционирования воздуха</w:t>
      </w:r>
    </w:p>
    <w:p w14:paraId="368A8D69" w14:textId="443C2342" w:rsidR="00C4632A" w:rsidRPr="008A1797" w:rsidRDefault="00D06F67" w:rsidP="008A1797">
      <w:pPr>
        <w:widowControl/>
        <w:tabs>
          <w:tab w:val="left" w:pos="284"/>
        </w:tabs>
        <w:spacing w:before="60"/>
        <w:jc w:val="both"/>
        <w:rPr>
          <w:sz w:val="22"/>
          <w:szCs w:val="24"/>
        </w:rPr>
      </w:pPr>
      <w:r w:rsidRPr="008A1797">
        <w:rPr>
          <w:rFonts w:ascii="Wingdings 2" w:hAnsi="Wingdings 2"/>
          <w:sz w:val="16"/>
          <w:szCs w:val="18"/>
        </w:rPr>
        <w:t></w:t>
      </w:r>
      <w:r w:rsidRPr="008A1797">
        <w:rPr>
          <w:rFonts w:ascii="Wingdings 2" w:hAnsi="Wingdings 2"/>
          <w:sz w:val="16"/>
          <w:szCs w:val="18"/>
        </w:rPr>
        <w:tab/>
      </w:r>
      <w:r w:rsidRPr="008A1797">
        <w:rPr>
          <w:sz w:val="16"/>
          <w:szCs w:val="18"/>
        </w:rPr>
        <w:t>При высокой внешней температуре рекомендуется ненадолго открывать окна, чтобы выпустить горячий воздух из салона</w:t>
      </w:r>
      <w:r w:rsidRPr="008A1797">
        <w:rPr>
          <w:color w:val="000000"/>
          <w:sz w:val="16"/>
          <w:szCs w:val="18"/>
        </w:rPr>
        <w:t>.</w:t>
      </w:r>
    </w:p>
    <w:p w14:paraId="7C5FB9ED" w14:textId="68BF0545" w:rsidR="00C4632A" w:rsidRPr="008A1797" w:rsidRDefault="00D06F67" w:rsidP="008A1797">
      <w:pPr>
        <w:widowControl/>
        <w:tabs>
          <w:tab w:val="left" w:pos="284"/>
        </w:tabs>
        <w:spacing w:before="60"/>
        <w:jc w:val="both"/>
        <w:rPr>
          <w:sz w:val="22"/>
          <w:szCs w:val="24"/>
        </w:rPr>
      </w:pPr>
      <w:r w:rsidRPr="008A1797">
        <w:rPr>
          <w:rFonts w:ascii="Wingdings 2" w:hAnsi="Wingdings 2"/>
          <w:sz w:val="16"/>
          <w:szCs w:val="18"/>
        </w:rPr>
        <w:t></w:t>
      </w:r>
      <w:r w:rsidRPr="008A1797">
        <w:rPr>
          <w:rFonts w:ascii="Wingdings 2" w:hAnsi="Wingdings 2"/>
          <w:sz w:val="16"/>
          <w:szCs w:val="18"/>
        </w:rPr>
        <w:tab/>
      </w:r>
      <w:r w:rsidRPr="008A1797">
        <w:rPr>
          <w:color w:val="000000"/>
          <w:sz w:val="16"/>
          <w:szCs w:val="18"/>
        </w:rPr>
        <w:t>Когда включена система кондиционирования воздуха, необходимо поднять все стекла, чтобы исключить поступление воздуха снаружи.</w:t>
      </w:r>
    </w:p>
    <w:p w14:paraId="7F6CAF8E" w14:textId="63B86F55" w:rsidR="00C4632A" w:rsidRPr="008A1797" w:rsidRDefault="00D06F67" w:rsidP="008A1797">
      <w:pPr>
        <w:widowControl/>
        <w:tabs>
          <w:tab w:val="left" w:pos="284"/>
        </w:tabs>
        <w:spacing w:before="60"/>
        <w:jc w:val="both"/>
        <w:rPr>
          <w:sz w:val="22"/>
          <w:szCs w:val="24"/>
        </w:rPr>
      </w:pPr>
      <w:r w:rsidRPr="008A1797">
        <w:rPr>
          <w:rFonts w:ascii="Wingdings 2" w:hAnsi="Wingdings 2"/>
          <w:sz w:val="16"/>
          <w:szCs w:val="18"/>
        </w:rPr>
        <w:t></w:t>
      </w:r>
      <w:r w:rsidRPr="008A1797">
        <w:rPr>
          <w:rFonts w:ascii="Wingdings 2" w:hAnsi="Wingdings 2"/>
          <w:sz w:val="16"/>
          <w:szCs w:val="18"/>
        </w:rPr>
        <w:tab/>
      </w:r>
      <w:r w:rsidRPr="008A1797">
        <w:rPr>
          <w:color w:val="000000"/>
          <w:sz w:val="16"/>
          <w:szCs w:val="18"/>
        </w:rPr>
        <w:t xml:space="preserve">Если наружный воздух сильно загрязнен, выбирайте режим рециркуляции, чтобы предотвратить попадание внутрь салона пыли или дыма. Если наружный </w:t>
      </w:r>
      <w:r w:rsidRPr="008A1797">
        <w:rPr>
          <w:color w:val="000000"/>
          <w:sz w:val="16"/>
          <w:szCs w:val="18"/>
        </w:rPr>
        <w:lastRenderedPageBreak/>
        <w:t>воздух не сильно загрязнен, выключайте режим рециркуляции, чтобы обеспечить подачу свежего воздуха в салон.</w:t>
      </w:r>
    </w:p>
    <w:p w14:paraId="68B3FD7D" w14:textId="47D64AB3" w:rsidR="00C4632A" w:rsidRPr="008A1797" w:rsidRDefault="00D06F67" w:rsidP="008A1797">
      <w:pPr>
        <w:widowControl/>
        <w:tabs>
          <w:tab w:val="left" w:pos="284"/>
        </w:tabs>
        <w:spacing w:before="60"/>
        <w:jc w:val="both"/>
        <w:rPr>
          <w:sz w:val="22"/>
          <w:szCs w:val="24"/>
        </w:rPr>
      </w:pPr>
      <w:r w:rsidRPr="008A1797">
        <w:rPr>
          <w:rFonts w:ascii="Wingdings 2" w:hAnsi="Wingdings 2"/>
          <w:sz w:val="16"/>
          <w:szCs w:val="18"/>
        </w:rPr>
        <w:t></w:t>
      </w:r>
      <w:r w:rsidRPr="008A1797">
        <w:rPr>
          <w:rFonts w:ascii="Wingdings 2" w:hAnsi="Wingdings 2"/>
          <w:sz w:val="16"/>
          <w:szCs w:val="18"/>
        </w:rPr>
        <w:tab/>
      </w:r>
      <w:r w:rsidRPr="008A1797">
        <w:rPr>
          <w:sz w:val="16"/>
          <w:szCs w:val="18"/>
        </w:rPr>
        <w:t>Для ускорения скорости охлаждения воздуха в салоне после включения системы кондиционирования мы рекомендуем временно включить режим рециркуляции</w:t>
      </w:r>
      <w:r w:rsidRPr="008A1797">
        <w:rPr>
          <w:color w:val="000000"/>
          <w:sz w:val="16"/>
          <w:szCs w:val="18"/>
        </w:rPr>
        <w:t>.</w:t>
      </w:r>
    </w:p>
    <w:p w14:paraId="5C109181" w14:textId="3C183301" w:rsidR="00C4632A" w:rsidRPr="00206D12" w:rsidRDefault="00D06F67" w:rsidP="00206D12">
      <w:pPr>
        <w:widowControl/>
        <w:tabs>
          <w:tab w:val="left" w:pos="284"/>
        </w:tabs>
        <w:spacing w:before="60"/>
        <w:jc w:val="both"/>
        <w:rPr>
          <w:sz w:val="22"/>
          <w:szCs w:val="24"/>
        </w:rPr>
      </w:pPr>
      <w:r w:rsidRPr="00206D12">
        <w:rPr>
          <w:rFonts w:ascii="Wingdings 2" w:hAnsi="Wingdings 2"/>
          <w:sz w:val="16"/>
          <w:szCs w:val="18"/>
        </w:rPr>
        <w:t></w:t>
      </w:r>
      <w:r w:rsidRPr="00206D12">
        <w:rPr>
          <w:rFonts w:ascii="Wingdings 2" w:hAnsi="Wingdings 2"/>
          <w:sz w:val="16"/>
          <w:szCs w:val="18"/>
        </w:rPr>
        <w:tab/>
      </w:r>
      <w:r w:rsidRPr="00206D12">
        <w:rPr>
          <w:color w:val="000000"/>
          <w:sz w:val="16"/>
          <w:szCs w:val="18"/>
        </w:rPr>
        <w:t>При движении в плотном потоке машин переключайтесь на максимально низкую передачу. В таком случае частота вращения коленчатого вала двигателя, равно как частота вращения компрессора системы кондиционирования, будет увеличена.</w:t>
      </w:r>
    </w:p>
    <w:p w14:paraId="02AAEDB0" w14:textId="75DF2E49" w:rsidR="00C4632A" w:rsidRPr="00206D12" w:rsidRDefault="00D06F67" w:rsidP="00206D12">
      <w:pPr>
        <w:widowControl/>
        <w:tabs>
          <w:tab w:val="left" w:pos="284"/>
        </w:tabs>
        <w:spacing w:before="60"/>
        <w:jc w:val="both"/>
        <w:rPr>
          <w:sz w:val="22"/>
          <w:szCs w:val="24"/>
        </w:rPr>
      </w:pPr>
      <w:r w:rsidRPr="00206D12">
        <w:rPr>
          <w:rFonts w:ascii="Wingdings 2" w:hAnsi="Wingdings 2"/>
          <w:sz w:val="16"/>
          <w:szCs w:val="18"/>
        </w:rPr>
        <w:t></w:t>
      </w:r>
      <w:r w:rsidRPr="00206D12">
        <w:rPr>
          <w:rFonts w:ascii="Wingdings 2" w:hAnsi="Wingdings 2"/>
          <w:sz w:val="16"/>
          <w:szCs w:val="18"/>
        </w:rPr>
        <w:tab/>
      </w:r>
      <w:r w:rsidRPr="00206D12">
        <w:rPr>
          <w:sz w:val="16"/>
          <w:szCs w:val="18"/>
        </w:rPr>
        <w:t>Во время длительных поездок мы рекомендуем время от времени выключать систему кондиционирования, чтобы исключить перегрев двигателя</w:t>
      </w:r>
      <w:r w:rsidRPr="00206D12">
        <w:rPr>
          <w:color w:val="000000"/>
          <w:sz w:val="16"/>
          <w:szCs w:val="18"/>
        </w:rPr>
        <w:t>.</w:t>
      </w:r>
    </w:p>
    <w:p w14:paraId="726D3B06" w14:textId="21393526" w:rsidR="00C4632A" w:rsidRPr="00206D12" w:rsidRDefault="00D06F67" w:rsidP="00206D12">
      <w:pPr>
        <w:widowControl/>
        <w:tabs>
          <w:tab w:val="left" w:pos="284"/>
        </w:tabs>
        <w:spacing w:before="60"/>
        <w:jc w:val="both"/>
        <w:rPr>
          <w:sz w:val="22"/>
          <w:szCs w:val="24"/>
        </w:rPr>
      </w:pPr>
      <w:r w:rsidRPr="00206D12">
        <w:rPr>
          <w:rFonts w:ascii="Wingdings 2" w:hAnsi="Wingdings 2"/>
          <w:sz w:val="16"/>
          <w:szCs w:val="18"/>
        </w:rPr>
        <w:t></w:t>
      </w:r>
      <w:r w:rsidRPr="00206D12">
        <w:rPr>
          <w:rFonts w:ascii="Wingdings 2" w:hAnsi="Wingdings 2"/>
          <w:sz w:val="16"/>
          <w:szCs w:val="18"/>
        </w:rPr>
        <w:tab/>
      </w:r>
      <w:r w:rsidRPr="00206D12">
        <w:rPr>
          <w:sz w:val="16"/>
          <w:szCs w:val="18"/>
        </w:rPr>
        <w:t>Зимой или в условиях холодной погоды мы рекомендуем время от времени включать систему кондиционирования на несколько минут, чтобы обеспечить циркуляцию смазочных веществ и поддерживать систему в рабочем состоянии</w:t>
      </w:r>
      <w:r w:rsidRPr="00206D12">
        <w:rPr>
          <w:color w:val="000000"/>
          <w:sz w:val="16"/>
          <w:szCs w:val="18"/>
        </w:rPr>
        <w:t>.</w:t>
      </w:r>
    </w:p>
    <w:p w14:paraId="637E36F6" w14:textId="78EE1D9E" w:rsidR="00C4632A" w:rsidRPr="00E8520F" w:rsidRDefault="00D06F67" w:rsidP="00D06F67">
      <w:pPr>
        <w:pStyle w:val="4"/>
        <w:jc w:val="left"/>
        <w:rPr>
          <w:sz w:val="24"/>
          <w:szCs w:val="24"/>
        </w:rPr>
      </w:pPr>
      <w:r>
        <w:br w:type="column"/>
      </w:r>
      <w:bookmarkStart w:id="96" w:name="_Toc77240213"/>
      <w:bookmarkStart w:id="97" w:name="_Toc77241378"/>
      <w:r>
        <w:lastRenderedPageBreak/>
        <w:t>Панель управления задним кондиционером</w:t>
      </w:r>
      <w:bookmarkEnd w:id="96"/>
      <w:bookmarkEnd w:id="97"/>
    </w:p>
    <w:p w14:paraId="0ADB9B37" w14:textId="3A987C8F" w:rsidR="00D06F67" w:rsidRDefault="00D06F67" w:rsidP="00AE7EC2">
      <w:pPr>
        <w:widowControl/>
        <w:spacing w:before="120"/>
        <w:jc w:val="both"/>
        <w:rPr>
          <w:color w:val="000000"/>
          <w:sz w:val="18"/>
          <w:szCs w:val="18"/>
        </w:rPr>
      </w:pPr>
      <w:r>
        <w:rPr>
          <w:noProof/>
          <w:color w:val="000000"/>
          <w:sz w:val="18"/>
          <w:szCs w:val="18"/>
        </w:rPr>
        <w:drawing>
          <wp:inline distT="0" distB="0" distL="0" distR="0" wp14:anchorId="06EF4E3F" wp14:editId="5993D297">
            <wp:extent cx="1932305" cy="1356995"/>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Рисунок 420"/>
                    <pic:cNvPicPr/>
                  </pic:nvPicPr>
                  <pic:blipFill>
                    <a:blip r:embed="rId153"/>
                    <a:stretch>
                      <a:fillRect/>
                    </a:stretch>
                  </pic:blipFill>
                  <pic:spPr>
                    <a:xfrm>
                      <a:off x="0" y="0"/>
                      <a:ext cx="1932305" cy="1356995"/>
                    </a:xfrm>
                    <a:prstGeom prst="rect">
                      <a:avLst/>
                    </a:prstGeom>
                  </pic:spPr>
                </pic:pic>
              </a:graphicData>
            </a:graphic>
          </wp:inline>
        </w:drawing>
      </w:r>
    </w:p>
    <w:p w14:paraId="7C0F6DC8" w14:textId="6DD57259" w:rsidR="00C4632A" w:rsidRPr="00E8520F" w:rsidRDefault="008170F2" w:rsidP="00AE7EC2">
      <w:pPr>
        <w:widowControl/>
        <w:spacing w:before="120"/>
        <w:jc w:val="both"/>
        <w:rPr>
          <w:sz w:val="24"/>
          <w:szCs w:val="24"/>
        </w:rPr>
      </w:pPr>
      <w:r>
        <w:rPr>
          <w:color w:val="000000"/>
          <w:sz w:val="18"/>
          <w:szCs w:val="18"/>
        </w:rPr>
        <w:t xml:space="preserve">Пульт управления </w:t>
      </w:r>
      <w:r w:rsidR="00BB4A6B">
        <w:rPr>
          <w:color w:val="000000"/>
          <w:sz w:val="18"/>
          <w:szCs w:val="18"/>
        </w:rPr>
        <w:t>задним кондиционером расположен</w:t>
      </w:r>
      <w:r>
        <w:rPr>
          <w:color w:val="000000"/>
          <w:sz w:val="18"/>
          <w:szCs w:val="18"/>
        </w:rPr>
        <w:t xml:space="preserve"> на</w:t>
      </w:r>
      <w:r w:rsidR="00BB4A6B">
        <w:rPr>
          <w:color w:val="000000"/>
          <w:sz w:val="18"/>
          <w:szCs w:val="18"/>
        </w:rPr>
        <w:t> </w:t>
      </w:r>
      <w:r>
        <w:rPr>
          <w:color w:val="000000"/>
          <w:sz w:val="18"/>
          <w:szCs w:val="18"/>
        </w:rPr>
        <w:t>центральной панели управления, над</w:t>
      </w:r>
      <w:r w:rsidR="00BB4A6B">
        <w:rPr>
          <w:color w:val="000000"/>
          <w:sz w:val="18"/>
          <w:szCs w:val="18"/>
        </w:rPr>
        <w:t> </w:t>
      </w:r>
      <w:r>
        <w:rPr>
          <w:color w:val="000000"/>
          <w:sz w:val="18"/>
          <w:szCs w:val="18"/>
        </w:rPr>
        <w:t>пепельницей. Вентиляционные отверстия холодного воздуха установлены в багажных полках над</w:t>
      </w:r>
      <w:r w:rsidR="00BB4A6B">
        <w:rPr>
          <w:color w:val="000000"/>
          <w:sz w:val="18"/>
          <w:szCs w:val="18"/>
        </w:rPr>
        <w:t> </w:t>
      </w:r>
      <w:r>
        <w:rPr>
          <w:color w:val="000000"/>
          <w:sz w:val="18"/>
          <w:szCs w:val="18"/>
        </w:rPr>
        <w:t>сиденьями для пассажиров с обеих сторон, а вентиляционные отверстия теплого воздуха расположены под</w:t>
      </w:r>
      <w:r w:rsidR="00BB4A6B">
        <w:rPr>
          <w:color w:val="000000"/>
          <w:sz w:val="18"/>
          <w:szCs w:val="18"/>
        </w:rPr>
        <w:t> </w:t>
      </w:r>
      <w:r>
        <w:rPr>
          <w:color w:val="000000"/>
          <w:sz w:val="18"/>
          <w:szCs w:val="18"/>
        </w:rPr>
        <w:t>сиденьями 4-го ряда, с левой стороны.</w:t>
      </w:r>
    </w:p>
    <w:p w14:paraId="76F37981" w14:textId="782FBB4E" w:rsidR="00C4632A" w:rsidRPr="00E8520F" w:rsidRDefault="00D06F67" w:rsidP="00AE7EC2">
      <w:pPr>
        <w:widowControl/>
        <w:spacing w:before="120"/>
        <w:jc w:val="both"/>
        <w:rPr>
          <w:sz w:val="24"/>
          <w:szCs w:val="24"/>
        </w:rPr>
      </w:pPr>
      <w:r>
        <w:br w:type="column"/>
      </w:r>
      <w:r>
        <w:rPr>
          <w:b/>
          <w:bCs/>
          <w:color w:val="000000"/>
          <w:sz w:val="18"/>
          <w:szCs w:val="18"/>
        </w:rPr>
        <w:lastRenderedPageBreak/>
        <w:t>Панель управления</w:t>
      </w:r>
    </w:p>
    <w:p w14:paraId="758940C6" w14:textId="77777777" w:rsidR="00C4632A" w:rsidRPr="00E8520F" w:rsidRDefault="008170F2" w:rsidP="00AE7EC2">
      <w:pPr>
        <w:widowControl/>
        <w:spacing w:before="120"/>
        <w:jc w:val="both"/>
        <w:rPr>
          <w:sz w:val="24"/>
          <w:szCs w:val="24"/>
        </w:rPr>
      </w:pPr>
      <w:r>
        <w:rPr>
          <w:color w:val="000000"/>
          <w:sz w:val="18"/>
          <w:szCs w:val="18"/>
        </w:rPr>
        <w:t>1. Регулятор температуры</w:t>
      </w:r>
    </w:p>
    <w:p w14:paraId="2D86CFF6" w14:textId="41999A89" w:rsidR="00C4632A" w:rsidRPr="00E8520F" w:rsidRDefault="008170F2" w:rsidP="00AE7EC2">
      <w:pPr>
        <w:widowControl/>
        <w:spacing w:before="120"/>
        <w:jc w:val="both"/>
        <w:rPr>
          <w:sz w:val="24"/>
          <w:szCs w:val="24"/>
        </w:rPr>
      </w:pPr>
      <w:r>
        <w:rPr>
          <w:color w:val="000000"/>
          <w:sz w:val="18"/>
          <w:szCs w:val="18"/>
        </w:rPr>
        <w:t>Вращая регулятор против часовой стрелки или по часовой стрелке, выберите оптимальную температуру. Красный сектор обозначает обогрев, а</w:t>
      </w:r>
      <w:r w:rsidR="00BB4A6B">
        <w:rPr>
          <w:color w:val="000000"/>
          <w:sz w:val="18"/>
          <w:szCs w:val="18"/>
        </w:rPr>
        <w:t> </w:t>
      </w:r>
      <w:r>
        <w:rPr>
          <w:color w:val="000000"/>
          <w:sz w:val="18"/>
          <w:szCs w:val="18"/>
        </w:rPr>
        <w:t xml:space="preserve">синий </w:t>
      </w:r>
      <w:r w:rsidR="00BB4A6B">
        <w:rPr>
          <w:color w:val="000000"/>
          <w:sz w:val="18"/>
          <w:szCs w:val="18"/>
        </w:rPr>
        <w:t>—</w:t>
      </w:r>
      <w:r>
        <w:rPr>
          <w:color w:val="000000"/>
          <w:sz w:val="18"/>
          <w:szCs w:val="18"/>
        </w:rPr>
        <w:t xml:space="preserve"> охлаждение.</w:t>
      </w:r>
    </w:p>
    <w:p w14:paraId="27E4D6BA" w14:textId="77777777" w:rsidR="00C4632A" w:rsidRPr="00E8520F" w:rsidRDefault="008170F2" w:rsidP="00AE7EC2">
      <w:pPr>
        <w:widowControl/>
        <w:spacing w:before="120"/>
        <w:jc w:val="both"/>
        <w:rPr>
          <w:sz w:val="24"/>
          <w:szCs w:val="24"/>
        </w:rPr>
      </w:pPr>
      <w:r>
        <w:rPr>
          <w:color w:val="000000"/>
          <w:sz w:val="18"/>
          <w:szCs w:val="18"/>
        </w:rPr>
        <w:t>2. Регулятор скорости подачи воздуха</w:t>
      </w:r>
    </w:p>
    <w:p w14:paraId="110E668E" w14:textId="3CCA484B" w:rsidR="00C4632A" w:rsidRPr="00E8520F" w:rsidRDefault="008170F2" w:rsidP="00AE7EC2">
      <w:pPr>
        <w:widowControl/>
        <w:spacing w:before="120"/>
        <w:jc w:val="both"/>
        <w:rPr>
          <w:sz w:val="24"/>
          <w:szCs w:val="24"/>
        </w:rPr>
      </w:pPr>
      <w:r>
        <w:rPr>
          <w:color w:val="000000"/>
          <w:sz w:val="18"/>
          <w:szCs w:val="18"/>
        </w:rPr>
        <w:t>Когда включено зажигание и главный выключатель находится в положении «ON», вращая регулятор</w:t>
      </w:r>
      <w:r w:rsidR="00BB4A6B">
        <w:rPr>
          <w:color w:val="000000"/>
          <w:sz w:val="18"/>
          <w:szCs w:val="18"/>
        </w:rPr>
        <w:t>,</w:t>
      </w:r>
      <w:r>
        <w:rPr>
          <w:color w:val="000000"/>
          <w:sz w:val="18"/>
          <w:szCs w:val="18"/>
        </w:rPr>
        <w:t xml:space="preserve"> выберите одну из трех частот вращения вентилятора.</w:t>
      </w:r>
    </w:p>
    <w:p w14:paraId="708105E9" w14:textId="5A3187EF" w:rsidR="00C4632A" w:rsidRDefault="00C4632A" w:rsidP="00AE7EC2">
      <w:pPr>
        <w:widowControl/>
        <w:spacing w:before="120"/>
        <w:jc w:val="both"/>
        <w:rPr>
          <w:sz w:val="24"/>
          <w:szCs w:val="24"/>
        </w:rPr>
      </w:pPr>
    </w:p>
    <w:p w14:paraId="74B2546F" w14:textId="77777777" w:rsidR="00AE7EC2" w:rsidRPr="00CB6DE8" w:rsidRDefault="00AE7EC2">
      <w:pPr>
        <w:widowControl/>
        <w:autoSpaceDE/>
        <w:autoSpaceDN/>
        <w:adjustRightInd/>
        <w:spacing w:after="160" w:line="259" w:lineRule="auto"/>
        <w:rPr>
          <w:b/>
          <w:bCs/>
          <w:color w:val="000000"/>
          <w:sz w:val="24"/>
          <w:szCs w:val="24"/>
        </w:rPr>
        <w:sectPr w:rsidR="00AE7EC2" w:rsidRPr="00CB6DE8" w:rsidSect="005039F8">
          <w:type w:val="continuous"/>
          <w:pgSz w:w="12077" w:h="8278" w:orient="landscape"/>
          <w:pgMar w:top="567" w:right="1134" w:bottom="0" w:left="1134" w:header="0" w:footer="720" w:gutter="0"/>
          <w:cols w:num="3" w:space="340"/>
          <w:noEndnote/>
          <w:docGrid w:linePitch="272"/>
        </w:sectPr>
      </w:pPr>
    </w:p>
    <w:p w14:paraId="46697212" w14:textId="198A963D" w:rsidR="00AE7EC2" w:rsidRDefault="00AE7EC2">
      <w:pPr>
        <w:widowControl/>
        <w:autoSpaceDE/>
        <w:autoSpaceDN/>
        <w:adjustRightInd/>
        <w:spacing w:after="160" w:line="259" w:lineRule="auto"/>
        <w:rPr>
          <w:b/>
          <w:bCs/>
          <w:color w:val="000000"/>
          <w:sz w:val="24"/>
          <w:szCs w:val="24"/>
        </w:rPr>
      </w:pPr>
      <w:r>
        <w:lastRenderedPageBreak/>
        <w:br w:type="page"/>
      </w:r>
    </w:p>
    <w:p w14:paraId="5D4B979A" w14:textId="77777777" w:rsidR="00467A65" w:rsidRPr="00206D12" w:rsidRDefault="00467A65" w:rsidP="004442A0">
      <w:pPr>
        <w:widowControl/>
        <w:rPr>
          <w:b/>
          <w:bCs/>
          <w:color w:val="000000"/>
          <w:sz w:val="2"/>
          <w:szCs w:val="2"/>
        </w:rPr>
      </w:pPr>
    </w:p>
    <w:p w14:paraId="0450D590" w14:textId="77777777" w:rsidR="00206D12" w:rsidRPr="00206D12" w:rsidRDefault="00206D12" w:rsidP="004442A0">
      <w:pPr>
        <w:widowControl/>
        <w:rPr>
          <w:b/>
          <w:bCs/>
          <w:color w:val="000000"/>
          <w:sz w:val="2"/>
          <w:szCs w:val="2"/>
        </w:rPr>
        <w:sectPr w:rsidR="00206D12" w:rsidRPr="00206D12" w:rsidSect="005039F8">
          <w:type w:val="continuous"/>
          <w:pgSz w:w="12077" w:h="8278" w:orient="landscape"/>
          <w:pgMar w:top="567" w:right="1134" w:bottom="0" w:left="1134" w:header="0" w:footer="720" w:gutter="0"/>
          <w:cols w:space="720"/>
          <w:noEndnote/>
          <w:docGrid w:linePitch="272"/>
        </w:sectPr>
      </w:pPr>
    </w:p>
    <w:p w14:paraId="20CCC1EB" w14:textId="423DF0CC" w:rsidR="00C4632A" w:rsidRPr="00E8520F" w:rsidRDefault="008170F2" w:rsidP="00D06F67">
      <w:pPr>
        <w:widowControl/>
        <w:jc w:val="both"/>
        <w:rPr>
          <w:sz w:val="24"/>
          <w:szCs w:val="24"/>
        </w:rPr>
      </w:pPr>
      <w:r>
        <w:rPr>
          <w:b/>
          <w:bCs/>
          <w:color w:val="000000"/>
          <w:sz w:val="24"/>
          <w:szCs w:val="24"/>
        </w:rPr>
        <w:lastRenderedPageBreak/>
        <w:t>Панель управления системой кондиционирования воздуха (вариант 2)</w:t>
      </w:r>
    </w:p>
    <w:p w14:paraId="45A0796D" w14:textId="16A3482C" w:rsidR="00D06F67" w:rsidRPr="00D06F67" w:rsidRDefault="0092768A" w:rsidP="00467A65">
      <w:pPr>
        <w:widowControl/>
        <w:spacing w:before="120"/>
        <w:jc w:val="both"/>
        <w:rPr>
          <w:color w:val="000000"/>
          <w:sz w:val="18"/>
          <w:szCs w:val="18"/>
        </w:rPr>
      </w:pPr>
      <w:r>
        <w:rPr>
          <w:noProof/>
          <w:color w:val="000000"/>
          <w:sz w:val="18"/>
          <w:szCs w:val="18"/>
        </w:rPr>
        <mc:AlternateContent>
          <mc:Choice Requires="wpg">
            <w:drawing>
              <wp:anchor distT="0" distB="0" distL="114300" distR="114300" simplePos="0" relativeHeight="251726848" behindDoc="0" locked="0" layoutInCell="1" allowOverlap="1" wp14:anchorId="1114896B" wp14:editId="52D205DC">
                <wp:simplePos x="0" y="0"/>
                <wp:positionH relativeFrom="column">
                  <wp:posOffset>-4098</wp:posOffset>
                </wp:positionH>
                <wp:positionV relativeFrom="paragraph">
                  <wp:posOffset>59570</wp:posOffset>
                </wp:positionV>
                <wp:extent cx="4070036" cy="2459199"/>
                <wp:effectExtent l="0" t="0" r="6985" b="0"/>
                <wp:wrapNone/>
                <wp:docPr id="426" name="Группа 426"/>
                <wp:cNvGraphicFramePr/>
                <a:graphic xmlns:a="http://schemas.openxmlformats.org/drawingml/2006/main">
                  <a:graphicData uri="http://schemas.microsoft.com/office/word/2010/wordprocessingGroup">
                    <wpg:wgp>
                      <wpg:cNvGrpSpPr/>
                      <wpg:grpSpPr>
                        <a:xfrm>
                          <a:off x="0" y="0"/>
                          <a:ext cx="4070036" cy="2459199"/>
                          <a:chOff x="-66996" y="-96714"/>
                          <a:chExt cx="4070036" cy="2459199"/>
                        </a:xfrm>
                      </wpg:grpSpPr>
                      <wps:wsp>
                        <wps:cNvPr id="422" name="Надпись 422"/>
                        <wps:cNvSpPr txBox="1"/>
                        <wps:spPr>
                          <a:xfrm>
                            <a:off x="-66996" y="-63089"/>
                            <a:ext cx="802640" cy="269240"/>
                          </a:xfrm>
                          <a:prstGeom prst="rect">
                            <a:avLst/>
                          </a:prstGeom>
                          <a:noFill/>
                          <a:ln w="6350">
                            <a:noFill/>
                          </a:ln>
                        </wps:spPr>
                        <wps:txbx>
                          <w:txbxContent>
                            <w:p w14:paraId="6BC9DEE9" w14:textId="1DBF8A09" w:rsidR="00B07F16" w:rsidRPr="0092768A" w:rsidRDefault="00B07F16" w:rsidP="0092768A">
                              <w:pPr>
                                <w:jc w:val="center"/>
                                <w:rPr>
                                  <w:color w:val="000000"/>
                                  <w:sz w:val="12"/>
                                  <w:szCs w:val="12"/>
                                </w:rPr>
                              </w:pPr>
                              <w:r>
                                <w:rPr>
                                  <w:color w:val="000000"/>
                                  <w:sz w:val="12"/>
                                  <w:szCs w:val="12"/>
                                </w:rPr>
                                <w:t>Выключатель компрессора системы кондиционирования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23" name="Надпись 423"/>
                        <wps:cNvSpPr txBox="1"/>
                        <wps:spPr>
                          <a:xfrm>
                            <a:off x="812962" y="101022"/>
                            <a:ext cx="607695" cy="93980"/>
                          </a:xfrm>
                          <a:prstGeom prst="rect">
                            <a:avLst/>
                          </a:prstGeom>
                          <a:noFill/>
                          <a:ln w="6350">
                            <a:noFill/>
                          </a:ln>
                        </wps:spPr>
                        <wps:txbx>
                          <w:txbxContent>
                            <w:p w14:paraId="7BA07094" w14:textId="0FA38704" w:rsidR="00B07F16" w:rsidRPr="0092768A" w:rsidRDefault="00B07F16" w:rsidP="0092768A">
                              <w:pPr>
                                <w:jc w:val="center"/>
                                <w:rPr>
                                  <w:color w:val="000000"/>
                                  <w:sz w:val="12"/>
                                  <w:szCs w:val="12"/>
                                </w:rPr>
                              </w:pPr>
                              <w:r>
                                <w:rPr>
                                  <w:color w:val="000000"/>
                                  <w:sz w:val="12"/>
                                  <w:szCs w:val="12"/>
                                </w:rPr>
                                <w:t>ЖКИ-дисплей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24" name="Надпись 424"/>
                        <wps:cNvSpPr txBox="1"/>
                        <wps:spPr>
                          <a:xfrm>
                            <a:off x="1426519" y="24541"/>
                            <a:ext cx="475615" cy="181610"/>
                          </a:xfrm>
                          <a:prstGeom prst="rect">
                            <a:avLst/>
                          </a:prstGeom>
                          <a:noFill/>
                          <a:ln w="6350">
                            <a:noFill/>
                          </a:ln>
                        </wps:spPr>
                        <wps:txbx>
                          <w:txbxContent>
                            <w:p w14:paraId="147B2B3F" w14:textId="0558870E" w:rsidR="00B07F16" w:rsidRPr="0092768A" w:rsidRDefault="00B07F16" w:rsidP="0092768A">
                              <w:pPr>
                                <w:jc w:val="center"/>
                                <w:rPr>
                                  <w:color w:val="000000"/>
                                  <w:sz w:val="12"/>
                                  <w:szCs w:val="12"/>
                                </w:rPr>
                              </w:pPr>
                              <w:r>
                                <w:rPr>
                                  <w:color w:val="000000"/>
                                  <w:sz w:val="12"/>
                                  <w:szCs w:val="12"/>
                                </w:rPr>
                                <w:t>Режим оттаивания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25" name="Надпись 425"/>
                        <wps:cNvSpPr txBox="1"/>
                        <wps:spPr>
                          <a:xfrm>
                            <a:off x="1868279" y="87641"/>
                            <a:ext cx="475615" cy="181610"/>
                          </a:xfrm>
                          <a:prstGeom prst="rect">
                            <a:avLst/>
                          </a:prstGeom>
                          <a:noFill/>
                          <a:ln w="6350">
                            <a:noFill/>
                          </a:ln>
                        </wps:spPr>
                        <wps:txbx>
                          <w:txbxContent>
                            <w:p w14:paraId="05830CB4" w14:textId="4066B0E2" w:rsidR="00B07F16" w:rsidRPr="0092768A" w:rsidRDefault="00B07F16" w:rsidP="0092768A">
                              <w:pPr>
                                <w:jc w:val="center"/>
                                <w:rPr>
                                  <w:color w:val="000000"/>
                                  <w:sz w:val="12"/>
                                  <w:szCs w:val="12"/>
                                </w:rPr>
                              </w:pPr>
                              <w:r>
                                <w:rPr>
                                  <w:color w:val="000000"/>
                                  <w:sz w:val="12"/>
                                  <w:szCs w:val="12"/>
                                </w:rPr>
                                <w:t>Регулировка охлаждения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27" name="Надпись 427"/>
                        <wps:cNvSpPr txBox="1"/>
                        <wps:spPr>
                          <a:xfrm>
                            <a:off x="2222293" y="-96714"/>
                            <a:ext cx="1061085" cy="181610"/>
                          </a:xfrm>
                          <a:prstGeom prst="rect">
                            <a:avLst/>
                          </a:prstGeom>
                          <a:noFill/>
                          <a:ln w="6350">
                            <a:noFill/>
                          </a:ln>
                        </wps:spPr>
                        <wps:txbx>
                          <w:txbxContent>
                            <w:p w14:paraId="362AC4DF" w14:textId="5245E8DE" w:rsidR="00B07F16" w:rsidRPr="0092768A" w:rsidRDefault="00B07F16" w:rsidP="0092768A">
                              <w:pPr>
                                <w:jc w:val="center"/>
                                <w:rPr>
                                  <w:color w:val="000000"/>
                                  <w:sz w:val="12"/>
                                  <w:szCs w:val="12"/>
                                </w:rPr>
                              </w:pPr>
                              <w:r>
                                <w:rPr>
                                  <w:color w:val="000000"/>
                                  <w:sz w:val="12"/>
                                  <w:szCs w:val="12"/>
                                </w:rPr>
                                <w:t>Кнопка выключения системы кондиционирования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28" name="Надпись 428"/>
                        <wps:cNvSpPr txBox="1"/>
                        <wps:spPr>
                          <a:xfrm>
                            <a:off x="3404236" y="-59412"/>
                            <a:ext cx="544195" cy="269240"/>
                          </a:xfrm>
                          <a:prstGeom prst="rect">
                            <a:avLst/>
                          </a:prstGeom>
                          <a:noFill/>
                          <a:ln w="6350">
                            <a:noFill/>
                          </a:ln>
                        </wps:spPr>
                        <wps:txbx>
                          <w:txbxContent>
                            <w:p w14:paraId="0E24D9BC" w14:textId="12337336" w:rsidR="00B07F16" w:rsidRPr="0092768A" w:rsidRDefault="00B07F16" w:rsidP="0092768A">
                              <w:pPr>
                                <w:jc w:val="center"/>
                                <w:rPr>
                                  <w:color w:val="000000"/>
                                  <w:sz w:val="12"/>
                                  <w:szCs w:val="12"/>
                                </w:rPr>
                              </w:pPr>
                              <w:r>
                                <w:rPr>
                                  <w:color w:val="000000"/>
                                  <w:sz w:val="12"/>
                                  <w:szCs w:val="12"/>
                                </w:rPr>
                                <w:t>Выключатель заднего кондиционера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29" name="Надпись 429"/>
                        <wps:cNvSpPr txBox="1"/>
                        <wps:spPr>
                          <a:xfrm>
                            <a:off x="-59376" y="2005615"/>
                            <a:ext cx="795020" cy="356870"/>
                          </a:xfrm>
                          <a:prstGeom prst="rect">
                            <a:avLst/>
                          </a:prstGeom>
                          <a:noFill/>
                          <a:ln w="6350">
                            <a:noFill/>
                          </a:ln>
                        </wps:spPr>
                        <wps:txbx>
                          <w:txbxContent>
                            <w:p w14:paraId="2742AC1B" w14:textId="506108C5" w:rsidR="00B07F16" w:rsidRPr="0092768A" w:rsidRDefault="00B07F16" w:rsidP="0092768A">
                              <w:pPr>
                                <w:jc w:val="center"/>
                                <w:rPr>
                                  <w:color w:val="000000"/>
                                  <w:sz w:val="12"/>
                                  <w:szCs w:val="12"/>
                                </w:rPr>
                              </w:pPr>
                              <w:r>
                                <w:rPr>
                                  <w:color w:val="000000"/>
                                  <w:sz w:val="12"/>
                                  <w:szCs w:val="12"/>
                                </w:rPr>
                                <w:t>Регулятор частоты вращения вентилятора переднего кондиционера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30" name="Надпись 430"/>
                        <wps:cNvSpPr txBox="1"/>
                        <wps:spPr>
                          <a:xfrm>
                            <a:off x="1005075" y="2003020"/>
                            <a:ext cx="544195" cy="269240"/>
                          </a:xfrm>
                          <a:prstGeom prst="rect">
                            <a:avLst/>
                          </a:prstGeom>
                          <a:noFill/>
                          <a:ln w="6350">
                            <a:noFill/>
                          </a:ln>
                        </wps:spPr>
                        <wps:txbx>
                          <w:txbxContent>
                            <w:p w14:paraId="53BFC8A9" w14:textId="4DA5BC1C" w:rsidR="00B07F16" w:rsidRPr="0092768A" w:rsidRDefault="00B07F16" w:rsidP="0092768A">
                              <w:pPr>
                                <w:jc w:val="center"/>
                                <w:rPr>
                                  <w:color w:val="000000"/>
                                  <w:sz w:val="12"/>
                                  <w:szCs w:val="12"/>
                                </w:rPr>
                              </w:pPr>
                              <w:r>
                                <w:rPr>
                                  <w:color w:val="000000"/>
                                  <w:sz w:val="12"/>
                                  <w:szCs w:val="12"/>
                                </w:rPr>
                                <w:t>Кнопка выбора режимов работы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31" name="Надпись 431"/>
                        <wps:cNvSpPr txBox="1"/>
                        <wps:spPr>
                          <a:xfrm>
                            <a:off x="1791545" y="1738185"/>
                            <a:ext cx="902335" cy="181610"/>
                          </a:xfrm>
                          <a:prstGeom prst="rect">
                            <a:avLst/>
                          </a:prstGeom>
                          <a:noFill/>
                          <a:ln w="6350">
                            <a:noFill/>
                          </a:ln>
                        </wps:spPr>
                        <wps:txbx>
                          <w:txbxContent>
                            <w:p w14:paraId="4AE4A32E" w14:textId="605B46BB" w:rsidR="00B07F16" w:rsidRPr="0092768A" w:rsidRDefault="00B07F16" w:rsidP="0092768A">
                              <w:pPr>
                                <w:rPr>
                                  <w:color w:val="000000"/>
                                  <w:sz w:val="12"/>
                                  <w:szCs w:val="12"/>
                                </w:rPr>
                              </w:pPr>
                              <w:r>
                                <w:rPr>
                                  <w:color w:val="000000"/>
                                  <w:sz w:val="12"/>
                                  <w:szCs w:val="12"/>
                                </w:rPr>
                                <w:t>Выключатель режима рециркуляции воздуха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32" name="Надпись 432"/>
                        <wps:cNvSpPr txBox="1"/>
                        <wps:spPr>
                          <a:xfrm>
                            <a:off x="2588399" y="2033993"/>
                            <a:ext cx="544195" cy="181610"/>
                          </a:xfrm>
                          <a:prstGeom prst="rect">
                            <a:avLst/>
                          </a:prstGeom>
                          <a:noFill/>
                          <a:ln w="6350">
                            <a:noFill/>
                          </a:ln>
                        </wps:spPr>
                        <wps:txbx>
                          <w:txbxContent>
                            <w:p w14:paraId="5D849B9E" w14:textId="097FC4F8" w:rsidR="00B07F16" w:rsidRPr="0092768A" w:rsidRDefault="00B07F16" w:rsidP="0092768A">
                              <w:pPr>
                                <w:jc w:val="center"/>
                                <w:rPr>
                                  <w:color w:val="000000"/>
                                  <w:sz w:val="12"/>
                                  <w:szCs w:val="12"/>
                                </w:rPr>
                              </w:pPr>
                              <w:r>
                                <w:rPr>
                                  <w:color w:val="000000"/>
                                  <w:sz w:val="12"/>
                                  <w:szCs w:val="12"/>
                                </w:rPr>
                                <w:t>Регулировка обогрева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33" name="Надпись 433"/>
                        <wps:cNvSpPr txBox="1"/>
                        <wps:spPr>
                          <a:xfrm>
                            <a:off x="3277870" y="1812058"/>
                            <a:ext cx="725170" cy="356870"/>
                          </a:xfrm>
                          <a:prstGeom prst="rect">
                            <a:avLst/>
                          </a:prstGeom>
                          <a:noFill/>
                          <a:ln w="6350">
                            <a:noFill/>
                          </a:ln>
                        </wps:spPr>
                        <wps:txbx>
                          <w:txbxContent>
                            <w:p w14:paraId="4FB3C8F4" w14:textId="1BC777D6" w:rsidR="00B07F16" w:rsidRPr="0092768A" w:rsidRDefault="00B07F16" w:rsidP="0092768A">
                              <w:pPr>
                                <w:jc w:val="center"/>
                                <w:rPr>
                                  <w:color w:val="000000"/>
                                  <w:sz w:val="12"/>
                                  <w:szCs w:val="12"/>
                                </w:rPr>
                              </w:pPr>
                              <w:r>
                                <w:rPr>
                                  <w:color w:val="000000"/>
                                  <w:sz w:val="12"/>
                                  <w:szCs w:val="12"/>
                                </w:rPr>
                                <w:t>Регулятор частоты вращения вентилятора заднего кондиционера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Группа 426" o:spid="_x0000_s1092" style="position:absolute;left:0;text-align:left;margin-left:-.3pt;margin-top:4.7pt;width:320.5pt;height:193.65pt;z-index:251726848;mso-width-relative:margin;mso-height-relative:margin" coordorigin="-669,-967" coordsize="40700,24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">
                <v:shape id="Надпись 422" o:spid="_x0000_s1093" type="#_x0000_t202" style="position:absolute;left:-669;top:-630;width:8025;height:2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RlVcQA&#10;AADcAAAADwAAAGRycy9kb3ducmV2LnhtbESPQWvCQBCF74L/YRmhN90YSinRVURUSnsyFvE4ZCfZ&#10;aHY2ZLcx7a/vCoUeH2/e9+Yt14NtRE+drx0rmM8SEMSF0zVXCj5P++krCB+QNTaOScE3eVivxqMl&#10;Ztrd+Uh9HioRIewzVGBCaDMpfWHIop+5ljh6pesshii7SuoO7xFuG5kmyYu0WHNsMNjS1lBxy79s&#10;fOP8kdjDT2ku9h1Ln5tTf9hdlXqaDJsFiEBD+D/+S79pBc9pCo8xkQB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0ZVXEAAAA3AAAAA8AAAAAAAAAAAAAAAAAmAIAAGRycy9k&#10;b3ducmV2LnhtbFBLBQYAAAAABAAEAPUAAACJAwAAAAA=&#10;" filled="f" stroked="f" strokeweight=".5pt">
                  <v:textbox style="mso-fit-shape-to-text:t" inset="0,0,0,0">
                    <w:txbxContent>
                      <w:p w14:paraId="6BC9DEE9" w14:textId="1DBF8A09" w:rsidR="000D03B7" w:rsidRPr="0092768A" w:rsidRDefault="000D03B7" w:rsidP="0092768A">
                        <w:pPr>
                          <w:jc w:val="center"/>
                          <w:rPr>
                            <w:color w:val="000000"/>
                            <w:sz w:val="12"/>
                            <w:szCs w:val="12"/>
                          </w:rPr>
                        </w:pPr>
                        <w:r>
                          <w:rPr>
                            <w:color w:val="000000"/>
                            <w:sz w:val="12"/>
                            <w:szCs w:val="12"/>
                          </w:rPr>
                          <w:t>Выключатель компрессора системы кондиционирования</w:t>
                        </w:r>
                      </w:p>
                    </w:txbxContent>
                  </v:textbox>
                </v:shape>
                <v:shape id="Надпись 423" o:spid="_x0000_s1094" type="#_x0000_t202" style="position:absolute;left:8129;top:1010;width:6077;height: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AzsUA&#10;AADcAAAADwAAAGRycy9kb3ducmV2LnhtbESPT2vCQBDF7wW/wzKCt7rxD0VSVxFpReypUUqPQ3aS&#10;Tc3Ohuwao5++Wyh4fLx5vzdvue5tLTpqfeVYwWScgCDOna64VHA6vj8vQPiArLF2TApu5GG9Gjwt&#10;MdXuyp/UZaEUEcI+RQUmhCaV0ueGLPqxa4ijV7jWYoiyLaVu8RrhtpbTJHmRFiuODQYb2hrKz9nF&#10;xje+PhK7uxfm2x6w8Jk5dru3H6VGw37zCiJQHx7H/+m9VjCfzuBvTCS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DOxQAAANwAAAAPAAAAAAAAAAAAAAAAAJgCAABkcnMv&#10;ZG93bnJldi54bWxQSwUGAAAAAAQABAD1AAAAigMAAAAA&#10;" filled="f" stroked="f" strokeweight=".5pt">
                  <v:textbox style="mso-fit-shape-to-text:t" inset="0,0,0,0">
                    <w:txbxContent>
                      <w:p w14:paraId="7BA07094" w14:textId="0FA38704" w:rsidR="000D03B7" w:rsidRPr="0092768A" w:rsidRDefault="000D03B7" w:rsidP="0092768A">
                        <w:pPr>
                          <w:jc w:val="center"/>
                          <w:rPr>
                            <w:color w:val="000000"/>
                            <w:sz w:val="12"/>
                            <w:szCs w:val="12"/>
                          </w:rPr>
                        </w:pPr>
                        <w:r>
                          <w:rPr>
                            <w:color w:val="000000"/>
                            <w:sz w:val="12"/>
                            <w:szCs w:val="12"/>
                          </w:rPr>
                          <w:t>ЖКИ-дисплей</w:t>
                        </w:r>
                      </w:p>
                    </w:txbxContent>
                  </v:textbox>
                </v:shape>
                <v:shape id="Надпись 424" o:spid="_x0000_s1095" type="#_x0000_t202" style="position:absolute;left:14265;top:245;width:4756;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FYusQA&#10;AADcAAAADwAAAGRycy9kb3ducmV2LnhtbESPQWvCQBCF74X+h2UK3uqmIiKpq4i0InoyivQ4ZCfZ&#10;tNnZkN3G6K93BcHj48373rzZore16Kj1lWMFH8MEBHHudMWlguPh+30KwgdkjbVjUnAhD4v568sM&#10;U+3OvKcuC6WIEPYpKjAhNKmUPjdk0Q9dQxy9wrUWQ5RtKXWL5wi3tRwlyURarDg2GGxoZSj/y/5t&#10;fOO0S+z6Wpgfu8XCZ+bQrb9+lRq89ctPEIH68Dx+pDdawXg0hvuYSAA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RWLrEAAAA3AAAAA8AAAAAAAAAAAAAAAAAmAIAAGRycy9k&#10;b3ducmV2LnhtbFBLBQYAAAAABAAEAPUAAACJAwAAAAA=&#10;" filled="f" stroked="f" strokeweight=".5pt">
                  <v:textbox style="mso-fit-shape-to-text:t" inset="0,0,0,0">
                    <w:txbxContent>
                      <w:p w14:paraId="147B2B3F" w14:textId="0558870E" w:rsidR="000D03B7" w:rsidRPr="0092768A" w:rsidRDefault="000D03B7" w:rsidP="0092768A">
                        <w:pPr>
                          <w:jc w:val="center"/>
                          <w:rPr>
                            <w:color w:val="000000"/>
                            <w:sz w:val="12"/>
                            <w:szCs w:val="12"/>
                          </w:rPr>
                        </w:pPr>
                        <w:r>
                          <w:rPr>
                            <w:color w:val="000000"/>
                            <w:sz w:val="12"/>
                            <w:szCs w:val="12"/>
                          </w:rPr>
                          <w:t>Режим оттаивания</w:t>
                        </w:r>
                      </w:p>
                    </w:txbxContent>
                  </v:textbox>
                </v:shape>
                <v:shape id="Надпись 425" o:spid="_x0000_s1096" type="#_x0000_t202" style="position:absolute;left:18682;top:876;width:4756;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39IcUA&#10;AADcAAAADwAAAGRycy9kb3ducmV2LnhtbESPQWvCQBCF7wX/wzKCt7pRtEjqKiKtiD01SulxyE6y&#10;qdnZkF1j9Nd3CwWPjzfve/OW697WoqPWV44VTMYJCOLc6YpLBafj+/MChA/IGmvHpOBGHtarwdMS&#10;U+2u/EldFkoRIexTVGBCaFIpfW7Ioh+7hjh6hWsthijbUuoWrxFuazlNkhdpseLYYLChraH8nF1s&#10;fOPrI7G7e2G+7QELn5ljt3v7UWo07DevIAL14XH8n95rBbPpHP7GRAL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Xf0hxQAAANwAAAAPAAAAAAAAAAAAAAAAAJgCAABkcnMv&#10;ZG93bnJldi54bWxQSwUGAAAAAAQABAD1AAAAigMAAAAA&#10;" filled="f" stroked="f" strokeweight=".5pt">
                  <v:textbox style="mso-fit-shape-to-text:t" inset="0,0,0,0">
                    <w:txbxContent>
                      <w:p w14:paraId="05830CB4" w14:textId="4066B0E2" w:rsidR="000D03B7" w:rsidRPr="0092768A" w:rsidRDefault="000D03B7" w:rsidP="0092768A">
                        <w:pPr>
                          <w:jc w:val="center"/>
                          <w:rPr>
                            <w:color w:val="000000"/>
                            <w:sz w:val="12"/>
                            <w:szCs w:val="12"/>
                          </w:rPr>
                        </w:pPr>
                        <w:r>
                          <w:rPr>
                            <w:color w:val="000000"/>
                            <w:sz w:val="12"/>
                            <w:szCs w:val="12"/>
                          </w:rPr>
                          <w:t>Регулировка охлаждения</w:t>
                        </w:r>
                      </w:p>
                    </w:txbxContent>
                  </v:textbox>
                </v:shape>
                <v:shape id="Надпись 427" o:spid="_x0000_s1097" type="#_x0000_t202" style="position:absolute;left:22222;top:-967;width:10611;height:1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PGzcUA&#10;AADcAAAADwAAAGRycy9kb3ducmV2LnhtbESPQWvCQBCF7wX/wzKCt7pRxErqKiKtiD01SulxyE6y&#10;qdnZkF1j9Nd3CwWPjzfve/OW697WoqPWV44VTMYJCOLc6YpLBafj+/MChA/IGmvHpOBGHtarwdMS&#10;U+2u/EldFkoRIexTVGBCaFIpfW7Ioh+7hjh6hWsthijbUuoWrxFuazlNkrm0WHFsMNjQ1lB+zi42&#10;vvH1kdjdvTDf9oCFz8yx2739KDUa9ptXEIH68Dj+T++1gtn0Bf7GRAL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w8bNxQAAANwAAAAPAAAAAAAAAAAAAAAAAJgCAABkcnMv&#10;ZG93bnJldi54bWxQSwUGAAAAAAQABAD1AAAAigMAAAAA&#10;" filled="f" stroked="f" strokeweight=".5pt">
                  <v:textbox style="mso-fit-shape-to-text:t" inset="0,0,0,0">
                    <w:txbxContent>
                      <w:p w14:paraId="362AC4DF" w14:textId="5245E8DE" w:rsidR="000D03B7" w:rsidRPr="0092768A" w:rsidRDefault="000D03B7" w:rsidP="0092768A">
                        <w:pPr>
                          <w:jc w:val="center"/>
                          <w:rPr>
                            <w:color w:val="000000"/>
                            <w:sz w:val="12"/>
                            <w:szCs w:val="12"/>
                          </w:rPr>
                        </w:pPr>
                        <w:r>
                          <w:rPr>
                            <w:color w:val="000000"/>
                            <w:sz w:val="12"/>
                            <w:szCs w:val="12"/>
                          </w:rPr>
                          <w:t>Кнопка выключения системы кондиционирования</w:t>
                        </w:r>
                      </w:p>
                    </w:txbxContent>
                  </v:textbox>
                </v:shape>
                <v:shape id="Надпись 428" o:spid="_x0000_s1098" type="#_x0000_t202" style="position:absolute;left:34042;top:-594;width:5442;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Sv8QA&#10;AADcAAAADwAAAGRycy9kb3ducmV2LnhtbESPwUrDQBCG74LvsIzgzW4MIhK7LUU0lHoyLeJxyE6y&#10;sdnZkN2mqU/vHASPwz//N98s17Pv1URj7AIbuF9koIjrYDtuDRz2b3dPoGJCttgHJgMXirBeXV8t&#10;sbDhzB80ValVAuFYoAGX0lBoHWtHHuMiDMSSNWH0mGQcW21HPAvc9zrPskftsWO54HCgF0f1sTp5&#10;0fh8z3z507gvv8MmVm4/la/fxtzezJtnUInm9L/8195aAw+52MozQg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cUr/EAAAA3AAAAA8AAAAAAAAAAAAAAAAAmAIAAGRycy9k&#10;b3ducmV2LnhtbFBLBQYAAAAABAAEAPUAAACJAwAAAAA=&#10;" filled="f" stroked="f" strokeweight=".5pt">
                  <v:textbox style="mso-fit-shape-to-text:t" inset="0,0,0,0">
                    <w:txbxContent>
                      <w:p w14:paraId="0E24D9BC" w14:textId="12337336" w:rsidR="000D03B7" w:rsidRPr="0092768A" w:rsidRDefault="000D03B7" w:rsidP="0092768A">
                        <w:pPr>
                          <w:jc w:val="center"/>
                          <w:rPr>
                            <w:color w:val="000000"/>
                            <w:sz w:val="12"/>
                            <w:szCs w:val="12"/>
                          </w:rPr>
                        </w:pPr>
                        <w:r>
                          <w:rPr>
                            <w:color w:val="000000"/>
                            <w:sz w:val="12"/>
                            <w:szCs w:val="12"/>
                          </w:rPr>
                          <w:t>Выключатель заднего кондиционера</w:t>
                        </w:r>
                      </w:p>
                    </w:txbxContent>
                  </v:textbox>
                </v:shape>
                <v:shape id="Надпись 429" o:spid="_x0000_s1099" type="#_x0000_t202" style="position:absolute;left:-593;top:20056;width:7949;height:3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D3JMUA&#10;AADcAAAADwAAAGRycy9kb3ducmV2LnhtbESPQWvCQBCF7wX/wzKCt7pRRGrqKiKtiD01SulxyE6y&#10;qdnZkF1j9Nd3CwWPjzfve/OW697WoqPWV44VTMYJCOLc6YpLBafj+/MLCB+QNdaOScGNPKxXg6cl&#10;ptpd+ZO6LJQiQtinqMCE0KRS+tyQRT92DXH0CtdaDFG2pdQtXiPc1nKaJHNpseLYYLChraH8nF1s&#10;fOPrI7G7e2G+7QELn5ljt3v7UWo07DevIAL14XH8n95rBbPpAv7GRAL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EPckxQAAANwAAAAPAAAAAAAAAAAAAAAAAJgCAABkcnMv&#10;ZG93bnJldi54bWxQSwUGAAAAAAQABAD1AAAAigMAAAAA&#10;" filled="f" stroked="f" strokeweight=".5pt">
                  <v:textbox style="mso-fit-shape-to-text:t" inset="0,0,0,0">
                    <w:txbxContent>
                      <w:p w14:paraId="2742AC1B" w14:textId="506108C5" w:rsidR="000D03B7" w:rsidRPr="0092768A" w:rsidRDefault="000D03B7" w:rsidP="0092768A">
                        <w:pPr>
                          <w:jc w:val="center"/>
                          <w:rPr>
                            <w:color w:val="000000"/>
                            <w:sz w:val="12"/>
                            <w:szCs w:val="12"/>
                          </w:rPr>
                        </w:pPr>
                        <w:r>
                          <w:rPr>
                            <w:color w:val="000000"/>
                            <w:sz w:val="12"/>
                            <w:szCs w:val="12"/>
                          </w:rPr>
                          <w:t>Регулятор частоты вращения вентилятора переднего кондиционера</w:t>
                        </w:r>
                      </w:p>
                    </w:txbxContent>
                  </v:textbox>
                </v:shape>
                <v:shape id="Надпись 430" o:spid="_x0000_s1100" type="#_x0000_t202" style="position:absolute;left:10050;top:20030;width:5442;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PIZMUA&#10;AADcAAAADwAAAGRycy9kb3ducmV2LnhtbESPTWvDMAyG74P9B6PBbquzD8ZI65YytjLW09JRehSx&#10;EqeN5RB7adZfXx0KPYpX76NHs8XoWzVQH5vABh4nGSjiMtiGawO/m8+HN1AxIVtsA5OBf4qwmN/e&#10;zDC34cg/NBSpVgLhmKMBl1KXax1LRx7jJHTEklWh95hk7GttezwK3Lf6KctetceG5YLDjt4dlYfi&#10;z4vGdp351alyO/+NVSzcZlh97I25vxuXU1CJxnRdvrS/rIGXZ9GXZ4QAen4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88hkxQAAANwAAAAPAAAAAAAAAAAAAAAAAJgCAABkcnMv&#10;ZG93bnJldi54bWxQSwUGAAAAAAQABAD1AAAAigMAAAAA&#10;" filled="f" stroked="f" strokeweight=".5pt">
                  <v:textbox style="mso-fit-shape-to-text:t" inset="0,0,0,0">
                    <w:txbxContent>
                      <w:p w14:paraId="53BFC8A9" w14:textId="4DA5BC1C" w:rsidR="000D03B7" w:rsidRPr="0092768A" w:rsidRDefault="000D03B7" w:rsidP="0092768A">
                        <w:pPr>
                          <w:jc w:val="center"/>
                          <w:rPr>
                            <w:color w:val="000000"/>
                            <w:sz w:val="12"/>
                            <w:szCs w:val="12"/>
                          </w:rPr>
                        </w:pPr>
                        <w:r>
                          <w:rPr>
                            <w:color w:val="000000"/>
                            <w:sz w:val="12"/>
                            <w:szCs w:val="12"/>
                          </w:rPr>
                          <w:t>Кнопка выбора режимов работы</w:t>
                        </w:r>
                      </w:p>
                    </w:txbxContent>
                  </v:textbox>
                </v:shape>
                <v:shape id="Надпись 431" o:spid="_x0000_s1101" type="#_x0000_t202" style="position:absolute;left:17915;top:17381;width:9023;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9t/8UA&#10;AADcAAAADwAAAGRycy9kb3ducmV2LnhtbESPQWvCQBCF70L/wzKF3nRjK1JSV5HSStGTSSk9DtlJ&#10;NjU7G7LbGP31riB4fLx535u3WA22ET11vnasYDpJQBAXTtdcKfjOP8evIHxA1tg4JgUn8rBaPowW&#10;mGp35D31WahEhLBPUYEJoU2l9IUhi37iWuLola6zGKLsKqk7PEa4beRzksylxZpjg8GW3g0Vh+zf&#10;xjd+dondnEvza7dY+szk/ebjT6mnx2H9BiLQEO7Ht/SXVjB7mcJ1TCSA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v23/xQAAANwAAAAPAAAAAAAAAAAAAAAAAJgCAABkcnMv&#10;ZG93bnJldi54bWxQSwUGAAAAAAQABAD1AAAAigMAAAAA&#10;" filled="f" stroked="f" strokeweight=".5pt">
                  <v:textbox style="mso-fit-shape-to-text:t" inset="0,0,0,0">
                    <w:txbxContent>
                      <w:p w14:paraId="4AE4A32E" w14:textId="605B46BB" w:rsidR="000D03B7" w:rsidRPr="0092768A" w:rsidRDefault="000D03B7" w:rsidP="0092768A">
                        <w:pPr>
                          <w:rPr>
                            <w:color w:val="000000"/>
                            <w:sz w:val="12"/>
                            <w:szCs w:val="12"/>
                          </w:rPr>
                        </w:pPr>
                        <w:r>
                          <w:rPr>
                            <w:color w:val="000000"/>
                            <w:sz w:val="12"/>
                            <w:szCs w:val="12"/>
                          </w:rPr>
                          <w:t>Выключатель режима рециркуляции воздуха</w:t>
                        </w:r>
                      </w:p>
                    </w:txbxContent>
                  </v:textbox>
                </v:shape>
                <v:shape id="Надпись 432" o:spid="_x0000_s1102" type="#_x0000_t202" style="position:absolute;left:25883;top:20339;width:544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3ziMUA&#10;AADcAAAADwAAAGRycy9kb3ducmV2LnhtbESPT2vCQBDF7wW/wzKCt7rxD0VSVxFpReypUUqPQ3aS&#10;Tc3Ohuwao5++Wyh4fLx5vzdvue5tLTpqfeVYwWScgCDOna64VHA6vj8vQPiArLF2TApu5GG9Gjwt&#10;MdXuyp/UZaEUEcI+RQUmhCaV0ueGLPqxa4ijV7jWYoiyLaVu8RrhtpbTJHmRFiuODQYb2hrKz9nF&#10;xje+PhK7uxfm2x6w8Jk5dru3H6VGw37zCiJQHx7H/+m9VjCfTeFvTCS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bfOIxQAAANwAAAAPAAAAAAAAAAAAAAAAAJgCAABkcnMv&#10;ZG93bnJldi54bWxQSwUGAAAAAAQABAD1AAAAigMAAAAA&#10;" filled="f" stroked="f" strokeweight=".5pt">
                  <v:textbox style="mso-fit-shape-to-text:t" inset="0,0,0,0">
                    <w:txbxContent>
                      <w:p w14:paraId="5D849B9E" w14:textId="097FC4F8" w:rsidR="000D03B7" w:rsidRPr="0092768A" w:rsidRDefault="000D03B7" w:rsidP="0092768A">
                        <w:pPr>
                          <w:jc w:val="center"/>
                          <w:rPr>
                            <w:color w:val="000000"/>
                            <w:sz w:val="12"/>
                            <w:szCs w:val="12"/>
                          </w:rPr>
                        </w:pPr>
                        <w:r>
                          <w:rPr>
                            <w:color w:val="000000"/>
                            <w:sz w:val="12"/>
                            <w:szCs w:val="12"/>
                          </w:rPr>
                          <w:t>Регулировка обогрева</w:t>
                        </w:r>
                      </w:p>
                    </w:txbxContent>
                  </v:textbox>
                </v:shape>
                <v:shape id="Надпись 433" o:spid="_x0000_s1103" type="#_x0000_t202" style="position:absolute;left:32778;top:18120;width:7252;height:3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FWE8UA&#10;AADcAAAADwAAAGRycy9kb3ducmV2LnhtbESPQWvCQBCF74L/YRmhN92opUjqKiJWSnsykdLjkJ1k&#10;U7OzIbuNaX99Vyh4fLx535u33g62ET11vnasYD5LQBAXTtdcKTjnL9MVCB+QNTaOScEPedhuxqM1&#10;ptpd+UR9FioRIexTVGBCaFMpfWHIop+5ljh6pesshii7SuoOrxFuG7lIkidpsebYYLClvaHikn3b&#10;+MbHe2KPv6X5tG9Y+szk/fHwpdTDZNg9gwg0hPvxf/pVK3hcLuE2JhJ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IVYTxQAAANwAAAAPAAAAAAAAAAAAAAAAAJgCAABkcnMv&#10;ZG93bnJldi54bWxQSwUGAAAAAAQABAD1AAAAigMAAAAA&#10;" filled="f" stroked="f" strokeweight=".5pt">
                  <v:textbox style="mso-fit-shape-to-text:t" inset="0,0,0,0">
                    <w:txbxContent>
                      <w:p w14:paraId="4FB3C8F4" w14:textId="1BC777D6" w:rsidR="000D03B7" w:rsidRPr="0092768A" w:rsidRDefault="000D03B7" w:rsidP="0092768A">
                        <w:pPr>
                          <w:jc w:val="center"/>
                          <w:rPr>
                            <w:color w:val="000000"/>
                            <w:sz w:val="12"/>
                            <w:szCs w:val="12"/>
                          </w:rPr>
                        </w:pPr>
                        <w:r>
                          <w:rPr>
                            <w:color w:val="000000"/>
                            <w:sz w:val="12"/>
                            <w:szCs w:val="12"/>
                          </w:rPr>
                          <w:t>Регулятор частоты вращения вентилятора заднего кондиционера</w:t>
                        </w:r>
                      </w:p>
                    </w:txbxContent>
                  </v:textbox>
                </v:shape>
              </v:group>
            </w:pict>
          </mc:Fallback>
        </mc:AlternateContent>
      </w:r>
      <w:r>
        <w:rPr>
          <w:noProof/>
          <w:color w:val="000000"/>
          <w:sz w:val="18"/>
          <w:szCs w:val="18"/>
        </w:rPr>
        <w:drawing>
          <wp:inline distT="0" distB="0" distL="0" distR="0" wp14:anchorId="00F46155" wp14:editId="61E73F53">
            <wp:extent cx="4069873" cy="2408226"/>
            <wp:effectExtent l="0" t="0" r="6985"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Рисунок 421"/>
                    <pic:cNvPicPr/>
                  </pic:nvPicPr>
                  <pic:blipFill>
                    <a:blip r:embed="rId154"/>
                    <a:stretch>
                      <a:fillRect/>
                    </a:stretch>
                  </pic:blipFill>
                  <pic:spPr>
                    <a:xfrm>
                      <a:off x="0" y="0"/>
                      <a:ext cx="4082310" cy="2415585"/>
                    </a:xfrm>
                    <a:prstGeom prst="rect">
                      <a:avLst/>
                    </a:prstGeom>
                  </pic:spPr>
                </pic:pic>
              </a:graphicData>
            </a:graphic>
          </wp:inline>
        </w:drawing>
      </w:r>
    </w:p>
    <w:p w14:paraId="1B68A228" w14:textId="6995AF53" w:rsidR="00C4632A" w:rsidRPr="00E8520F" w:rsidRDefault="0092768A" w:rsidP="00467A65">
      <w:pPr>
        <w:widowControl/>
        <w:spacing w:before="120"/>
        <w:jc w:val="both"/>
        <w:rPr>
          <w:sz w:val="24"/>
          <w:szCs w:val="24"/>
        </w:rPr>
      </w:pPr>
      <w:r>
        <w:br w:type="column"/>
      </w:r>
      <w:r>
        <w:rPr>
          <w:b/>
          <w:bCs/>
          <w:color w:val="000000"/>
          <w:sz w:val="18"/>
          <w:szCs w:val="18"/>
        </w:rPr>
        <w:lastRenderedPageBreak/>
        <w:t>Назначение органов управления</w:t>
      </w:r>
    </w:p>
    <w:p w14:paraId="18219454" w14:textId="68EBCA5F" w:rsidR="00C4632A" w:rsidRPr="00E8520F" w:rsidRDefault="008170F2" w:rsidP="00467A65">
      <w:pPr>
        <w:widowControl/>
        <w:spacing w:before="120"/>
        <w:jc w:val="both"/>
        <w:rPr>
          <w:sz w:val="24"/>
          <w:szCs w:val="24"/>
        </w:rPr>
      </w:pPr>
      <w:r>
        <w:rPr>
          <w:color w:val="000000"/>
          <w:sz w:val="18"/>
          <w:szCs w:val="18"/>
        </w:rPr>
        <w:t xml:space="preserve">Выключатель компрессора системы кондиционирования </w:t>
      </w:r>
      <w:r w:rsidR="00BB4A6B">
        <w:rPr>
          <w:color w:val="000000"/>
          <w:sz w:val="18"/>
          <w:szCs w:val="18"/>
        </w:rPr>
        <w:t>—</w:t>
      </w:r>
      <w:r>
        <w:rPr>
          <w:color w:val="000000"/>
          <w:sz w:val="18"/>
          <w:szCs w:val="18"/>
        </w:rPr>
        <w:t xml:space="preserve"> включение или</w:t>
      </w:r>
      <w:r w:rsidR="00BB4A6B">
        <w:rPr>
          <w:color w:val="000000"/>
          <w:sz w:val="18"/>
          <w:szCs w:val="18"/>
        </w:rPr>
        <w:t> </w:t>
      </w:r>
      <w:r>
        <w:rPr>
          <w:color w:val="000000"/>
          <w:sz w:val="18"/>
          <w:szCs w:val="18"/>
        </w:rPr>
        <w:t>выключение компрессора. Включение компрессора системы кондиционирования подтверждается включением индикатора на кнопке, в</w:t>
      </w:r>
      <w:r w:rsidR="00BB4A6B">
        <w:rPr>
          <w:color w:val="000000"/>
          <w:sz w:val="18"/>
          <w:szCs w:val="18"/>
        </w:rPr>
        <w:t> </w:t>
      </w:r>
      <w:r>
        <w:rPr>
          <w:color w:val="000000"/>
          <w:sz w:val="18"/>
          <w:szCs w:val="18"/>
        </w:rPr>
        <w:t>противном случае индикатор не</w:t>
      </w:r>
      <w:r w:rsidR="00BB4A6B">
        <w:rPr>
          <w:color w:val="000000"/>
          <w:sz w:val="18"/>
          <w:szCs w:val="18"/>
        </w:rPr>
        <w:t> </w:t>
      </w:r>
      <w:r>
        <w:rPr>
          <w:color w:val="000000"/>
          <w:sz w:val="18"/>
          <w:szCs w:val="18"/>
        </w:rPr>
        <w:t>горит.</w:t>
      </w:r>
    </w:p>
    <w:p w14:paraId="5B440C0B" w14:textId="1298F92C" w:rsidR="00C4632A" w:rsidRPr="00E8520F" w:rsidRDefault="0092768A" w:rsidP="00467A65">
      <w:pPr>
        <w:widowControl/>
        <w:spacing w:before="120"/>
        <w:jc w:val="both"/>
        <w:rPr>
          <w:sz w:val="24"/>
          <w:szCs w:val="24"/>
        </w:rPr>
      </w:pPr>
      <w:r>
        <w:rPr>
          <w:b/>
          <w:bCs/>
          <w:noProof/>
          <w:color w:val="000000"/>
          <w:sz w:val="18"/>
          <w:szCs w:val="18"/>
        </w:rPr>
        <w:drawing>
          <wp:inline distT="0" distB="0" distL="0" distR="0" wp14:anchorId="119BD00C" wp14:editId="7F75348E">
            <wp:extent cx="231648" cy="97536"/>
            <wp:effectExtent l="0" t="0" r="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Рисунок 434"/>
                    <pic:cNvPicPr/>
                  </pic:nvPicPr>
                  <pic:blipFill>
                    <a:blip r:embed="rId155"/>
                    <a:stretch>
                      <a:fillRect/>
                    </a:stretch>
                  </pic:blipFill>
                  <pic:spPr>
                    <a:xfrm>
                      <a:off x="0" y="0"/>
                      <a:ext cx="231648" cy="97536"/>
                    </a:xfrm>
                    <a:prstGeom prst="rect">
                      <a:avLst/>
                    </a:prstGeom>
                  </pic:spPr>
                </pic:pic>
              </a:graphicData>
            </a:graphic>
          </wp:inline>
        </w:drawing>
      </w:r>
      <w:r>
        <w:rPr>
          <w:b/>
          <w:bCs/>
          <w:color w:val="000000"/>
          <w:sz w:val="18"/>
          <w:szCs w:val="18"/>
        </w:rPr>
        <w:t xml:space="preserve"> Выключатель режима рециркуляции воздуха</w:t>
      </w:r>
    </w:p>
    <w:p w14:paraId="5C8EDE4E" w14:textId="4D8101CD" w:rsidR="00C4632A" w:rsidRPr="00E8520F" w:rsidRDefault="008170F2" w:rsidP="00467A65">
      <w:pPr>
        <w:widowControl/>
        <w:spacing w:before="120"/>
        <w:jc w:val="both"/>
        <w:rPr>
          <w:sz w:val="24"/>
          <w:szCs w:val="24"/>
        </w:rPr>
      </w:pPr>
      <w:r>
        <w:rPr>
          <w:color w:val="000000"/>
          <w:sz w:val="18"/>
          <w:szCs w:val="18"/>
        </w:rPr>
        <w:t>Данный выключатель служит для</w:t>
      </w:r>
      <w:r w:rsidR="00BB4A6B">
        <w:rPr>
          <w:color w:val="000000"/>
          <w:sz w:val="18"/>
          <w:szCs w:val="18"/>
        </w:rPr>
        <w:t> </w:t>
      </w:r>
      <w:r>
        <w:rPr>
          <w:color w:val="000000"/>
          <w:sz w:val="18"/>
          <w:szCs w:val="18"/>
        </w:rPr>
        <w:t>управления режимом рециркуляции воздуха: когда кнопка нажата, то режим рециркуляции включен, повторное нажатие на кнопку приводит к выключению режима рециркуляции воздуха. Включение режима рециркуляции сопровождается появлением соответствующей иконки на ЖКИ-дисплее системы кондиционирования. Если режим рециркуляции выключен, то иконка на</w:t>
      </w:r>
      <w:r w:rsidR="00BB4A6B">
        <w:rPr>
          <w:color w:val="000000"/>
          <w:sz w:val="18"/>
          <w:szCs w:val="18"/>
        </w:rPr>
        <w:t> </w:t>
      </w:r>
      <w:r>
        <w:rPr>
          <w:color w:val="000000"/>
          <w:sz w:val="18"/>
          <w:szCs w:val="18"/>
        </w:rPr>
        <w:t>дисплее не отображается.</w:t>
      </w:r>
    </w:p>
    <w:p w14:paraId="0765343A" w14:textId="77777777" w:rsidR="00467A65" w:rsidRDefault="00467A65">
      <w:pPr>
        <w:widowControl/>
        <w:autoSpaceDE/>
        <w:autoSpaceDN/>
        <w:adjustRightInd/>
        <w:spacing w:after="160" w:line="259" w:lineRule="auto"/>
        <w:rPr>
          <w:b/>
          <w:bCs/>
          <w:color w:val="000000"/>
          <w:sz w:val="18"/>
          <w:szCs w:val="18"/>
        </w:rPr>
      </w:pPr>
    </w:p>
    <w:p w14:paraId="19321015" w14:textId="77777777" w:rsidR="00206D12" w:rsidRPr="00CB6DE8" w:rsidRDefault="00206D12">
      <w:pPr>
        <w:widowControl/>
        <w:autoSpaceDE/>
        <w:autoSpaceDN/>
        <w:adjustRightInd/>
        <w:spacing w:after="160" w:line="259" w:lineRule="auto"/>
        <w:rPr>
          <w:b/>
          <w:bCs/>
          <w:color w:val="000000"/>
          <w:sz w:val="18"/>
          <w:szCs w:val="18"/>
        </w:rPr>
        <w:sectPr w:rsidR="00206D12" w:rsidRPr="00CB6DE8" w:rsidSect="005039F8">
          <w:type w:val="continuous"/>
          <w:pgSz w:w="12077" w:h="8278" w:orient="landscape"/>
          <w:pgMar w:top="567" w:right="1134" w:bottom="0" w:left="1134" w:header="0" w:footer="720" w:gutter="0"/>
          <w:cols w:num="2" w:space="340" w:equalWidth="0">
            <w:col w:w="6430" w:space="340"/>
            <w:col w:w="3039"/>
          </w:cols>
          <w:noEndnote/>
          <w:docGrid w:linePitch="272"/>
        </w:sectPr>
      </w:pPr>
    </w:p>
    <w:p w14:paraId="421020E3" w14:textId="77777777" w:rsidR="007B71C5" w:rsidRPr="00206D12" w:rsidRDefault="007B71C5" w:rsidP="004442A0">
      <w:pPr>
        <w:widowControl/>
        <w:rPr>
          <w:b/>
          <w:bCs/>
          <w:color w:val="000000"/>
          <w:sz w:val="2"/>
          <w:szCs w:val="2"/>
        </w:rPr>
      </w:pPr>
    </w:p>
    <w:p w14:paraId="5E37AE99" w14:textId="77777777" w:rsidR="00206D12" w:rsidRPr="00206D12" w:rsidRDefault="00206D12" w:rsidP="004442A0">
      <w:pPr>
        <w:widowControl/>
        <w:rPr>
          <w:b/>
          <w:bCs/>
          <w:color w:val="000000"/>
          <w:sz w:val="2"/>
          <w:szCs w:val="2"/>
        </w:rPr>
        <w:sectPr w:rsidR="00206D12" w:rsidRPr="00206D12" w:rsidSect="005039F8">
          <w:type w:val="continuous"/>
          <w:pgSz w:w="12077" w:h="8278" w:orient="landscape"/>
          <w:pgMar w:top="567" w:right="1134" w:bottom="0" w:left="1134" w:header="0" w:footer="720" w:gutter="0"/>
          <w:cols w:space="720"/>
          <w:noEndnote/>
          <w:docGrid w:linePitch="272"/>
        </w:sectPr>
      </w:pPr>
    </w:p>
    <w:p w14:paraId="6FF34E25" w14:textId="4D6E1ECF" w:rsidR="00C4632A" w:rsidRPr="00E8520F" w:rsidRDefault="0092768A" w:rsidP="00206D12">
      <w:pPr>
        <w:widowControl/>
        <w:spacing w:before="60"/>
        <w:jc w:val="both"/>
        <w:rPr>
          <w:sz w:val="24"/>
          <w:szCs w:val="24"/>
        </w:rPr>
      </w:pPr>
      <w:r>
        <w:rPr>
          <w:b/>
          <w:bCs/>
          <w:color w:val="000000"/>
          <w:sz w:val="18"/>
          <w:szCs w:val="18"/>
        </w:rPr>
        <w:lastRenderedPageBreak/>
        <w:t>▲▼ Кнопки регулировки температуры</w:t>
      </w:r>
    </w:p>
    <w:p w14:paraId="6409CC4A" w14:textId="4BBCE16A" w:rsidR="00C4632A" w:rsidRPr="00206D12" w:rsidRDefault="008170F2" w:rsidP="00206D12">
      <w:pPr>
        <w:widowControl/>
        <w:spacing w:before="60"/>
        <w:jc w:val="both"/>
        <w:rPr>
          <w:sz w:val="22"/>
          <w:szCs w:val="24"/>
        </w:rPr>
      </w:pPr>
      <w:r w:rsidRPr="00206D12">
        <w:rPr>
          <w:color w:val="000000"/>
          <w:sz w:val="16"/>
          <w:szCs w:val="18"/>
        </w:rPr>
        <w:t xml:space="preserve">С помощью данных кнопок осуществляется регулировка температуры внутри салона </w:t>
      </w:r>
      <w:r w:rsidR="00BB4A6B" w:rsidRPr="00BB4A6B">
        <w:rPr>
          <w:color w:val="000000"/>
          <w:sz w:val="16"/>
          <w:szCs w:val="18"/>
        </w:rPr>
        <w:t>—</w:t>
      </w:r>
      <w:r w:rsidRPr="00206D12">
        <w:rPr>
          <w:color w:val="000000"/>
          <w:sz w:val="16"/>
          <w:szCs w:val="18"/>
        </w:rPr>
        <w:t xml:space="preserve"> обогрев или охлаждение. Система кондиционирования воздуха позволяет регулировать температуру воздуха в</w:t>
      </w:r>
      <w:r w:rsidR="00BB4A6B">
        <w:rPr>
          <w:color w:val="000000"/>
          <w:sz w:val="16"/>
          <w:szCs w:val="18"/>
        </w:rPr>
        <w:t> </w:t>
      </w:r>
      <w:r w:rsidRPr="00206D12">
        <w:rPr>
          <w:color w:val="000000"/>
          <w:sz w:val="16"/>
          <w:szCs w:val="18"/>
        </w:rPr>
        <w:t>диапазоне от 17</w:t>
      </w:r>
      <w:r w:rsidR="00BB4A6B">
        <w:rPr>
          <w:color w:val="000000"/>
          <w:sz w:val="16"/>
          <w:szCs w:val="18"/>
        </w:rPr>
        <w:t> </w:t>
      </w:r>
      <w:r w:rsidRPr="00206D12">
        <w:rPr>
          <w:color w:val="000000"/>
          <w:sz w:val="16"/>
          <w:szCs w:val="18"/>
        </w:rPr>
        <w:t>°C до 32</w:t>
      </w:r>
      <w:r w:rsidR="00BB4A6B">
        <w:rPr>
          <w:color w:val="000000"/>
          <w:sz w:val="16"/>
          <w:szCs w:val="18"/>
        </w:rPr>
        <w:t> </w:t>
      </w:r>
      <w:r w:rsidRPr="00206D12">
        <w:rPr>
          <w:color w:val="000000"/>
          <w:sz w:val="16"/>
          <w:szCs w:val="18"/>
        </w:rPr>
        <w:t xml:space="preserve">°C. Синий индикатор означает охлаждение воздуха, красный </w:t>
      </w:r>
      <w:r w:rsidR="00BB4A6B" w:rsidRPr="00BB4A6B">
        <w:rPr>
          <w:color w:val="000000"/>
          <w:sz w:val="16"/>
          <w:szCs w:val="18"/>
        </w:rPr>
        <w:t>—</w:t>
      </w:r>
      <w:r w:rsidRPr="00206D12">
        <w:rPr>
          <w:color w:val="000000"/>
          <w:sz w:val="16"/>
          <w:szCs w:val="18"/>
        </w:rPr>
        <w:t xml:space="preserve"> подогрев воздуха в салоне.</w:t>
      </w:r>
    </w:p>
    <w:p w14:paraId="66EF0D9E" w14:textId="4631F674" w:rsidR="00C4632A" w:rsidRPr="00E8520F" w:rsidRDefault="0066072B" w:rsidP="00206D12">
      <w:pPr>
        <w:widowControl/>
        <w:spacing w:before="60"/>
        <w:jc w:val="both"/>
        <w:rPr>
          <w:sz w:val="24"/>
          <w:szCs w:val="24"/>
        </w:rPr>
      </w:pPr>
      <w:r>
        <w:rPr>
          <w:noProof/>
          <w:color w:val="000000"/>
          <w:sz w:val="18"/>
          <w:szCs w:val="18"/>
        </w:rPr>
        <w:drawing>
          <wp:inline distT="0" distB="0" distL="0" distR="0" wp14:anchorId="05C8914B" wp14:editId="4E6E30E2">
            <wp:extent cx="173736" cy="179832"/>
            <wp:effectExtent l="0" t="0" r="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Рисунок 435"/>
                    <pic:cNvPicPr/>
                  </pic:nvPicPr>
                  <pic:blipFill>
                    <a:blip r:embed="rId156"/>
                    <a:stretch>
                      <a:fillRect/>
                    </a:stretch>
                  </pic:blipFill>
                  <pic:spPr>
                    <a:xfrm>
                      <a:off x="0" y="0"/>
                      <a:ext cx="173736" cy="179832"/>
                    </a:xfrm>
                    <a:prstGeom prst="rect">
                      <a:avLst/>
                    </a:prstGeom>
                  </pic:spPr>
                </pic:pic>
              </a:graphicData>
            </a:graphic>
          </wp:inline>
        </w:drawing>
      </w:r>
      <w:r>
        <w:t xml:space="preserve"> </w:t>
      </w:r>
      <w:r>
        <w:rPr>
          <w:b/>
          <w:bCs/>
        </w:rPr>
        <w:t>Регулятор частоты вращения вентилятора переднего кондиционера</w:t>
      </w:r>
    </w:p>
    <w:p w14:paraId="7BEA6553" w14:textId="77777777" w:rsidR="00C4632A" w:rsidRPr="00206D12" w:rsidRDefault="008170F2" w:rsidP="00206D12">
      <w:pPr>
        <w:widowControl/>
        <w:spacing w:before="60"/>
        <w:jc w:val="both"/>
        <w:rPr>
          <w:sz w:val="22"/>
          <w:szCs w:val="24"/>
        </w:rPr>
      </w:pPr>
      <w:r w:rsidRPr="00206D12">
        <w:rPr>
          <w:color w:val="000000"/>
          <w:sz w:val="16"/>
          <w:szCs w:val="18"/>
        </w:rPr>
        <w:t>Данный регулятор позволяет плавно менять частоту вращения вентилятора переднего кондиционера.</w:t>
      </w:r>
    </w:p>
    <w:p w14:paraId="6A3E15D0" w14:textId="2E3B77B7" w:rsidR="00C4632A" w:rsidRPr="00E8520F" w:rsidRDefault="008170F2" w:rsidP="00206D12">
      <w:pPr>
        <w:widowControl/>
        <w:spacing w:before="60"/>
        <w:jc w:val="both"/>
        <w:rPr>
          <w:sz w:val="24"/>
          <w:szCs w:val="24"/>
        </w:rPr>
      </w:pPr>
      <w:r>
        <w:rPr>
          <w:b/>
          <w:bCs/>
          <w:color w:val="000000"/>
          <w:sz w:val="18"/>
          <w:szCs w:val="18"/>
        </w:rPr>
        <w:t xml:space="preserve">MODE </w:t>
      </w:r>
      <w:r w:rsidR="00BB4A6B" w:rsidRPr="00BB4A6B">
        <w:rPr>
          <w:b/>
          <w:bCs/>
          <w:color w:val="000000"/>
          <w:sz w:val="18"/>
          <w:szCs w:val="18"/>
        </w:rPr>
        <w:t>—</w:t>
      </w:r>
      <w:r>
        <w:rPr>
          <w:b/>
          <w:bCs/>
          <w:color w:val="000000"/>
          <w:sz w:val="18"/>
          <w:szCs w:val="18"/>
        </w:rPr>
        <w:t xml:space="preserve"> кнопка выбора режима работы</w:t>
      </w:r>
    </w:p>
    <w:p w14:paraId="6AD7C5B8" w14:textId="6BC48556" w:rsidR="00C4632A" w:rsidRPr="00206D12" w:rsidRDefault="008170F2" w:rsidP="00206D12">
      <w:pPr>
        <w:widowControl/>
        <w:spacing w:before="60"/>
        <w:jc w:val="both"/>
        <w:rPr>
          <w:sz w:val="22"/>
          <w:szCs w:val="24"/>
        </w:rPr>
      </w:pPr>
      <w:r w:rsidRPr="00206D12">
        <w:rPr>
          <w:color w:val="000000"/>
          <w:sz w:val="16"/>
          <w:szCs w:val="18"/>
        </w:rPr>
        <w:t xml:space="preserve">Автоматическая система кондиционирования воздуха, устанавливаемая на универсальные коммерческие автомобили JAC, позволяет выбирать один из пяти режимов работы. Выбор режима работы подтверждается </w:t>
      </w:r>
      <w:r w:rsidRPr="00206D12">
        <w:rPr>
          <w:color w:val="000000"/>
          <w:sz w:val="16"/>
          <w:szCs w:val="18"/>
        </w:rPr>
        <w:lastRenderedPageBreak/>
        <w:t>появлением соответствующей иконки на</w:t>
      </w:r>
      <w:r w:rsidR="00BB4A6B">
        <w:rPr>
          <w:color w:val="000000"/>
          <w:sz w:val="16"/>
          <w:szCs w:val="18"/>
        </w:rPr>
        <w:t> </w:t>
      </w:r>
      <w:r w:rsidRPr="00206D12">
        <w:rPr>
          <w:color w:val="000000"/>
          <w:sz w:val="16"/>
          <w:szCs w:val="18"/>
        </w:rPr>
        <w:t>ЖКИ-дисплее.</w:t>
      </w:r>
    </w:p>
    <w:p w14:paraId="72C91907" w14:textId="35791BFE" w:rsidR="00C4632A" w:rsidRPr="0066072B" w:rsidRDefault="0066072B" w:rsidP="00206D12">
      <w:pPr>
        <w:widowControl/>
        <w:spacing w:before="60"/>
        <w:jc w:val="both"/>
        <w:rPr>
          <w:b/>
          <w:bCs/>
          <w:sz w:val="24"/>
          <w:szCs w:val="24"/>
        </w:rPr>
      </w:pPr>
      <w:r>
        <w:br w:type="column"/>
      </w:r>
      <w:r>
        <w:rPr>
          <w:b/>
          <w:bCs/>
        </w:rPr>
        <w:lastRenderedPageBreak/>
        <w:t xml:space="preserve">OFF (Выкл.) </w:t>
      </w:r>
      <w:r w:rsidR="00BB4A6B">
        <w:rPr>
          <w:b/>
          <w:bCs/>
        </w:rPr>
        <w:t>—</w:t>
      </w:r>
      <w:r>
        <w:rPr>
          <w:b/>
          <w:bCs/>
        </w:rPr>
        <w:t xml:space="preserve"> </w:t>
      </w:r>
      <w:r w:rsidR="00BB4A6B">
        <w:rPr>
          <w:b/>
          <w:bCs/>
        </w:rPr>
        <w:t>к</w:t>
      </w:r>
      <w:r>
        <w:rPr>
          <w:b/>
          <w:bCs/>
        </w:rPr>
        <w:t>нопка выклю</w:t>
      </w:r>
      <w:r w:rsidR="00BB4A6B">
        <w:rPr>
          <w:b/>
          <w:bCs/>
        </w:rPr>
        <w:t>чения системы кондиционирования</w:t>
      </w:r>
    </w:p>
    <w:p w14:paraId="27D2250B" w14:textId="77777777" w:rsidR="00C4632A" w:rsidRPr="00E8520F" w:rsidRDefault="008170F2" w:rsidP="00206D12">
      <w:pPr>
        <w:widowControl/>
        <w:spacing w:before="60"/>
        <w:jc w:val="both"/>
        <w:rPr>
          <w:sz w:val="24"/>
          <w:szCs w:val="24"/>
        </w:rPr>
      </w:pPr>
      <w:r>
        <w:rPr>
          <w:color w:val="000000"/>
          <w:sz w:val="18"/>
          <w:szCs w:val="18"/>
        </w:rPr>
        <w:t>После нажатия данной кнопки система кондиционирования выключается.</w:t>
      </w:r>
    </w:p>
    <w:p w14:paraId="43E3E871" w14:textId="3E6F46F8" w:rsidR="00C4632A" w:rsidRPr="00E8520F" w:rsidRDefault="008170F2" w:rsidP="00206D12">
      <w:pPr>
        <w:widowControl/>
        <w:spacing w:before="60"/>
        <w:jc w:val="both"/>
        <w:rPr>
          <w:sz w:val="24"/>
          <w:szCs w:val="24"/>
        </w:rPr>
      </w:pPr>
      <w:r>
        <w:rPr>
          <w:b/>
          <w:bCs/>
          <w:color w:val="000000"/>
          <w:sz w:val="18"/>
          <w:szCs w:val="18"/>
        </w:rPr>
        <w:t xml:space="preserve">REAR </w:t>
      </w:r>
      <w:r w:rsidR="00BB4A6B">
        <w:rPr>
          <w:b/>
          <w:bCs/>
        </w:rPr>
        <w:t>—</w:t>
      </w:r>
      <w:r>
        <w:rPr>
          <w:b/>
          <w:bCs/>
          <w:color w:val="000000"/>
          <w:sz w:val="18"/>
          <w:szCs w:val="18"/>
        </w:rPr>
        <w:t xml:space="preserve"> выключатель обогрева заднего стекла</w:t>
      </w:r>
    </w:p>
    <w:p w14:paraId="195921E7" w14:textId="77777777" w:rsidR="00C4632A" w:rsidRPr="00206D12" w:rsidRDefault="008170F2" w:rsidP="00206D12">
      <w:pPr>
        <w:widowControl/>
        <w:spacing w:before="60" w:after="120"/>
        <w:jc w:val="both"/>
        <w:rPr>
          <w:sz w:val="22"/>
          <w:szCs w:val="24"/>
        </w:rPr>
      </w:pPr>
      <w:r w:rsidRPr="00206D12">
        <w:rPr>
          <w:color w:val="000000"/>
          <w:sz w:val="16"/>
          <w:szCs w:val="18"/>
        </w:rPr>
        <w:t>После нажатия данной кнопки включается индикатор, а также начинает работу обогреватель заднего стекла. Включение индикатора означает включение обогревателя заднего стекла.</w:t>
      </w:r>
    </w:p>
    <w:tbl>
      <w:tblPr>
        <w:tblW w:w="5000" w:type="pct"/>
        <w:tblCellMar>
          <w:left w:w="40" w:type="dxa"/>
          <w:right w:w="40" w:type="dxa"/>
        </w:tblCellMar>
        <w:tblLook w:val="0000" w:firstRow="0" w:lastRow="0" w:firstColumn="0" w:lastColumn="0" w:noHBand="0" w:noVBand="0"/>
      </w:tblPr>
      <w:tblGrid>
        <w:gridCol w:w="3123"/>
      </w:tblGrid>
      <w:tr w:rsidR="0066072B" w:rsidRPr="004442A0" w14:paraId="7075E229" w14:textId="77777777" w:rsidTr="00584AB4">
        <w:trPr>
          <w:trHeight w:val="23"/>
        </w:trPr>
        <w:tc>
          <w:tcPr>
            <w:tcW w:w="5000" w:type="pct"/>
            <w:shd w:val="clear" w:color="auto" w:fill="E3E3E3"/>
          </w:tcPr>
          <w:p w14:paraId="29F42B51" w14:textId="77777777" w:rsidR="0066072B" w:rsidRPr="00F011EE" w:rsidRDefault="0066072B" w:rsidP="00206D12">
            <w:pPr>
              <w:widowControl/>
              <w:spacing w:before="60"/>
              <w:ind w:left="170" w:right="170"/>
              <w:jc w:val="both"/>
            </w:pPr>
            <w:r>
              <w:rPr>
                <w:i/>
                <w:iCs/>
                <w:noProof/>
                <w:color w:val="000000"/>
              </w:rPr>
              <w:drawing>
                <wp:inline distT="0" distB="0" distL="0" distR="0" wp14:anchorId="757228FD" wp14:editId="74562D55">
                  <wp:extent cx="192024" cy="164592"/>
                  <wp:effectExtent l="0" t="0" r="0" b="6985"/>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172E90CE" w14:textId="0233B36C" w:rsidR="0066072B" w:rsidRPr="008F6C95" w:rsidRDefault="0066072B" w:rsidP="00206D12">
            <w:pPr>
              <w:widowControl/>
              <w:tabs>
                <w:tab w:val="left" w:pos="386"/>
              </w:tabs>
              <w:spacing w:before="60" w:after="120"/>
              <w:ind w:left="170" w:right="170"/>
              <w:jc w:val="both"/>
              <w:rPr>
                <w:sz w:val="24"/>
                <w:szCs w:val="24"/>
              </w:rPr>
            </w:pPr>
            <w:r w:rsidRPr="00206D12">
              <w:rPr>
                <w:color w:val="000000"/>
                <w:sz w:val="16"/>
                <w:szCs w:val="18"/>
              </w:rPr>
              <w:t>Задний кондиционер включается</w:t>
            </w:r>
            <w:r w:rsidR="00BB4A6B">
              <w:rPr>
                <w:color w:val="000000"/>
                <w:sz w:val="16"/>
                <w:szCs w:val="18"/>
              </w:rPr>
              <w:t>,</w:t>
            </w:r>
            <w:r w:rsidRPr="00206D12">
              <w:rPr>
                <w:color w:val="000000"/>
                <w:sz w:val="16"/>
                <w:szCs w:val="18"/>
              </w:rPr>
              <w:t xml:space="preserve"> только если включен компрессор системы кондиционирования.</w:t>
            </w:r>
          </w:p>
        </w:tc>
      </w:tr>
    </w:tbl>
    <w:p w14:paraId="72B3CE14" w14:textId="149E100D" w:rsidR="00C4632A" w:rsidRPr="00E8520F" w:rsidRDefault="0066072B" w:rsidP="00206D12">
      <w:pPr>
        <w:widowControl/>
        <w:spacing w:before="60"/>
        <w:jc w:val="both"/>
        <w:rPr>
          <w:sz w:val="24"/>
          <w:szCs w:val="24"/>
        </w:rPr>
      </w:pPr>
      <w:r>
        <w:rPr>
          <w:b/>
          <w:bCs/>
          <w:i/>
          <w:iCs/>
          <w:noProof/>
          <w:color w:val="000000"/>
          <w:sz w:val="18"/>
          <w:szCs w:val="18"/>
        </w:rPr>
        <w:drawing>
          <wp:inline distT="0" distB="0" distL="0" distR="0" wp14:anchorId="0EDA7CF2" wp14:editId="291610EA">
            <wp:extent cx="173736" cy="179832"/>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Рисунок 438"/>
                    <pic:cNvPicPr/>
                  </pic:nvPicPr>
                  <pic:blipFill>
                    <a:blip r:embed="rId157"/>
                    <a:stretch>
                      <a:fillRect/>
                    </a:stretch>
                  </pic:blipFill>
                  <pic:spPr>
                    <a:xfrm>
                      <a:off x="0" y="0"/>
                      <a:ext cx="173736" cy="179832"/>
                    </a:xfrm>
                    <a:prstGeom prst="rect">
                      <a:avLst/>
                    </a:prstGeom>
                  </pic:spPr>
                </pic:pic>
              </a:graphicData>
            </a:graphic>
          </wp:inline>
        </w:drawing>
      </w:r>
      <w:r>
        <w:rPr>
          <w:b/>
          <w:bCs/>
          <w:i/>
          <w:iCs/>
        </w:rPr>
        <w:t xml:space="preserve"> </w:t>
      </w:r>
      <w:r>
        <w:rPr>
          <w:b/>
          <w:bCs/>
        </w:rPr>
        <w:t>Режим распределения воздуха на голову и ноги</w:t>
      </w:r>
    </w:p>
    <w:p w14:paraId="76F5CD99" w14:textId="30D6DDF5" w:rsidR="00C4632A" w:rsidRPr="00206D12" w:rsidRDefault="008170F2" w:rsidP="00206D12">
      <w:pPr>
        <w:widowControl/>
        <w:spacing w:before="60"/>
        <w:jc w:val="both"/>
        <w:rPr>
          <w:sz w:val="22"/>
          <w:szCs w:val="24"/>
        </w:rPr>
      </w:pPr>
      <w:r w:rsidRPr="00206D12">
        <w:rPr>
          <w:color w:val="000000"/>
          <w:sz w:val="16"/>
          <w:szCs w:val="18"/>
        </w:rPr>
        <w:t>В данном режиме воздух поступает из</w:t>
      </w:r>
      <w:r w:rsidR="00BB4A6B">
        <w:rPr>
          <w:color w:val="000000"/>
          <w:sz w:val="16"/>
          <w:szCs w:val="18"/>
        </w:rPr>
        <w:t> </w:t>
      </w:r>
      <w:r w:rsidRPr="00206D12">
        <w:rPr>
          <w:color w:val="000000"/>
          <w:sz w:val="16"/>
          <w:szCs w:val="18"/>
        </w:rPr>
        <w:t xml:space="preserve">вентиляционных отверстий на передней панели, боковых вентиляционных </w:t>
      </w:r>
      <w:r w:rsidRPr="00206D12">
        <w:rPr>
          <w:color w:val="000000"/>
          <w:sz w:val="16"/>
          <w:szCs w:val="18"/>
        </w:rPr>
        <w:lastRenderedPageBreak/>
        <w:t>отверстий, а также из вентиляционных отверстий в нишах для ног.</w:t>
      </w:r>
    </w:p>
    <w:p w14:paraId="1D1F1164" w14:textId="2AF93F0A" w:rsidR="00C4632A" w:rsidRPr="00E8520F" w:rsidRDefault="0066072B" w:rsidP="00206D12">
      <w:pPr>
        <w:widowControl/>
        <w:spacing w:before="60"/>
        <w:jc w:val="both"/>
        <w:rPr>
          <w:sz w:val="24"/>
          <w:szCs w:val="24"/>
        </w:rPr>
      </w:pPr>
      <w:r>
        <w:br w:type="column"/>
      </w:r>
      <w:r>
        <w:rPr>
          <w:i/>
          <w:iCs/>
          <w:noProof/>
          <w:color w:val="000000"/>
          <w:sz w:val="18"/>
          <w:szCs w:val="18"/>
        </w:rPr>
        <w:lastRenderedPageBreak/>
        <w:drawing>
          <wp:inline distT="0" distB="0" distL="0" distR="0" wp14:anchorId="36F42F49" wp14:editId="4E939E60">
            <wp:extent cx="222504" cy="219456"/>
            <wp:effectExtent l="0" t="0" r="6350" b="9525"/>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Рисунок 439"/>
                    <pic:cNvPicPr/>
                  </pic:nvPicPr>
                  <pic:blipFill>
                    <a:blip r:embed="rId158"/>
                    <a:stretch>
                      <a:fillRect/>
                    </a:stretch>
                  </pic:blipFill>
                  <pic:spPr>
                    <a:xfrm>
                      <a:off x="0" y="0"/>
                      <a:ext cx="222504" cy="219456"/>
                    </a:xfrm>
                    <a:prstGeom prst="rect">
                      <a:avLst/>
                    </a:prstGeom>
                  </pic:spPr>
                </pic:pic>
              </a:graphicData>
            </a:graphic>
          </wp:inline>
        </w:drawing>
      </w:r>
      <w:r>
        <w:t xml:space="preserve"> </w:t>
      </w:r>
      <w:r>
        <w:rPr>
          <w:b/>
          <w:bCs/>
        </w:rPr>
        <w:t>Режим распределения воздуха на голову</w:t>
      </w:r>
    </w:p>
    <w:p w14:paraId="4BEAF54E" w14:textId="77F3B7AC" w:rsidR="00C4632A" w:rsidRPr="00206D12" w:rsidRDefault="008170F2" w:rsidP="00206D12">
      <w:pPr>
        <w:widowControl/>
        <w:spacing w:before="60"/>
        <w:jc w:val="both"/>
        <w:rPr>
          <w:sz w:val="22"/>
          <w:szCs w:val="24"/>
        </w:rPr>
      </w:pPr>
      <w:r w:rsidRPr="00206D12">
        <w:rPr>
          <w:color w:val="000000"/>
          <w:sz w:val="16"/>
          <w:szCs w:val="18"/>
        </w:rPr>
        <w:t>В данном режиме воздух поступает из</w:t>
      </w:r>
      <w:r w:rsidR="00D21CF3">
        <w:rPr>
          <w:color w:val="000000"/>
          <w:sz w:val="16"/>
          <w:szCs w:val="18"/>
        </w:rPr>
        <w:t> </w:t>
      </w:r>
      <w:r w:rsidRPr="00206D12">
        <w:rPr>
          <w:color w:val="000000"/>
          <w:sz w:val="16"/>
          <w:szCs w:val="18"/>
        </w:rPr>
        <w:t>вентиляционных отверстий на передней панели и боковых вентиляционных отверстий.</w:t>
      </w:r>
    </w:p>
    <w:p w14:paraId="0FD19239" w14:textId="2BA201C2" w:rsidR="00C4632A" w:rsidRPr="00E8520F" w:rsidRDefault="0066072B" w:rsidP="00206D12">
      <w:pPr>
        <w:widowControl/>
        <w:spacing w:before="60"/>
        <w:jc w:val="both"/>
        <w:rPr>
          <w:sz w:val="24"/>
          <w:szCs w:val="24"/>
        </w:rPr>
      </w:pPr>
      <w:r>
        <w:rPr>
          <w:b/>
          <w:bCs/>
          <w:i/>
          <w:iCs/>
          <w:noProof/>
          <w:color w:val="000000"/>
          <w:sz w:val="18"/>
          <w:szCs w:val="18"/>
        </w:rPr>
        <w:drawing>
          <wp:inline distT="0" distB="0" distL="0" distR="0" wp14:anchorId="012A3850" wp14:editId="102F99A7">
            <wp:extent cx="195072" cy="219456"/>
            <wp:effectExtent l="0" t="0" r="0" b="9525"/>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Рисунок 440"/>
                    <pic:cNvPicPr/>
                  </pic:nvPicPr>
                  <pic:blipFill>
                    <a:blip r:embed="rId159"/>
                    <a:stretch>
                      <a:fillRect/>
                    </a:stretch>
                  </pic:blipFill>
                  <pic:spPr>
                    <a:xfrm>
                      <a:off x="0" y="0"/>
                      <a:ext cx="195072" cy="219456"/>
                    </a:xfrm>
                    <a:prstGeom prst="rect">
                      <a:avLst/>
                    </a:prstGeom>
                  </pic:spPr>
                </pic:pic>
              </a:graphicData>
            </a:graphic>
          </wp:inline>
        </w:drawing>
      </w:r>
      <w:r>
        <w:t xml:space="preserve"> </w:t>
      </w:r>
      <w:r>
        <w:rPr>
          <w:b/>
          <w:bCs/>
        </w:rPr>
        <w:t>Режим распределения воздуха на ноги</w:t>
      </w:r>
    </w:p>
    <w:p w14:paraId="75E342DC" w14:textId="3135A1C3" w:rsidR="00C4632A" w:rsidRPr="00206D12" w:rsidRDefault="008170F2" w:rsidP="00206D12">
      <w:pPr>
        <w:widowControl/>
        <w:spacing w:before="60"/>
        <w:jc w:val="both"/>
        <w:rPr>
          <w:sz w:val="22"/>
          <w:szCs w:val="24"/>
        </w:rPr>
      </w:pPr>
      <w:r w:rsidRPr="00206D12">
        <w:rPr>
          <w:color w:val="000000"/>
          <w:sz w:val="16"/>
          <w:szCs w:val="18"/>
        </w:rPr>
        <w:t>В данном режиме воздух поступает из</w:t>
      </w:r>
      <w:r w:rsidR="00D21CF3">
        <w:rPr>
          <w:color w:val="000000"/>
          <w:sz w:val="16"/>
          <w:szCs w:val="18"/>
        </w:rPr>
        <w:t> </w:t>
      </w:r>
      <w:r w:rsidRPr="00206D12">
        <w:rPr>
          <w:color w:val="000000"/>
          <w:sz w:val="16"/>
          <w:szCs w:val="18"/>
        </w:rPr>
        <w:t>вентиляционных отверстий в нишах для</w:t>
      </w:r>
      <w:r w:rsidR="00D21CF3">
        <w:rPr>
          <w:color w:val="000000"/>
          <w:sz w:val="16"/>
          <w:szCs w:val="18"/>
        </w:rPr>
        <w:t> </w:t>
      </w:r>
      <w:r w:rsidRPr="00206D12">
        <w:rPr>
          <w:color w:val="000000"/>
          <w:sz w:val="16"/>
          <w:szCs w:val="18"/>
        </w:rPr>
        <w:t>ног.</w:t>
      </w:r>
    </w:p>
    <w:p w14:paraId="2A88EDEE" w14:textId="0E5B325F" w:rsidR="00C4632A" w:rsidRPr="00E8520F" w:rsidRDefault="0066072B" w:rsidP="00206D12">
      <w:pPr>
        <w:widowControl/>
        <w:spacing w:before="60"/>
        <w:jc w:val="both"/>
        <w:rPr>
          <w:sz w:val="24"/>
          <w:szCs w:val="24"/>
        </w:rPr>
      </w:pPr>
      <w:r>
        <w:rPr>
          <w:b/>
          <w:bCs/>
          <w:noProof/>
          <w:color w:val="000000"/>
          <w:sz w:val="18"/>
          <w:szCs w:val="18"/>
        </w:rPr>
        <w:drawing>
          <wp:inline distT="0" distB="0" distL="0" distR="0" wp14:anchorId="5BA81FAE" wp14:editId="0D2647CE">
            <wp:extent cx="225552" cy="216408"/>
            <wp:effectExtent l="0" t="0" r="3175"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Рисунок 441"/>
                    <pic:cNvPicPr/>
                  </pic:nvPicPr>
                  <pic:blipFill>
                    <a:blip r:embed="rId160"/>
                    <a:stretch>
                      <a:fillRect/>
                    </a:stretch>
                  </pic:blipFill>
                  <pic:spPr>
                    <a:xfrm>
                      <a:off x="0" y="0"/>
                      <a:ext cx="225552" cy="216408"/>
                    </a:xfrm>
                    <a:prstGeom prst="rect">
                      <a:avLst/>
                    </a:prstGeom>
                  </pic:spPr>
                </pic:pic>
              </a:graphicData>
            </a:graphic>
          </wp:inline>
        </w:drawing>
      </w:r>
      <w:r>
        <w:rPr>
          <w:b/>
          <w:bCs/>
        </w:rPr>
        <w:t xml:space="preserve"> Регулятор частоты вращения вентилятора заднего кондиционера</w:t>
      </w:r>
    </w:p>
    <w:p w14:paraId="621C8E9D" w14:textId="77777777" w:rsidR="00C4632A" w:rsidRPr="00206D12" w:rsidRDefault="008170F2" w:rsidP="00206D12">
      <w:pPr>
        <w:widowControl/>
        <w:spacing w:before="60"/>
        <w:jc w:val="both"/>
        <w:rPr>
          <w:sz w:val="22"/>
          <w:szCs w:val="24"/>
        </w:rPr>
      </w:pPr>
      <w:r w:rsidRPr="00206D12">
        <w:rPr>
          <w:color w:val="000000"/>
          <w:sz w:val="16"/>
          <w:szCs w:val="18"/>
        </w:rPr>
        <w:t>Данный регулятор позволяет регулировать частоту вращения вентилятора заднего кондиционера.</w:t>
      </w:r>
    </w:p>
    <w:p w14:paraId="7C97FDFD" w14:textId="0AE6B852" w:rsidR="00C4632A" w:rsidRPr="00E8520F" w:rsidRDefault="0066072B" w:rsidP="00206D12">
      <w:pPr>
        <w:widowControl/>
        <w:spacing w:before="60"/>
        <w:jc w:val="both"/>
        <w:rPr>
          <w:sz w:val="24"/>
          <w:szCs w:val="24"/>
        </w:rPr>
      </w:pPr>
      <w:r>
        <w:rPr>
          <w:b/>
          <w:bCs/>
          <w:noProof/>
          <w:color w:val="000000"/>
          <w:sz w:val="18"/>
          <w:szCs w:val="18"/>
        </w:rPr>
        <w:drawing>
          <wp:inline distT="0" distB="0" distL="0" distR="0" wp14:anchorId="5039CD2C" wp14:editId="109D5CCA">
            <wp:extent cx="222504" cy="274320"/>
            <wp:effectExtent l="0" t="0" r="6350"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Рисунок 442"/>
                    <pic:cNvPicPr/>
                  </pic:nvPicPr>
                  <pic:blipFill>
                    <a:blip r:embed="rId161"/>
                    <a:stretch>
                      <a:fillRect/>
                    </a:stretch>
                  </pic:blipFill>
                  <pic:spPr>
                    <a:xfrm>
                      <a:off x="0" y="0"/>
                      <a:ext cx="222504" cy="274320"/>
                    </a:xfrm>
                    <a:prstGeom prst="rect">
                      <a:avLst/>
                    </a:prstGeom>
                  </pic:spPr>
                </pic:pic>
              </a:graphicData>
            </a:graphic>
          </wp:inline>
        </w:drawing>
      </w:r>
      <w:r>
        <w:rPr>
          <w:b/>
          <w:bCs/>
          <w:color w:val="000000"/>
          <w:sz w:val="18"/>
          <w:szCs w:val="18"/>
        </w:rPr>
        <w:t xml:space="preserve"> Режим распределения воздуха на ветровое стекло + к нишам для ног</w:t>
      </w:r>
    </w:p>
    <w:p w14:paraId="6DF7D4C2" w14:textId="12F12DEE" w:rsidR="00C4632A" w:rsidRPr="00206D12" w:rsidRDefault="008170F2" w:rsidP="00206D12">
      <w:pPr>
        <w:widowControl/>
        <w:spacing w:before="60"/>
        <w:jc w:val="both"/>
        <w:rPr>
          <w:sz w:val="22"/>
          <w:szCs w:val="24"/>
        </w:rPr>
      </w:pPr>
      <w:r w:rsidRPr="00206D12">
        <w:rPr>
          <w:color w:val="000000"/>
          <w:sz w:val="16"/>
          <w:szCs w:val="18"/>
        </w:rPr>
        <w:t xml:space="preserve">Воздух поступает из вентиляционных отверстий в нишах для ног, </w:t>
      </w:r>
      <w:r w:rsidRPr="00206D12">
        <w:rPr>
          <w:color w:val="000000"/>
          <w:sz w:val="16"/>
          <w:szCs w:val="18"/>
        </w:rPr>
        <w:lastRenderedPageBreak/>
        <w:t>из</w:t>
      </w:r>
      <w:r w:rsidR="00D21CF3">
        <w:rPr>
          <w:color w:val="000000"/>
          <w:sz w:val="16"/>
          <w:szCs w:val="18"/>
        </w:rPr>
        <w:t> </w:t>
      </w:r>
      <w:r w:rsidRPr="00206D12">
        <w:rPr>
          <w:color w:val="000000"/>
          <w:sz w:val="16"/>
          <w:szCs w:val="18"/>
        </w:rPr>
        <w:t>вентиляционных отверстий для обдува ветрового стекла и вентиляционных отверстий для обдува боковых стекол.</w:t>
      </w:r>
    </w:p>
    <w:p w14:paraId="57AA0E70" w14:textId="0AC45BBF" w:rsidR="00C4632A" w:rsidRPr="00E8520F" w:rsidRDefault="0066072B" w:rsidP="007B71C5">
      <w:pPr>
        <w:widowControl/>
        <w:spacing w:before="120"/>
        <w:jc w:val="both"/>
        <w:rPr>
          <w:sz w:val="24"/>
          <w:szCs w:val="24"/>
        </w:rPr>
      </w:pPr>
      <w:r>
        <w:rPr>
          <w:b/>
          <w:bCs/>
          <w:noProof/>
          <w:color w:val="000000"/>
          <w:sz w:val="18"/>
          <w:szCs w:val="18"/>
        </w:rPr>
        <w:drawing>
          <wp:inline distT="0" distB="0" distL="0" distR="0" wp14:anchorId="2A006875" wp14:editId="7FFD78A3">
            <wp:extent cx="213360" cy="158496"/>
            <wp:effectExtent l="0" t="0" r="0"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Рисунок 443"/>
                    <pic:cNvPicPr/>
                  </pic:nvPicPr>
                  <pic:blipFill>
                    <a:blip r:embed="rId162"/>
                    <a:stretch>
                      <a:fillRect/>
                    </a:stretch>
                  </pic:blipFill>
                  <pic:spPr>
                    <a:xfrm>
                      <a:off x="0" y="0"/>
                      <a:ext cx="213360" cy="158496"/>
                    </a:xfrm>
                    <a:prstGeom prst="rect">
                      <a:avLst/>
                    </a:prstGeom>
                  </pic:spPr>
                </pic:pic>
              </a:graphicData>
            </a:graphic>
          </wp:inline>
        </w:drawing>
      </w:r>
      <w:r>
        <w:t xml:space="preserve"> </w:t>
      </w:r>
      <w:r>
        <w:rPr>
          <w:b/>
          <w:bCs/>
        </w:rPr>
        <w:t>Режим оттаивания</w:t>
      </w:r>
    </w:p>
    <w:p w14:paraId="31F8B12F" w14:textId="2887F97C" w:rsidR="00C4632A" w:rsidRPr="00E8520F" w:rsidRDefault="008170F2" w:rsidP="007B71C5">
      <w:pPr>
        <w:widowControl/>
        <w:spacing w:before="120"/>
        <w:jc w:val="both"/>
        <w:rPr>
          <w:sz w:val="24"/>
          <w:szCs w:val="24"/>
        </w:rPr>
      </w:pPr>
      <w:r>
        <w:rPr>
          <w:color w:val="000000"/>
          <w:sz w:val="18"/>
          <w:szCs w:val="18"/>
        </w:rPr>
        <w:t>Воздух поступает из вентиляционных отверстий для обдува ветрового стекла и вентиляционных отверстий для</w:t>
      </w:r>
      <w:r w:rsidR="00D21CF3">
        <w:rPr>
          <w:color w:val="000000"/>
          <w:sz w:val="18"/>
          <w:szCs w:val="18"/>
        </w:rPr>
        <w:t> </w:t>
      </w:r>
      <w:r>
        <w:rPr>
          <w:color w:val="000000"/>
          <w:sz w:val="18"/>
          <w:szCs w:val="18"/>
        </w:rPr>
        <w:t>обдува боковых стекол.</w:t>
      </w:r>
    </w:p>
    <w:p w14:paraId="2CB23164" w14:textId="77777777" w:rsidR="00C4632A" w:rsidRPr="00E8520F" w:rsidRDefault="008170F2" w:rsidP="007B71C5">
      <w:pPr>
        <w:widowControl/>
        <w:spacing w:before="120"/>
        <w:jc w:val="both"/>
        <w:rPr>
          <w:sz w:val="24"/>
          <w:szCs w:val="24"/>
        </w:rPr>
      </w:pPr>
      <w:r>
        <w:rPr>
          <w:b/>
          <w:bCs/>
          <w:color w:val="000000"/>
          <w:sz w:val="18"/>
          <w:szCs w:val="18"/>
        </w:rPr>
        <w:t>Советы по эксплуатации системы кондиционирования воздуха</w:t>
      </w:r>
    </w:p>
    <w:p w14:paraId="4B1D9096" w14:textId="5B9F849F" w:rsidR="00C4632A" w:rsidRPr="00E8520F" w:rsidRDefault="0066072B" w:rsidP="0066072B">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sz w:val="18"/>
          <w:szCs w:val="18"/>
        </w:rPr>
        <w:t>При высокой внешней температуре рекомендуется ненадолго открывать окна, чтобы выпустить горячий воздух из салона</w:t>
      </w:r>
      <w:r>
        <w:rPr>
          <w:color w:val="000000"/>
          <w:sz w:val="18"/>
          <w:szCs w:val="18"/>
        </w:rPr>
        <w:t>.</w:t>
      </w:r>
    </w:p>
    <w:p w14:paraId="48409A5E" w14:textId="1C0AC946" w:rsidR="00C4632A" w:rsidRPr="00E8520F" w:rsidRDefault="0066072B" w:rsidP="0066072B">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Когда включена система кондиционирования воздуха, необходимо поднять все стекла, чтобы исключить поступление воздуха снаружи.</w:t>
      </w:r>
    </w:p>
    <w:p w14:paraId="716ED3C0" w14:textId="53537892" w:rsidR="00C4632A" w:rsidRPr="00E8520F" w:rsidRDefault="0066072B" w:rsidP="0066072B">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Если наружный воздух сильно загрязнен, выбирайте режим рециркуляции, чтобы предотвратить попадание внутрь салона пыли или</w:t>
      </w:r>
      <w:r w:rsidR="00096CB6">
        <w:rPr>
          <w:color w:val="000000"/>
          <w:sz w:val="18"/>
          <w:szCs w:val="18"/>
        </w:rPr>
        <w:t> </w:t>
      </w:r>
      <w:r>
        <w:rPr>
          <w:color w:val="000000"/>
          <w:sz w:val="18"/>
          <w:szCs w:val="18"/>
        </w:rPr>
        <w:t xml:space="preserve">дыма. Если наружный воздух </w:t>
      </w:r>
      <w:r>
        <w:rPr>
          <w:color w:val="000000"/>
          <w:sz w:val="18"/>
          <w:szCs w:val="18"/>
        </w:rPr>
        <w:lastRenderedPageBreak/>
        <w:t>не</w:t>
      </w:r>
      <w:r w:rsidR="00096CB6">
        <w:rPr>
          <w:color w:val="000000"/>
          <w:sz w:val="18"/>
          <w:szCs w:val="18"/>
        </w:rPr>
        <w:t> </w:t>
      </w:r>
      <w:r>
        <w:rPr>
          <w:color w:val="000000"/>
          <w:sz w:val="18"/>
          <w:szCs w:val="18"/>
        </w:rPr>
        <w:t>сильно загрязнен, выключайте режим рециркуляции, чтобы обеспечить подачу свежего воздуха в</w:t>
      </w:r>
      <w:r w:rsidR="00096CB6">
        <w:rPr>
          <w:color w:val="000000"/>
          <w:sz w:val="18"/>
          <w:szCs w:val="18"/>
        </w:rPr>
        <w:t> </w:t>
      </w:r>
      <w:r>
        <w:rPr>
          <w:color w:val="000000"/>
          <w:sz w:val="18"/>
          <w:szCs w:val="18"/>
        </w:rPr>
        <w:t>салон.</w:t>
      </w:r>
    </w:p>
    <w:p w14:paraId="773C2E4A" w14:textId="6F3759F7" w:rsidR="00C4632A" w:rsidRPr="00E8520F" w:rsidRDefault="0066072B" w:rsidP="0066072B">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sz w:val="18"/>
          <w:szCs w:val="18"/>
        </w:rPr>
        <w:t>Для ускорения скорости охлаждения воздуха в салоне после включения системы кондиционирования мы рекомендуем временно включить режим рециркуляции</w:t>
      </w:r>
      <w:r>
        <w:rPr>
          <w:color w:val="000000"/>
          <w:sz w:val="18"/>
          <w:szCs w:val="18"/>
        </w:rPr>
        <w:t>.</w:t>
      </w:r>
    </w:p>
    <w:p w14:paraId="5AC8C704" w14:textId="34E799EC" w:rsidR="00C4632A" w:rsidRPr="00E8520F" w:rsidRDefault="0066072B" w:rsidP="0066072B">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При движении в плотном потоке машин переключайтесь на</w:t>
      </w:r>
      <w:r w:rsidR="00096CB6">
        <w:rPr>
          <w:color w:val="000000"/>
          <w:sz w:val="18"/>
          <w:szCs w:val="18"/>
        </w:rPr>
        <w:t> </w:t>
      </w:r>
      <w:r>
        <w:rPr>
          <w:color w:val="000000"/>
          <w:sz w:val="18"/>
          <w:szCs w:val="18"/>
        </w:rPr>
        <w:t>максимально низкую передачу. В</w:t>
      </w:r>
      <w:r w:rsidR="00096CB6">
        <w:rPr>
          <w:color w:val="000000"/>
          <w:sz w:val="18"/>
          <w:szCs w:val="18"/>
        </w:rPr>
        <w:t> </w:t>
      </w:r>
      <w:r>
        <w:rPr>
          <w:color w:val="000000"/>
          <w:sz w:val="18"/>
          <w:szCs w:val="18"/>
        </w:rPr>
        <w:t>таком случае частота вращения коленчатого вала двигателя, равно как частота вращения компрессора системы кондиционирования, будет увеличена.</w:t>
      </w:r>
    </w:p>
    <w:p w14:paraId="6387C14A" w14:textId="2DEA3B3A" w:rsidR="00C4632A" w:rsidRPr="00E8520F" w:rsidRDefault="0066072B" w:rsidP="0066072B">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sz w:val="18"/>
          <w:szCs w:val="18"/>
        </w:rPr>
        <w:t>Во время длительных поездок мы рекомендуем время от времени выключать систему кондиционирования, чтобы исключить перегрев двигателя</w:t>
      </w:r>
      <w:r>
        <w:rPr>
          <w:color w:val="000000"/>
          <w:sz w:val="18"/>
          <w:szCs w:val="18"/>
        </w:rPr>
        <w:t>.</w:t>
      </w:r>
    </w:p>
    <w:p w14:paraId="07619134" w14:textId="4F77C244" w:rsidR="00206D12" w:rsidRDefault="0066072B" w:rsidP="0066072B">
      <w:pPr>
        <w:widowControl/>
        <w:tabs>
          <w:tab w:val="left" w:pos="284"/>
        </w:tabs>
        <w:spacing w:before="120"/>
        <w:jc w:val="both"/>
        <w:rPr>
          <w:color w:val="000000"/>
          <w:sz w:val="18"/>
          <w:szCs w:val="18"/>
        </w:rPr>
      </w:pPr>
      <w:r>
        <w:rPr>
          <w:rFonts w:ascii="Wingdings 2" w:hAnsi="Wingdings 2"/>
          <w:sz w:val="18"/>
          <w:szCs w:val="18"/>
        </w:rPr>
        <w:t></w:t>
      </w:r>
      <w:r>
        <w:rPr>
          <w:rFonts w:ascii="Wingdings 2" w:hAnsi="Wingdings 2"/>
          <w:sz w:val="18"/>
          <w:szCs w:val="18"/>
        </w:rPr>
        <w:tab/>
      </w:r>
      <w:r>
        <w:rPr>
          <w:sz w:val="18"/>
          <w:szCs w:val="18"/>
        </w:rPr>
        <w:t xml:space="preserve">Зимой или в условиях холодной погоды мы рекомендуем время </w:t>
      </w:r>
      <w:r>
        <w:rPr>
          <w:sz w:val="18"/>
          <w:szCs w:val="18"/>
        </w:rPr>
        <w:lastRenderedPageBreak/>
        <w:t>от</w:t>
      </w:r>
      <w:r w:rsidR="00096CB6">
        <w:rPr>
          <w:sz w:val="18"/>
          <w:szCs w:val="18"/>
        </w:rPr>
        <w:t> </w:t>
      </w:r>
      <w:r>
        <w:rPr>
          <w:sz w:val="18"/>
          <w:szCs w:val="18"/>
        </w:rPr>
        <w:t>времени включать систему кондиционирования на несколько минут, чтобы обеспечить циркуляцию смазочных веществ и поддерживать систему в рабочем состоянии</w:t>
      </w:r>
      <w:r>
        <w:rPr>
          <w:color w:val="000000"/>
          <w:sz w:val="18"/>
          <w:szCs w:val="18"/>
        </w:rPr>
        <w:t>.</w:t>
      </w:r>
    </w:p>
    <w:p w14:paraId="6A0F0FBE" w14:textId="450C22D3" w:rsidR="00C4632A" w:rsidRPr="00E8520F" w:rsidRDefault="0066072B" w:rsidP="0066072B">
      <w:pPr>
        <w:widowControl/>
        <w:tabs>
          <w:tab w:val="left" w:pos="284"/>
        </w:tabs>
        <w:spacing w:before="120"/>
        <w:jc w:val="both"/>
        <w:rPr>
          <w:sz w:val="24"/>
          <w:szCs w:val="24"/>
        </w:rPr>
      </w:pPr>
      <w:r>
        <w:rPr>
          <w:sz w:val="18"/>
          <w:szCs w:val="18"/>
        </w:rPr>
        <w:br w:type="column"/>
      </w:r>
    </w:p>
    <w:p w14:paraId="13D5851C" w14:textId="77777777" w:rsidR="007B71C5" w:rsidRPr="00CB6DE8" w:rsidRDefault="007B71C5">
      <w:pPr>
        <w:widowControl/>
        <w:autoSpaceDE/>
        <w:autoSpaceDN/>
        <w:adjustRightInd/>
        <w:spacing w:after="160" w:line="259" w:lineRule="auto"/>
        <w:rPr>
          <w:color w:val="000000"/>
          <w:sz w:val="26"/>
          <w:szCs w:val="26"/>
        </w:rPr>
        <w:sectPr w:rsidR="007B71C5" w:rsidRPr="00CB6DE8" w:rsidSect="005039F8">
          <w:type w:val="continuous"/>
          <w:pgSz w:w="12077" w:h="8278" w:orient="landscape"/>
          <w:pgMar w:top="567" w:right="1134" w:bottom="0" w:left="1134" w:header="0" w:footer="720" w:gutter="0"/>
          <w:cols w:num="3" w:space="340"/>
          <w:noEndnote/>
          <w:docGrid w:linePitch="272"/>
        </w:sectPr>
      </w:pPr>
    </w:p>
    <w:p w14:paraId="46B10B16" w14:textId="18433787" w:rsidR="007B71C5" w:rsidRPr="00CB6DE8" w:rsidRDefault="007B71C5">
      <w:pPr>
        <w:widowControl/>
        <w:autoSpaceDE/>
        <w:autoSpaceDN/>
        <w:adjustRightInd/>
        <w:spacing w:after="160" w:line="259" w:lineRule="auto"/>
        <w:rPr>
          <w:color w:val="000000"/>
          <w:sz w:val="2"/>
          <w:szCs w:val="2"/>
        </w:rPr>
      </w:pPr>
    </w:p>
    <w:p w14:paraId="62FB8AA1" w14:textId="77777777" w:rsidR="00511EC8" w:rsidRPr="00CB6DE8" w:rsidRDefault="00511EC8" w:rsidP="004442A0">
      <w:pPr>
        <w:widowControl/>
        <w:rPr>
          <w:color w:val="000000"/>
          <w:sz w:val="26"/>
          <w:szCs w:val="26"/>
        </w:rPr>
        <w:sectPr w:rsidR="00511EC8" w:rsidRPr="00CB6DE8" w:rsidSect="005039F8">
          <w:type w:val="continuous"/>
          <w:pgSz w:w="12077" w:h="8278" w:orient="landscape"/>
          <w:pgMar w:top="567" w:right="1134" w:bottom="0" w:left="1134" w:header="0" w:footer="720" w:gutter="0"/>
          <w:cols w:space="720"/>
          <w:noEndnote/>
          <w:docGrid w:linePitch="272"/>
        </w:sectPr>
      </w:pPr>
    </w:p>
    <w:p w14:paraId="5EDBE063" w14:textId="3B8E73C1" w:rsidR="00C4632A" w:rsidRPr="005039F8" w:rsidRDefault="008170F2" w:rsidP="00A14D24">
      <w:pPr>
        <w:rPr>
          <w:sz w:val="24"/>
          <w:szCs w:val="24"/>
        </w:rPr>
      </w:pPr>
      <w:bookmarkStart w:id="98" w:name="_Toc77241379"/>
      <w:bookmarkStart w:id="99" w:name="_Toc77240214"/>
      <w:r w:rsidRPr="00A14D24">
        <w:rPr>
          <w:rStyle w:val="40"/>
        </w:rPr>
        <w:lastRenderedPageBreak/>
        <w:t>Аудиосистема</w:t>
      </w:r>
      <w:bookmarkEnd w:id="98"/>
      <w:r>
        <w:t xml:space="preserve"> </w:t>
      </w:r>
      <w:r w:rsidRPr="00A14D24">
        <w:rPr>
          <w:b/>
          <w:sz w:val="26"/>
          <w:szCs w:val="26"/>
        </w:rPr>
        <w:t>(вариант 1)</w:t>
      </w:r>
      <w:bookmarkEnd w:id="99"/>
    </w:p>
    <w:p w14:paraId="27DDD240" w14:textId="01ECE42D" w:rsidR="005039F8" w:rsidRDefault="005039F8" w:rsidP="00E01502">
      <w:pPr>
        <w:widowControl/>
        <w:jc w:val="both"/>
        <w:rPr>
          <w:color w:val="000000"/>
          <w:sz w:val="14"/>
          <w:szCs w:val="14"/>
        </w:rPr>
      </w:pPr>
      <w:r>
        <w:rPr>
          <w:noProof/>
          <w:color w:val="000000"/>
          <w:sz w:val="14"/>
          <w:szCs w:val="14"/>
        </w:rPr>
        <w:drawing>
          <wp:inline distT="0" distB="0" distL="0" distR="0" wp14:anchorId="77FA3E7A" wp14:editId="6EB5DF07">
            <wp:extent cx="3968496" cy="2350008"/>
            <wp:effectExtent l="0" t="0" r="0"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Рисунок 444"/>
                    <pic:cNvPicPr/>
                  </pic:nvPicPr>
                  <pic:blipFill>
                    <a:blip r:embed="rId163"/>
                    <a:stretch>
                      <a:fillRect/>
                    </a:stretch>
                  </pic:blipFill>
                  <pic:spPr>
                    <a:xfrm>
                      <a:off x="0" y="0"/>
                      <a:ext cx="3968496" cy="2350008"/>
                    </a:xfrm>
                    <a:prstGeom prst="rect">
                      <a:avLst/>
                    </a:prstGeom>
                  </pic:spPr>
                </pic:pic>
              </a:graphicData>
            </a:graphic>
          </wp:inline>
        </w:drawing>
      </w:r>
    </w:p>
    <w:p w14:paraId="343C132D" w14:textId="50535482" w:rsidR="00C4632A" w:rsidRPr="002A65DF" w:rsidRDefault="008170F2" w:rsidP="00E01502">
      <w:pPr>
        <w:widowControl/>
        <w:jc w:val="both"/>
        <w:rPr>
          <w:sz w:val="12"/>
          <w:szCs w:val="12"/>
        </w:rPr>
      </w:pPr>
      <w:r w:rsidRPr="002A65DF">
        <w:rPr>
          <w:color w:val="000000"/>
          <w:sz w:val="12"/>
          <w:szCs w:val="12"/>
        </w:rPr>
        <w:t>1. Клавиша SEL</w:t>
      </w:r>
    </w:p>
    <w:p w14:paraId="7FB87DAF" w14:textId="77777777" w:rsidR="00C4632A" w:rsidRPr="002A65DF" w:rsidRDefault="008170F2" w:rsidP="002A65DF">
      <w:pPr>
        <w:widowControl/>
        <w:jc w:val="both"/>
        <w:rPr>
          <w:sz w:val="12"/>
          <w:szCs w:val="12"/>
        </w:rPr>
      </w:pPr>
      <w:r w:rsidRPr="002A65DF">
        <w:rPr>
          <w:color w:val="000000"/>
          <w:sz w:val="12"/>
          <w:szCs w:val="12"/>
        </w:rPr>
        <w:t>Выбор режимов звуковых эффектов</w:t>
      </w:r>
    </w:p>
    <w:p w14:paraId="63BAA8B2" w14:textId="77777777" w:rsidR="00C4632A" w:rsidRPr="002A65DF" w:rsidRDefault="008170F2" w:rsidP="002A65DF">
      <w:pPr>
        <w:widowControl/>
        <w:jc w:val="both"/>
        <w:rPr>
          <w:sz w:val="12"/>
          <w:szCs w:val="12"/>
        </w:rPr>
      </w:pPr>
      <w:r w:rsidRPr="002A65DF">
        <w:rPr>
          <w:color w:val="000000"/>
          <w:sz w:val="12"/>
          <w:szCs w:val="12"/>
        </w:rPr>
        <w:t>2. Клавиша LOUD</w:t>
      </w:r>
    </w:p>
    <w:p w14:paraId="0AE693E7" w14:textId="007FDF56" w:rsidR="00C4632A" w:rsidRPr="002A65DF" w:rsidRDefault="008170F2" w:rsidP="002A65DF">
      <w:pPr>
        <w:widowControl/>
        <w:jc w:val="both"/>
        <w:rPr>
          <w:sz w:val="12"/>
          <w:szCs w:val="12"/>
        </w:rPr>
      </w:pPr>
      <w:r w:rsidRPr="002A65DF">
        <w:rPr>
          <w:color w:val="000000"/>
          <w:sz w:val="12"/>
          <w:szCs w:val="12"/>
        </w:rPr>
        <w:t xml:space="preserve">Кратковременное нажатие: </w:t>
      </w:r>
      <w:r w:rsidR="00096CB6">
        <w:rPr>
          <w:color w:val="000000"/>
          <w:sz w:val="12"/>
          <w:szCs w:val="12"/>
        </w:rPr>
        <w:t>а</w:t>
      </w:r>
      <w:r w:rsidRPr="002A65DF">
        <w:rPr>
          <w:color w:val="000000"/>
          <w:sz w:val="12"/>
          <w:szCs w:val="12"/>
        </w:rPr>
        <w:t xml:space="preserve">ктивация функции автоматического увеличения громкости; </w:t>
      </w:r>
      <w:r w:rsidR="00096CB6">
        <w:rPr>
          <w:color w:val="000000"/>
          <w:sz w:val="12"/>
          <w:szCs w:val="12"/>
        </w:rPr>
        <w:t>д</w:t>
      </w:r>
      <w:r w:rsidRPr="002A65DF">
        <w:rPr>
          <w:color w:val="000000"/>
          <w:sz w:val="12"/>
          <w:szCs w:val="12"/>
        </w:rPr>
        <w:t xml:space="preserve">лительное нажатие: </w:t>
      </w:r>
      <w:r w:rsidR="00096CB6">
        <w:rPr>
          <w:color w:val="000000"/>
          <w:sz w:val="12"/>
          <w:szCs w:val="12"/>
        </w:rPr>
        <w:t>д</w:t>
      </w:r>
      <w:r w:rsidRPr="002A65DF">
        <w:rPr>
          <w:color w:val="000000"/>
          <w:sz w:val="12"/>
          <w:szCs w:val="12"/>
        </w:rPr>
        <w:t>еактивация функции автом</w:t>
      </w:r>
      <w:r w:rsidR="00096CB6">
        <w:rPr>
          <w:color w:val="000000"/>
          <w:sz w:val="12"/>
          <w:szCs w:val="12"/>
        </w:rPr>
        <w:t>атического увеличения громкости</w:t>
      </w:r>
    </w:p>
    <w:p w14:paraId="4AC4B339" w14:textId="77777777" w:rsidR="00C4632A" w:rsidRPr="002A65DF" w:rsidRDefault="008170F2" w:rsidP="002A65DF">
      <w:pPr>
        <w:widowControl/>
        <w:jc w:val="both"/>
        <w:rPr>
          <w:sz w:val="12"/>
          <w:szCs w:val="12"/>
        </w:rPr>
      </w:pPr>
      <w:r w:rsidRPr="002A65DF">
        <w:rPr>
          <w:color w:val="000000"/>
          <w:sz w:val="12"/>
          <w:szCs w:val="12"/>
        </w:rPr>
        <w:t>3. Дисплей</w:t>
      </w:r>
    </w:p>
    <w:p w14:paraId="771C7549" w14:textId="77777777" w:rsidR="00C4632A" w:rsidRPr="002A65DF" w:rsidRDefault="008170F2" w:rsidP="002A65DF">
      <w:pPr>
        <w:widowControl/>
        <w:jc w:val="both"/>
        <w:rPr>
          <w:sz w:val="12"/>
          <w:szCs w:val="12"/>
        </w:rPr>
      </w:pPr>
      <w:r w:rsidRPr="002A65DF">
        <w:rPr>
          <w:color w:val="000000"/>
          <w:sz w:val="12"/>
          <w:szCs w:val="12"/>
        </w:rPr>
        <w:t>4. Перчаточный ящик</w:t>
      </w:r>
    </w:p>
    <w:p w14:paraId="19CC5AB9" w14:textId="77777777" w:rsidR="00C4632A" w:rsidRPr="002A65DF" w:rsidRDefault="008170F2" w:rsidP="002A65DF">
      <w:pPr>
        <w:widowControl/>
        <w:jc w:val="both"/>
        <w:rPr>
          <w:sz w:val="12"/>
          <w:szCs w:val="12"/>
        </w:rPr>
      </w:pPr>
      <w:r w:rsidRPr="002A65DF">
        <w:rPr>
          <w:color w:val="000000"/>
          <w:sz w:val="12"/>
          <w:szCs w:val="12"/>
        </w:rPr>
        <w:t>5. Проигрыватель компакт-дисков</w:t>
      </w:r>
    </w:p>
    <w:p w14:paraId="4FC11F95" w14:textId="77777777" w:rsidR="00C4632A" w:rsidRPr="002A65DF" w:rsidRDefault="008170F2" w:rsidP="002A65DF">
      <w:pPr>
        <w:widowControl/>
        <w:jc w:val="both"/>
        <w:rPr>
          <w:sz w:val="12"/>
          <w:szCs w:val="12"/>
        </w:rPr>
      </w:pPr>
      <w:r w:rsidRPr="002A65DF">
        <w:rPr>
          <w:color w:val="000000"/>
          <w:sz w:val="12"/>
          <w:szCs w:val="12"/>
        </w:rPr>
        <w:t>6. Клавиша BAND/AST</w:t>
      </w:r>
    </w:p>
    <w:p w14:paraId="3EE56FB2" w14:textId="005EEED8" w:rsidR="00C4632A" w:rsidRPr="002A65DF" w:rsidRDefault="00096CB6" w:rsidP="002A65DF">
      <w:pPr>
        <w:widowControl/>
        <w:jc w:val="both"/>
        <w:rPr>
          <w:sz w:val="12"/>
          <w:szCs w:val="12"/>
        </w:rPr>
      </w:pPr>
      <w:r>
        <w:rPr>
          <w:color w:val="000000"/>
          <w:sz w:val="12"/>
          <w:szCs w:val="12"/>
        </w:rPr>
        <w:t>Кратковременное нажатие: в</w:t>
      </w:r>
      <w:r w:rsidR="008170F2" w:rsidRPr="002A65DF">
        <w:rPr>
          <w:color w:val="000000"/>
          <w:sz w:val="12"/>
          <w:szCs w:val="12"/>
        </w:rPr>
        <w:t xml:space="preserve">ыбор диапазона радиочастот; </w:t>
      </w:r>
      <w:r>
        <w:rPr>
          <w:color w:val="000000"/>
          <w:sz w:val="12"/>
          <w:szCs w:val="12"/>
        </w:rPr>
        <w:t>д</w:t>
      </w:r>
      <w:r w:rsidR="008170F2" w:rsidRPr="002A65DF">
        <w:rPr>
          <w:color w:val="000000"/>
          <w:sz w:val="12"/>
          <w:szCs w:val="12"/>
        </w:rPr>
        <w:t xml:space="preserve">лительное нажатие: </w:t>
      </w:r>
      <w:r>
        <w:rPr>
          <w:color w:val="000000"/>
          <w:sz w:val="12"/>
          <w:szCs w:val="12"/>
        </w:rPr>
        <w:t>а</w:t>
      </w:r>
      <w:r w:rsidR="008170F2" w:rsidRPr="002A65DF">
        <w:rPr>
          <w:color w:val="000000"/>
          <w:sz w:val="12"/>
          <w:szCs w:val="12"/>
        </w:rPr>
        <w:t>втоматическое сохранение</w:t>
      </w:r>
    </w:p>
    <w:p w14:paraId="02FACDF8" w14:textId="77777777" w:rsidR="00C4632A" w:rsidRPr="002A65DF" w:rsidRDefault="008170F2" w:rsidP="002A65DF">
      <w:pPr>
        <w:widowControl/>
        <w:jc w:val="both"/>
        <w:rPr>
          <w:sz w:val="12"/>
          <w:szCs w:val="12"/>
        </w:rPr>
      </w:pPr>
      <w:r w:rsidRPr="002A65DF">
        <w:rPr>
          <w:color w:val="000000"/>
          <w:sz w:val="12"/>
          <w:szCs w:val="12"/>
        </w:rPr>
        <w:t>7. Клавиша извлечения компакт-диска</w:t>
      </w:r>
    </w:p>
    <w:p w14:paraId="71DE057A" w14:textId="77777777" w:rsidR="005039F8" w:rsidRPr="002A65DF" w:rsidRDefault="008170F2" w:rsidP="002A65DF">
      <w:pPr>
        <w:widowControl/>
        <w:jc w:val="both"/>
        <w:rPr>
          <w:color w:val="000000"/>
          <w:sz w:val="12"/>
          <w:szCs w:val="12"/>
        </w:rPr>
      </w:pPr>
      <w:r w:rsidRPr="002A65DF">
        <w:rPr>
          <w:color w:val="000000"/>
          <w:sz w:val="12"/>
          <w:szCs w:val="12"/>
        </w:rPr>
        <w:t>8. Выключатель питания / регулятор громкости звука</w:t>
      </w:r>
    </w:p>
    <w:p w14:paraId="6ABC4F73" w14:textId="055F60B9" w:rsidR="00C4632A" w:rsidRPr="002A65DF" w:rsidRDefault="008170F2" w:rsidP="002A65DF">
      <w:pPr>
        <w:widowControl/>
        <w:jc w:val="both"/>
        <w:rPr>
          <w:sz w:val="12"/>
          <w:szCs w:val="12"/>
        </w:rPr>
      </w:pPr>
      <w:r w:rsidRPr="002A65DF">
        <w:rPr>
          <w:color w:val="000000"/>
          <w:sz w:val="12"/>
          <w:szCs w:val="12"/>
        </w:rPr>
        <w:t xml:space="preserve">Кратковременное нажатие: включение питания; </w:t>
      </w:r>
      <w:r w:rsidR="00096CB6">
        <w:rPr>
          <w:color w:val="000000"/>
          <w:sz w:val="12"/>
          <w:szCs w:val="12"/>
        </w:rPr>
        <w:t>д</w:t>
      </w:r>
      <w:r w:rsidRPr="002A65DF">
        <w:rPr>
          <w:color w:val="000000"/>
          <w:sz w:val="12"/>
          <w:szCs w:val="12"/>
        </w:rPr>
        <w:t>лительное нажатие</w:t>
      </w:r>
      <w:r w:rsidR="00096CB6">
        <w:rPr>
          <w:color w:val="000000"/>
          <w:sz w:val="12"/>
          <w:szCs w:val="12"/>
        </w:rPr>
        <w:t>: выключение питания</w:t>
      </w:r>
    </w:p>
    <w:p w14:paraId="5540DD00" w14:textId="4C36A270" w:rsidR="00C4632A" w:rsidRPr="002A65DF" w:rsidRDefault="008170F2" w:rsidP="002A65DF">
      <w:pPr>
        <w:widowControl/>
        <w:jc w:val="both"/>
        <w:rPr>
          <w:sz w:val="12"/>
          <w:szCs w:val="12"/>
        </w:rPr>
      </w:pPr>
      <w:r w:rsidRPr="002A65DF">
        <w:rPr>
          <w:color w:val="000000"/>
          <w:sz w:val="12"/>
          <w:szCs w:val="12"/>
        </w:rPr>
        <w:lastRenderedPageBreak/>
        <w:t>Регулятор</w:t>
      </w:r>
      <w:r w:rsidR="00096CB6">
        <w:rPr>
          <w:color w:val="000000"/>
          <w:sz w:val="12"/>
          <w:szCs w:val="12"/>
        </w:rPr>
        <w:t>:</w:t>
      </w:r>
      <w:r w:rsidRPr="002A65DF">
        <w:rPr>
          <w:color w:val="000000"/>
          <w:sz w:val="12"/>
          <w:szCs w:val="12"/>
        </w:rPr>
        <w:t xml:space="preserve"> </w:t>
      </w:r>
      <w:r w:rsidR="00096CB6">
        <w:rPr>
          <w:color w:val="000000"/>
          <w:sz w:val="12"/>
          <w:szCs w:val="12"/>
        </w:rPr>
        <w:t>в</w:t>
      </w:r>
      <w:r w:rsidRPr="002A65DF">
        <w:rPr>
          <w:color w:val="000000"/>
          <w:sz w:val="12"/>
          <w:szCs w:val="12"/>
        </w:rPr>
        <w:t xml:space="preserve">ращение против часовой стрелки </w:t>
      </w:r>
      <w:r w:rsidR="00096CB6">
        <w:rPr>
          <w:color w:val="000000"/>
          <w:sz w:val="12"/>
          <w:szCs w:val="12"/>
        </w:rPr>
        <w:t>—</w:t>
      </w:r>
      <w:r w:rsidRPr="002A65DF">
        <w:rPr>
          <w:color w:val="000000"/>
          <w:sz w:val="12"/>
          <w:szCs w:val="12"/>
        </w:rPr>
        <w:t xml:space="preserve"> уменьшение громкости, вращение по часовой стрелке </w:t>
      </w:r>
      <w:r w:rsidR="00096CB6">
        <w:rPr>
          <w:color w:val="000000"/>
          <w:sz w:val="12"/>
          <w:szCs w:val="12"/>
        </w:rPr>
        <w:t>—</w:t>
      </w:r>
      <w:r w:rsidRPr="002A65DF">
        <w:rPr>
          <w:color w:val="000000"/>
          <w:sz w:val="12"/>
          <w:szCs w:val="12"/>
        </w:rPr>
        <w:t xml:space="preserve"> увеличение громкости</w:t>
      </w:r>
    </w:p>
    <w:p w14:paraId="346B1AE6" w14:textId="77777777" w:rsidR="00C4632A" w:rsidRPr="002A65DF" w:rsidRDefault="008170F2" w:rsidP="002A65DF">
      <w:pPr>
        <w:widowControl/>
        <w:jc w:val="both"/>
        <w:rPr>
          <w:sz w:val="12"/>
          <w:szCs w:val="12"/>
        </w:rPr>
      </w:pPr>
      <w:r w:rsidRPr="002A65DF">
        <w:rPr>
          <w:color w:val="000000"/>
          <w:sz w:val="12"/>
          <w:szCs w:val="12"/>
        </w:rPr>
        <w:t>9. Клавиша предварительной настройки 1</w:t>
      </w:r>
    </w:p>
    <w:p w14:paraId="0BF3B17D" w14:textId="663C2F88" w:rsidR="00C4632A" w:rsidRPr="002A65DF" w:rsidRDefault="008170F2" w:rsidP="002A65DF">
      <w:pPr>
        <w:widowControl/>
        <w:jc w:val="both"/>
        <w:rPr>
          <w:sz w:val="12"/>
          <w:szCs w:val="12"/>
        </w:rPr>
      </w:pPr>
      <w:r w:rsidRPr="002A65DF">
        <w:rPr>
          <w:color w:val="000000"/>
          <w:sz w:val="12"/>
          <w:szCs w:val="12"/>
        </w:rPr>
        <w:t xml:space="preserve">RND: </w:t>
      </w:r>
      <w:r w:rsidR="00096CB6">
        <w:rPr>
          <w:color w:val="000000"/>
          <w:sz w:val="12"/>
          <w:szCs w:val="12"/>
        </w:rPr>
        <w:t>в</w:t>
      </w:r>
      <w:r w:rsidRPr="002A65DF">
        <w:rPr>
          <w:color w:val="000000"/>
          <w:sz w:val="12"/>
          <w:szCs w:val="12"/>
        </w:rPr>
        <w:t>ключение/выключение режима произвольной очередности воспроизведения композиций с компакт-диска</w:t>
      </w:r>
    </w:p>
    <w:p w14:paraId="1EECCA46" w14:textId="77777777" w:rsidR="00C4632A" w:rsidRPr="002A65DF" w:rsidRDefault="008170F2" w:rsidP="002A65DF">
      <w:pPr>
        <w:widowControl/>
        <w:jc w:val="both"/>
        <w:rPr>
          <w:sz w:val="12"/>
          <w:szCs w:val="12"/>
        </w:rPr>
      </w:pPr>
      <w:r w:rsidRPr="002A65DF">
        <w:rPr>
          <w:color w:val="000000"/>
          <w:sz w:val="12"/>
          <w:szCs w:val="12"/>
        </w:rPr>
        <w:t>10. Клавиша предварительной настройки 2</w:t>
      </w:r>
    </w:p>
    <w:p w14:paraId="7D18AC4D" w14:textId="2BF260A3" w:rsidR="00C4632A" w:rsidRPr="002A65DF" w:rsidRDefault="008170F2" w:rsidP="002A65DF">
      <w:pPr>
        <w:widowControl/>
        <w:jc w:val="both"/>
        <w:rPr>
          <w:sz w:val="12"/>
          <w:szCs w:val="12"/>
        </w:rPr>
      </w:pPr>
      <w:r w:rsidRPr="002A65DF">
        <w:rPr>
          <w:color w:val="000000"/>
          <w:sz w:val="12"/>
          <w:szCs w:val="12"/>
        </w:rPr>
        <w:t xml:space="preserve">RPT: </w:t>
      </w:r>
      <w:r w:rsidR="00096CB6">
        <w:rPr>
          <w:color w:val="000000"/>
          <w:sz w:val="12"/>
          <w:szCs w:val="12"/>
        </w:rPr>
        <w:t>в</w:t>
      </w:r>
      <w:r w:rsidRPr="002A65DF">
        <w:rPr>
          <w:color w:val="000000"/>
          <w:sz w:val="12"/>
          <w:szCs w:val="12"/>
        </w:rPr>
        <w:t>ключение/выключение режима повторного воспроизведения композиций с компакт-диска</w:t>
      </w:r>
    </w:p>
    <w:p w14:paraId="0C72051D" w14:textId="77777777" w:rsidR="00096CB6" w:rsidRDefault="008170F2" w:rsidP="002A65DF">
      <w:pPr>
        <w:widowControl/>
        <w:jc w:val="both"/>
        <w:rPr>
          <w:color w:val="000000"/>
          <w:sz w:val="12"/>
          <w:szCs w:val="12"/>
        </w:rPr>
      </w:pPr>
      <w:r w:rsidRPr="002A65DF">
        <w:rPr>
          <w:color w:val="000000"/>
          <w:sz w:val="12"/>
          <w:szCs w:val="12"/>
        </w:rPr>
        <w:t xml:space="preserve">11. Клавиша предварительной настройки 3 </w:t>
      </w:r>
    </w:p>
    <w:p w14:paraId="3697141D" w14:textId="456B0305" w:rsidR="00C4632A" w:rsidRPr="002A65DF" w:rsidRDefault="008170F2" w:rsidP="002A65DF">
      <w:pPr>
        <w:widowControl/>
        <w:jc w:val="both"/>
        <w:rPr>
          <w:sz w:val="12"/>
          <w:szCs w:val="12"/>
        </w:rPr>
      </w:pPr>
      <w:r w:rsidRPr="002A65DF">
        <w:rPr>
          <w:color w:val="000000"/>
          <w:sz w:val="12"/>
          <w:szCs w:val="12"/>
        </w:rPr>
        <w:t xml:space="preserve">SCN: </w:t>
      </w:r>
      <w:r w:rsidR="00096CB6">
        <w:rPr>
          <w:color w:val="000000"/>
          <w:sz w:val="12"/>
          <w:szCs w:val="12"/>
        </w:rPr>
        <w:t>с</w:t>
      </w:r>
      <w:r w:rsidRPr="002A65DF">
        <w:rPr>
          <w:color w:val="000000"/>
          <w:sz w:val="12"/>
          <w:szCs w:val="12"/>
        </w:rPr>
        <w:t>канирование музыкальных произведений, сохраненных на компакт-диске</w:t>
      </w:r>
    </w:p>
    <w:p w14:paraId="5CEB660A" w14:textId="77777777" w:rsidR="00C4632A" w:rsidRPr="002A65DF" w:rsidRDefault="008170F2" w:rsidP="002A65DF">
      <w:pPr>
        <w:widowControl/>
        <w:jc w:val="both"/>
        <w:rPr>
          <w:sz w:val="12"/>
          <w:szCs w:val="12"/>
        </w:rPr>
      </w:pPr>
      <w:r w:rsidRPr="002A65DF">
        <w:rPr>
          <w:color w:val="000000"/>
          <w:sz w:val="12"/>
          <w:szCs w:val="12"/>
        </w:rPr>
        <w:t>12. Клавиша предварительной настройки 4</w:t>
      </w:r>
    </w:p>
    <w:p w14:paraId="4DB66EBD" w14:textId="2B34E327" w:rsidR="00C4632A" w:rsidRPr="002A65DF" w:rsidRDefault="008170F2" w:rsidP="002A65DF">
      <w:pPr>
        <w:widowControl/>
        <w:jc w:val="both"/>
        <w:rPr>
          <w:sz w:val="12"/>
          <w:szCs w:val="12"/>
        </w:rPr>
      </w:pPr>
      <w:r w:rsidRPr="002A65DF">
        <w:rPr>
          <w:color w:val="000000"/>
          <w:sz w:val="12"/>
          <w:szCs w:val="12"/>
        </w:rPr>
        <w:t xml:space="preserve">Кратковременное нажатие: </w:t>
      </w:r>
      <w:r w:rsidR="00096CB6">
        <w:rPr>
          <w:color w:val="000000"/>
          <w:sz w:val="12"/>
          <w:szCs w:val="12"/>
        </w:rPr>
        <w:t>р</w:t>
      </w:r>
      <w:r w:rsidRPr="002A65DF">
        <w:rPr>
          <w:color w:val="000000"/>
          <w:sz w:val="12"/>
          <w:szCs w:val="12"/>
        </w:rPr>
        <w:t>адиостанция №</w:t>
      </w:r>
      <w:r w:rsidR="00096CB6">
        <w:rPr>
          <w:color w:val="000000"/>
          <w:sz w:val="12"/>
          <w:szCs w:val="12"/>
        </w:rPr>
        <w:t> 4 / перемотка по 10 композиций</w:t>
      </w:r>
    </w:p>
    <w:p w14:paraId="6AC33215" w14:textId="1095CF6D" w:rsidR="00C4632A" w:rsidRPr="002A65DF" w:rsidRDefault="008170F2" w:rsidP="002A65DF">
      <w:pPr>
        <w:widowControl/>
        <w:jc w:val="both"/>
        <w:rPr>
          <w:sz w:val="12"/>
          <w:szCs w:val="12"/>
        </w:rPr>
      </w:pPr>
      <w:r w:rsidRPr="002A65DF">
        <w:rPr>
          <w:color w:val="000000"/>
          <w:sz w:val="12"/>
          <w:szCs w:val="12"/>
        </w:rPr>
        <w:t>Длительное нажатие: сохранение текущей радиостанции в</w:t>
      </w:r>
      <w:r w:rsidR="00096CB6">
        <w:rPr>
          <w:color w:val="000000"/>
          <w:sz w:val="12"/>
          <w:szCs w:val="12"/>
        </w:rPr>
        <w:t> </w:t>
      </w:r>
      <w:r w:rsidRPr="002A65DF">
        <w:rPr>
          <w:color w:val="000000"/>
          <w:sz w:val="12"/>
          <w:szCs w:val="12"/>
        </w:rPr>
        <w:t>качестве радиостанции №</w:t>
      </w:r>
      <w:r w:rsidR="00096CB6">
        <w:rPr>
          <w:color w:val="000000"/>
          <w:sz w:val="12"/>
          <w:szCs w:val="12"/>
        </w:rPr>
        <w:t> 4</w:t>
      </w:r>
    </w:p>
    <w:p w14:paraId="5D653F45" w14:textId="77777777" w:rsidR="00C4632A" w:rsidRPr="002A65DF" w:rsidRDefault="008170F2" w:rsidP="002A65DF">
      <w:pPr>
        <w:widowControl/>
        <w:jc w:val="both"/>
        <w:rPr>
          <w:sz w:val="12"/>
          <w:szCs w:val="12"/>
        </w:rPr>
      </w:pPr>
      <w:r w:rsidRPr="002A65DF">
        <w:rPr>
          <w:color w:val="000000"/>
          <w:sz w:val="12"/>
          <w:szCs w:val="12"/>
        </w:rPr>
        <w:t>13. Клавиша предварительной настройки 5</w:t>
      </w:r>
    </w:p>
    <w:p w14:paraId="10392CA3" w14:textId="77777777" w:rsidR="00C4632A" w:rsidRPr="002A65DF" w:rsidRDefault="008170F2" w:rsidP="002A65DF">
      <w:pPr>
        <w:widowControl/>
        <w:jc w:val="both"/>
        <w:rPr>
          <w:sz w:val="12"/>
          <w:szCs w:val="12"/>
        </w:rPr>
      </w:pPr>
      <w:r w:rsidRPr="002A65DF">
        <w:rPr>
          <w:color w:val="000000"/>
          <w:sz w:val="12"/>
          <w:szCs w:val="12"/>
        </w:rPr>
        <w:t>Кратковременное нажатие: прием сигнала 5-й радиостанции / воспроизведение + 10- музыкальных композиций</w:t>
      </w:r>
    </w:p>
    <w:p w14:paraId="7C721246" w14:textId="5BC4092E" w:rsidR="00C4632A" w:rsidRPr="002A65DF" w:rsidRDefault="008170F2" w:rsidP="002A65DF">
      <w:pPr>
        <w:widowControl/>
        <w:jc w:val="both"/>
        <w:rPr>
          <w:sz w:val="12"/>
          <w:szCs w:val="12"/>
        </w:rPr>
      </w:pPr>
      <w:r w:rsidRPr="002A65DF">
        <w:rPr>
          <w:color w:val="000000"/>
          <w:sz w:val="12"/>
          <w:szCs w:val="12"/>
        </w:rPr>
        <w:t>Длительное нажатие: сохранение текущей радиостанции в</w:t>
      </w:r>
      <w:r w:rsidR="00096CB6">
        <w:rPr>
          <w:color w:val="000000"/>
          <w:sz w:val="12"/>
          <w:szCs w:val="12"/>
        </w:rPr>
        <w:t> </w:t>
      </w:r>
      <w:r w:rsidRPr="002A65DF">
        <w:rPr>
          <w:color w:val="000000"/>
          <w:sz w:val="12"/>
          <w:szCs w:val="12"/>
        </w:rPr>
        <w:t>качестве радиостанции №</w:t>
      </w:r>
      <w:r w:rsidR="00096CB6">
        <w:rPr>
          <w:color w:val="000000"/>
          <w:sz w:val="12"/>
          <w:szCs w:val="12"/>
        </w:rPr>
        <w:t> </w:t>
      </w:r>
      <w:r w:rsidRPr="002A65DF">
        <w:rPr>
          <w:color w:val="000000"/>
          <w:sz w:val="12"/>
          <w:szCs w:val="12"/>
        </w:rPr>
        <w:t>5</w:t>
      </w:r>
    </w:p>
    <w:p w14:paraId="3F33F5F3" w14:textId="77777777" w:rsidR="00C4632A" w:rsidRPr="002A65DF" w:rsidRDefault="008170F2" w:rsidP="002A65DF">
      <w:pPr>
        <w:widowControl/>
        <w:jc w:val="both"/>
        <w:rPr>
          <w:sz w:val="12"/>
          <w:szCs w:val="12"/>
        </w:rPr>
      </w:pPr>
      <w:r w:rsidRPr="002A65DF">
        <w:rPr>
          <w:color w:val="000000"/>
          <w:sz w:val="12"/>
          <w:szCs w:val="12"/>
        </w:rPr>
        <w:t>14. USB-интерфейс</w:t>
      </w:r>
    </w:p>
    <w:p w14:paraId="67A99397" w14:textId="5E656624" w:rsidR="005039F8" w:rsidRPr="002A65DF" w:rsidRDefault="008170F2" w:rsidP="002A65DF">
      <w:pPr>
        <w:widowControl/>
        <w:jc w:val="both"/>
        <w:rPr>
          <w:color w:val="000000"/>
          <w:sz w:val="12"/>
          <w:szCs w:val="12"/>
        </w:rPr>
      </w:pPr>
      <w:r w:rsidRPr="002A65DF">
        <w:rPr>
          <w:color w:val="000000"/>
          <w:sz w:val="12"/>
          <w:szCs w:val="12"/>
        </w:rPr>
        <w:t xml:space="preserve">15. Клавиша SOURCE: </w:t>
      </w:r>
      <w:r w:rsidR="00096CB6">
        <w:rPr>
          <w:color w:val="000000"/>
          <w:sz w:val="12"/>
          <w:szCs w:val="12"/>
        </w:rPr>
        <w:t>в</w:t>
      </w:r>
      <w:r w:rsidRPr="002A65DF">
        <w:rPr>
          <w:color w:val="000000"/>
          <w:sz w:val="12"/>
          <w:szCs w:val="12"/>
        </w:rPr>
        <w:t xml:space="preserve">ыбор источника </w:t>
      </w:r>
      <w:proofErr w:type="spellStart"/>
      <w:r w:rsidRPr="002A65DF">
        <w:rPr>
          <w:color w:val="000000"/>
          <w:sz w:val="12"/>
          <w:szCs w:val="12"/>
        </w:rPr>
        <w:t>аудиосигнала</w:t>
      </w:r>
      <w:proofErr w:type="spellEnd"/>
    </w:p>
    <w:p w14:paraId="476F421E" w14:textId="25848330" w:rsidR="00C4632A" w:rsidRPr="002A65DF" w:rsidRDefault="008170F2" w:rsidP="002A65DF">
      <w:pPr>
        <w:widowControl/>
        <w:jc w:val="both"/>
        <w:rPr>
          <w:sz w:val="12"/>
          <w:szCs w:val="12"/>
        </w:rPr>
      </w:pPr>
      <w:r w:rsidRPr="002A65DF">
        <w:rPr>
          <w:color w:val="000000"/>
          <w:sz w:val="12"/>
          <w:szCs w:val="12"/>
        </w:rPr>
        <w:t>16. Клавиша ◄►</w:t>
      </w:r>
    </w:p>
    <w:p w14:paraId="124866BF" w14:textId="77777777" w:rsidR="00C4632A" w:rsidRPr="002A65DF" w:rsidRDefault="008170F2" w:rsidP="002A65DF">
      <w:pPr>
        <w:widowControl/>
        <w:jc w:val="both"/>
        <w:rPr>
          <w:sz w:val="12"/>
          <w:szCs w:val="12"/>
        </w:rPr>
      </w:pPr>
      <w:r w:rsidRPr="002A65DF">
        <w:rPr>
          <w:color w:val="000000"/>
          <w:sz w:val="12"/>
          <w:szCs w:val="12"/>
        </w:rPr>
        <w:t>Режим настройки</w:t>
      </w:r>
    </w:p>
    <w:p w14:paraId="7E9A6BCC" w14:textId="48D0E1F2" w:rsidR="00C4632A" w:rsidRPr="002A65DF" w:rsidRDefault="008170F2" w:rsidP="002A65DF">
      <w:pPr>
        <w:widowControl/>
        <w:jc w:val="both"/>
        <w:rPr>
          <w:sz w:val="12"/>
          <w:szCs w:val="12"/>
        </w:rPr>
      </w:pPr>
      <w:r w:rsidRPr="002A65DF">
        <w:rPr>
          <w:color w:val="000000"/>
          <w:sz w:val="12"/>
          <w:szCs w:val="12"/>
        </w:rPr>
        <w:t xml:space="preserve">Кратковременное нажатие: </w:t>
      </w:r>
      <w:r w:rsidR="00096CB6">
        <w:rPr>
          <w:color w:val="000000"/>
          <w:sz w:val="12"/>
          <w:szCs w:val="12"/>
        </w:rPr>
        <w:t>р</w:t>
      </w:r>
      <w:r w:rsidRPr="002A65DF">
        <w:rPr>
          <w:color w:val="000000"/>
          <w:sz w:val="12"/>
          <w:szCs w:val="12"/>
        </w:rPr>
        <w:t>учной поиск вверх/вниз по</w:t>
      </w:r>
      <w:r w:rsidR="00096CB6">
        <w:rPr>
          <w:color w:val="000000"/>
          <w:sz w:val="12"/>
          <w:szCs w:val="12"/>
        </w:rPr>
        <w:t> </w:t>
      </w:r>
      <w:r w:rsidRPr="002A65DF">
        <w:rPr>
          <w:color w:val="000000"/>
          <w:sz w:val="12"/>
          <w:szCs w:val="12"/>
        </w:rPr>
        <w:t>списку</w:t>
      </w:r>
    </w:p>
    <w:p w14:paraId="05267D14" w14:textId="06F43538" w:rsidR="00C4632A" w:rsidRPr="002A65DF" w:rsidRDefault="008170F2" w:rsidP="002A65DF">
      <w:pPr>
        <w:widowControl/>
        <w:jc w:val="both"/>
        <w:rPr>
          <w:sz w:val="12"/>
          <w:szCs w:val="12"/>
        </w:rPr>
      </w:pPr>
      <w:r w:rsidRPr="002A65DF">
        <w:rPr>
          <w:color w:val="000000"/>
          <w:sz w:val="12"/>
          <w:szCs w:val="12"/>
        </w:rPr>
        <w:t xml:space="preserve">Длительное нажатие: </w:t>
      </w:r>
      <w:r w:rsidR="00096CB6">
        <w:rPr>
          <w:color w:val="000000"/>
          <w:sz w:val="12"/>
          <w:szCs w:val="12"/>
        </w:rPr>
        <w:t>а</w:t>
      </w:r>
      <w:r w:rsidRPr="002A65DF">
        <w:rPr>
          <w:color w:val="000000"/>
          <w:sz w:val="12"/>
          <w:szCs w:val="12"/>
        </w:rPr>
        <w:t>втоматический поиск вверх/вниз по</w:t>
      </w:r>
      <w:r w:rsidR="00096CB6">
        <w:rPr>
          <w:color w:val="000000"/>
          <w:sz w:val="12"/>
          <w:szCs w:val="12"/>
        </w:rPr>
        <w:t> </w:t>
      </w:r>
      <w:r w:rsidRPr="002A65DF">
        <w:rPr>
          <w:color w:val="000000"/>
          <w:sz w:val="12"/>
          <w:szCs w:val="12"/>
        </w:rPr>
        <w:t>списку</w:t>
      </w:r>
    </w:p>
    <w:p w14:paraId="3099276E" w14:textId="77777777" w:rsidR="00C4632A" w:rsidRPr="002A65DF" w:rsidRDefault="008170F2" w:rsidP="002A65DF">
      <w:pPr>
        <w:widowControl/>
        <w:jc w:val="both"/>
        <w:rPr>
          <w:sz w:val="12"/>
          <w:szCs w:val="12"/>
        </w:rPr>
      </w:pPr>
      <w:r w:rsidRPr="002A65DF">
        <w:rPr>
          <w:color w:val="000000"/>
          <w:sz w:val="12"/>
          <w:szCs w:val="12"/>
        </w:rPr>
        <w:t>Режим воспроизведения композиций, сохраненных на компакт-диск</w:t>
      </w:r>
    </w:p>
    <w:p w14:paraId="7E8A8584" w14:textId="61FE20DA" w:rsidR="00C4632A" w:rsidRPr="002A65DF" w:rsidRDefault="008170F2" w:rsidP="002A65DF">
      <w:pPr>
        <w:widowControl/>
        <w:jc w:val="both"/>
        <w:rPr>
          <w:sz w:val="12"/>
          <w:szCs w:val="12"/>
        </w:rPr>
      </w:pPr>
      <w:r w:rsidRPr="002A65DF">
        <w:rPr>
          <w:color w:val="000000"/>
          <w:sz w:val="12"/>
          <w:szCs w:val="12"/>
        </w:rPr>
        <w:t xml:space="preserve">Кратковременное нажатие: </w:t>
      </w:r>
      <w:r w:rsidR="00096CB6">
        <w:rPr>
          <w:color w:val="000000"/>
          <w:sz w:val="12"/>
          <w:szCs w:val="12"/>
        </w:rPr>
        <w:t>п</w:t>
      </w:r>
      <w:r w:rsidRPr="002A65DF">
        <w:rPr>
          <w:color w:val="000000"/>
          <w:sz w:val="12"/>
          <w:szCs w:val="12"/>
        </w:rPr>
        <w:t>редыдущая композиция / следующая композиция</w:t>
      </w:r>
    </w:p>
    <w:p w14:paraId="23312200" w14:textId="2D4B3B9D" w:rsidR="00C4632A" w:rsidRPr="002A65DF" w:rsidRDefault="008170F2" w:rsidP="002A65DF">
      <w:pPr>
        <w:widowControl/>
        <w:jc w:val="both"/>
        <w:rPr>
          <w:sz w:val="12"/>
          <w:szCs w:val="12"/>
        </w:rPr>
      </w:pPr>
      <w:r w:rsidRPr="002A65DF">
        <w:rPr>
          <w:color w:val="000000"/>
          <w:sz w:val="12"/>
          <w:szCs w:val="12"/>
        </w:rPr>
        <w:t xml:space="preserve">Длительное нажатие: </w:t>
      </w:r>
      <w:r w:rsidR="00096CB6">
        <w:rPr>
          <w:color w:val="000000"/>
          <w:sz w:val="12"/>
          <w:szCs w:val="12"/>
        </w:rPr>
        <w:t>б</w:t>
      </w:r>
      <w:r w:rsidRPr="002A65DF">
        <w:rPr>
          <w:color w:val="000000"/>
          <w:sz w:val="12"/>
          <w:szCs w:val="12"/>
        </w:rPr>
        <w:t>ыстрая перемотка вперед / быстрая перемотка назад</w:t>
      </w:r>
    </w:p>
    <w:p w14:paraId="16D56EF2" w14:textId="08FF3107" w:rsidR="00E01502" w:rsidRPr="002A65DF" w:rsidRDefault="008170F2" w:rsidP="002A65DF">
      <w:pPr>
        <w:widowControl/>
        <w:jc w:val="both"/>
        <w:rPr>
          <w:color w:val="000000"/>
          <w:sz w:val="12"/>
          <w:szCs w:val="12"/>
        </w:rPr>
      </w:pPr>
      <w:r w:rsidRPr="002A65DF">
        <w:rPr>
          <w:color w:val="000000"/>
          <w:sz w:val="12"/>
          <w:szCs w:val="12"/>
        </w:rPr>
        <w:t xml:space="preserve">Более подробные инструкции по пользованию аудиосистемой приведены в </w:t>
      </w:r>
      <w:r w:rsidR="00096CB6">
        <w:rPr>
          <w:color w:val="000000"/>
          <w:sz w:val="12"/>
          <w:szCs w:val="12"/>
        </w:rPr>
        <w:t>р</w:t>
      </w:r>
      <w:r w:rsidRPr="002A65DF">
        <w:rPr>
          <w:color w:val="000000"/>
          <w:sz w:val="12"/>
          <w:szCs w:val="12"/>
        </w:rPr>
        <w:t>уководстве по эксплуатац</w:t>
      </w:r>
      <w:proofErr w:type="gramStart"/>
      <w:r w:rsidRPr="002A65DF">
        <w:rPr>
          <w:color w:val="000000"/>
          <w:sz w:val="12"/>
          <w:szCs w:val="12"/>
        </w:rPr>
        <w:t>ии ау</w:t>
      </w:r>
      <w:proofErr w:type="gramEnd"/>
      <w:r w:rsidRPr="002A65DF">
        <w:rPr>
          <w:color w:val="000000"/>
          <w:sz w:val="12"/>
          <w:szCs w:val="12"/>
        </w:rPr>
        <w:t>диосистемы, которое входит</w:t>
      </w:r>
      <w:r w:rsidR="00096CB6">
        <w:rPr>
          <w:color w:val="000000"/>
          <w:sz w:val="12"/>
          <w:szCs w:val="12"/>
        </w:rPr>
        <w:t xml:space="preserve"> в комплект поставки автомобиля</w:t>
      </w:r>
    </w:p>
    <w:p w14:paraId="4AD0916D" w14:textId="150DFBDB" w:rsidR="005039F8" w:rsidRPr="002A65DF" w:rsidRDefault="008170F2" w:rsidP="005039F8">
      <w:pPr>
        <w:widowControl/>
        <w:jc w:val="both"/>
        <w:rPr>
          <w:color w:val="000000"/>
          <w:sz w:val="11"/>
          <w:szCs w:val="11"/>
        </w:rPr>
      </w:pPr>
      <w:r w:rsidRPr="002A65DF">
        <w:rPr>
          <w:color w:val="000000"/>
          <w:sz w:val="11"/>
          <w:szCs w:val="11"/>
        </w:rPr>
        <w:lastRenderedPageBreak/>
        <w:br w:type="page"/>
      </w:r>
    </w:p>
    <w:p w14:paraId="18438440" w14:textId="221CED83" w:rsidR="00C4632A" w:rsidRPr="00A14D24" w:rsidRDefault="008170F2" w:rsidP="00A14D24">
      <w:pPr>
        <w:rPr>
          <w:b/>
          <w:sz w:val="26"/>
          <w:szCs w:val="26"/>
        </w:rPr>
      </w:pPr>
      <w:bookmarkStart w:id="100" w:name="_Toc77240215"/>
      <w:r w:rsidRPr="00A14D24">
        <w:rPr>
          <w:b/>
          <w:sz w:val="26"/>
          <w:szCs w:val="26"/>
        </w:rPr>
        <w:lastRenderedPageBreak/>
        <w:t>Аудиосистема (вариант 2)</w:t>
      </w:r>
      <w:bookmarkEnd w:id="100"/>
    </w:p>
    <w:p w14:paraId="715C7751" w14:textId="3BD364E9" w:rsidR="005039F8" w:rsidRDefault="005039F8" w:rsidP="002A65DF">
      <w:pPr>
        <w:widowControl/>
        <w:jc w:val="both"/>
        <w:rPr>
          <w:color w:val="000000"/>
          <w:sz w:val="18"/>
          <w:szCs w:val="18"/>
        </w:rPr>
      </w:pPr>
      <w:r>
        <w:rPr>
          <w:noProof/>
          <w:color w:val="000000"/>
          <w:sz w:val="18"/>
          <w:szCs w:val="18"/>
        </w:rPr>
        <w:drawing>
          <wp:inline distT="0" distB="0" distL="0" distR="0" wp14:anchorId="37D30CDF" wp14:editId="2C005CE5">
            <wp:extent cx="4031860" cy="2386940"/>
            <wp:effectExtent l="0" t="0" r="6985"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Рисунок 445"/>
                    <pic:cNvPicPr/>
                  </pic:nvPicPr>
                  <pic:blipFill>
                    <a:blip r:embed="rId164"/>
                    <a:stretch>
                      <a:fillRect/>
                    </a:stretch>
                  </pic:blipFill>
                  <pic:spPr>
                    <a:xfrm>
                      <a:off x="0" y="0"/>
                      <a:ext cx="4055982" cy="2401221"/>
                    </a:xfrm>
                    <a:prstGeom prst="rect">
                      <a:avLst/>
                    </a:prstGeom>
                  </pic:spPr>
                </pic:pic>
              </a:graphicData>
            </a:graphic>
          </wp:inline>
        </w:drawing>
      </w:r>
    </w:p>
    <w:p w14:paraId="71355B32" w14:textId="7EE34F0C" w:rsidR="00C4632A" w:rsidRPr="002A65DF" w:rsidRDefault="008170F2" w:rsidP="002A65DF">
      <w:pPr>
        <w:widowControl/>
        <w:jc w:val="both"/>
        <w:rPr>
          <w:sz w:val="18"/>
        </w:rPr>
      </w:pPr>
      <w:r w:rsidRPr="002A65DF">
        <w:rPr>
          <w:color w:val="000000"/>
          <w:sz w:val="12"/>
          <w:szCs w:val="14"/>
        </w:rPr>
        <w:t>11. Клавиша предварительной настройки 2</w:t>
      </w:r>
    </w:p>
    <w:p w14:paraId="26F8861A" w14:textId="40E1B788" w:rsidR="00C4632A" w:rsidRPr="002A65DF" w:rsidRDefault="008170F2" w:rsidP="002A65DF">
      <w:pPr>
        <w:widowControl/>
        <w:jc w:val="both"/>
        <w:rPr>
          <w:sz w:val="18"/>
        </w:rPr>
      </w:pPr>
      <w:r w:rsidRPr="002A65DF">
        <w:rPr>
          <w:color w:val="000000"/>
          <w:sz w:val="12"/>
          <w:szCs w:val="14"/>
        </w:rPr>
        <w:t xml:space="preserve">RPT: </w:t>
      </w:r>
      <w:r w:rsidR="00737C08">
        <w:rPr>
          <w:color w:val="000000"/>
          <w:sz w:val="12"/>
          <w:szCs w:val="14"/>
        </w:rPr>
        <w:t>в</w:t>
      </w:r>
      <w:r w:rsidRPr="002A65DF">
        <w:rPr>
          <w:color w:val="000000"/>
          <w:sz w:val="12"/>
          <w:szCs w:val="14"/>
        </w:rPr>
        <w:t>ключение/выключение режима повторного воспроизведения композиций с компакт-диска</w:t>
      </w:r>
    </w:p>
    <w:p w14:paraId="2E4ABF8A" w14:textId="77777777" w:rsidR="00737C08" w:rsidRDefault="008170F2" w:rsidP="002A65DF">
      <w:pPr>
        <w:widowControl/>
        <w:jc w:val="both"/>
        <w:rPr>
          <w:color w:val="000000"/>
          <w:sz w:val="12"/>
          <w:szCs w:val="14"/>
        </w:rPr>
      </w:pPr>
      <w:r w:rsidRPr="002A65DF">
        <w:rPr>
          <w:color w:val="000000"/>
          <w:sz w:val="12"/>
          <w:szCs w:val="14"/>
        </w:rPr>
        <w:t xml:space="preserve">12. Клавиша предварительной настройки 3 </w:t>
      </w:r>
    </w:p>
    <w:p w14:paraId="273D4D84" w14:textId="059250E3" w:rsidR="00C4632A" w:rsidRPr="002A65DF" w:rsidRDefault="008170F2" w:rsidP="002A65DF">
      <w:pPr>
        <w:widowControl/>
        <w:jc w:val="both"/>
        <w:rPr>
          <w:sz w:val="18"/>
        </w:rPr>
      </w:pPr>
      <w:r w:rsidRPr="002A65DF">
        <w:rPr>
          <w:color w:val="000000"/>
          <w:sz w:val="12"/>
          <w:szCs w:val="14"/>
        </w:rPr>
        <w:t xml:space="preserve">SCN: </w:t>
      </w:r>
      <w:r w:rsidR="00737C08">
        <w:rPr>
          <w:color w:val="000000"/>
          <w:sz w:val="12"/>
          <w:szCs w:val="14"/>
        </w:rPr>
        <w:t>с</w:t>
      </w:r>
      <w:r w:rsidRPr="002A65DF">
        <w:rPr>
          <w:color w:val="000000"/>
          <w:sz w:val="12"/>
          <w:szCs w:val="14"/>
        </w:rPr>
        <w:t>канирование музыкальных произведений, сохраненных на компакт-диске</w:t>
      </w:r>
    </w:p>
    <w:p w14:paraId="75D39206" w14:textId="77777777" w:rsidR="00C4632A" w:rsidRPr="002A65DF" w:rsidRDefault="008170F2" w:rsidP="002A65DF">
      <w:pPr>
        <w:widowControl/>
        <w:jc w:val="both"/>
        <w:rPr>
          <w:sz w:val="18"/>
        </w:rPr>
      </w:pPr>
      <w:r w:rsidRPr="002A65DF">
        <w:rPr>
          <w:color w:val="000000"/>
          <w:sz w:val="12"/>
          <w:szCs w:val="14"/>
        </w:rPr>
        <w:t>13. Клавиша предварительной настройки 4</w:t>
      </w:r>
    </w:p>
    <w:p w14:paraId="04263235" w14:textId="77777777" w:rsidR="00754B39" w:rsidRPr="002A65DF" w:rsidRDefault="008170F2" w:rsidP="002A65DF">
      <w:pPr>
        <w:widowControl/>
        <w:jc w:val="both"/>
        <w:rPr>
          <w:color w:val="000000"/>
          <w:sz w:val="12"/>
          <w:szCs w:val="14"/>
        </w:rPr>
      </w:pPr>
      <w:r w:rsidRPr="002A65DF">
        <w:rPr>
          <w:color w:val="000000"/>
          <w:sz w:val="12"/>
          <w:szCs w:val="14"/>
        </w:rPr>
        <w:t>Кратковременное нажатие: прослушивание 4-й радиостанции</w:t>
      </w:r>
    </w:p>
    <w:p w14:paraId="0BB111B7" w14:textId="4757718B" w:rsidR="00C4632A" w:rsidRPr="002A65DF" w:rsidRDefault="008170F2" w:rsidP="002A65DF">
      <w:pPr>
        <w:widowControl/>
        <w:jc w:val="both"/>
        <w:rPr>
          <w:sz w:val="18"/>
        </w:rPr>
      </w:pPr>
      <w:r w:rsidRPr="002A65DF">
        <w:rPr>
          <w:color w:val="000000"/>
          <w:sz w:val="12"/>
          <w:szCs w:val="14"/>
        </w:rPr>
        <w:t>Длительное нажатие: сохранение текущей радиостанции в качестве 4-й радиостанции</w:t>
      </w:r>
    </w:p>
    <w:p w14:paraId="23015726" w14:textId="77777777" w:rsidR="00C4632A" w:rsidRPr="002A65DF" w:rsidRDefault="008170F2" w:rsidP="002A65DF">
      <w:pPr>
        <w:widowControl/>
        <w:jc w:val="both"/>
        <w:rPr>
          <w:sz w:val="18"/>
        </w:rPr>
      </w:pPr>
      <w:r w:rsidRPr="002A65DF">
        <w:rPr>
          <w:color w:val="000000"/>
          <w:sz w:val="12"/>
          <w:szCs w:val="14"/>
        </w:rPr>
        <w:t>14. Клавиша предварительной настройки 5</w:t>
      </w:r>
    </w:p>
    <w:p w14:paraId="05791317" w14:textId="77777777" w:rsidR="00C4632A" w:rsidRPr="002A65DF" w:rsidRDefault="008170F2" w:rsidP="002A65DF">
      <w:pPr>
        <w:widowControl/>
        <w:jc w:val="both"/>
        <w:rPr>
          <w:sz w:val="18"/>
        </w:rPr>
      </w:pPr>
      <w:r w:rsidRPr="002A65DF">
        <w:rPr>
          <w:color w:val="000000"/>
          <w:sz w:val="12"/>
          <w:szCs w:val="14"/>
        </w:rPr>
        <w:t>Кратковременное нажатие: прослушивание 5-й радиостанции</w:t>
      </w:r>
    </w:p>
    <w:p w14:paraId="33CCBFF6" w14:textId="55645940" w:rsidR="00C4632A" w:rsidRPr="002A65DF" w:rsidRDefault="008170F2" w:rsidP="002A65DF">
      <w:pPr>
        <w:widowControl/>
        <w:jc w:val="both"/>
        <w:rPr>
          <w:sz w:val="18"/>
        </w:rPr>
      </w:pPr>
      <w:r w:rsidRPr="002A65DF">
        <w:rPr>
          <w:color w:val="000000"/>
          <w:sz w:val="12"/>
          <w:szCs w:val="14"/>
        </w:rPr>
        <w:t>Длительное нажатие: сохранение текущей радиостанции в качестве 5-й радиостанции</w:t>
      </w:r>
    </w:p>
    <w:p w14:paraId="50ED1FE6" w14:textId="77777777" w:rsidR="00C4632A" w:rsidRPr="002A65DF" w:rsidRDefault="008170F2" w:rsidP="002A65DF">
      <w:pPr>
        <w:widowControl/>
        <w:jc w:val="both"/>
        <w:rPr>
          <w:sz w:val="18"/>
        </w:rPr>
      </w:pPr>
      <w:r w:rsidRPr="002A65DF">
        <w:rPr>
          <w:color w:val="000000"/>
          <w:sz w:val="12"/>
          <w:szCs w:val="14"/>
        </w:rPr>
        <w:t>15. Клавиша предварительной настройки 6</w:t>
      </w:r>
    </w:p>
    <w:p w14:paraId="33EDAB19" w14:textId="77777777" w:rsidR="00C4632A" w:rsidRPr="002A65DF" w:rsidRDefault="008170F2" w:rsidP="002A65DF">
      <w:pPr>
        <w:widowControl/>
        <w:jc w:val="both"/>
        <w:rPr>
          <w:sz w:val="18"/>
        </w:rPr>
      </w:pPr>
      <w:r w:rsidRPr="002A65DF">
        <w:rPr>
          <w:color w:val="000000"/>
          <w:sz w:val="12"/>
          <w:szCs w:val="14"/>
        </w:rPr>
        <w:t>Кратковременное нажатие: прослушивание 6-й радиостанции</w:t>
      </w:r>
    </w:p>
    <w:p w14:paraId="379EF60C" w14:textId="00A2EA73" w:rsidR="00C4632A" w:rsidRPr="002A65DF" w:rsidRDefault="008170F2" w:rsidP="00737C08">
      <w:pPr>
        <w:widowControl/>
        <w:ind w:right="-222"/>
        <w:jc w:val="both"/>
        <w:rPr>
          <w:sz w:val="18"/>
        </w:rPr>
      </w:pPr>
      <w:r w:rsidRPr="002A65DF">
        <w:rPr>
          <w:color w:val="000000"/>
          <w:sz w:val="12"/>
          <w:szCs w:val="14"/>
        </w:rPr>
        <w:lastRenderedPageBreak/>
        <w:t>Длительное нажатие: сохранение текущей радиостанции в</w:t>
      </w:r>
      <w:r w:rsidR="00737C08">
        <w:rPr>
          <w:color w:val="000000"/>
          <w:sz w:val="12"/>
          <w:szCs w:val="14"/>
        </w:rPr>
        <w:t> </w:t>
      </w:r>
      <w:r w:rsidRPr="002A65DF">
        <w:rPr>
          <w:color w:val="000000"/>
          <w:sz w:val="12"/>
          <w:szCs w:val="14"/>
        </w:rPr>
        <w:t>качестве 6-й радиостанции</w:t>
      </w:r>
    </w:p>
    <w:p w14:paraId="6851F702" w14:textId="77777777" w:rsidR="00C4632A" w:rsidRPr="002A65DF" w:rsidRDefault="008170F2" w:rsidP="00737C08">
      <w:pPr>
        <w:widowControl/>
        <w:ind w:right="-222"/>
        <w:jc w:val="both"/>
        <w:rPr>
          <w:sz w:val="18"/>
        </w:rPr>
      </w:pPr>
      <w:r w:rsidRPr="002A65DF">
        <w:rPr>
          <w:color w:val="000000"/>
          <w:sz w:val="12"/>
          <w:szCs w:val="14"/>
        </w:rPr>
        <w:t>16. Порт USB</w:t>
      </w:r>
    </w:p>
    <w:p w14:paraId="2B7E00F6" w14:textId="77777777" w:rsidR="00C4632A" w:rsidRPr="002A65DF" w:rsidRDefault="008170F2" w:rsidP="00737C08">
      <w:pPr>
        <w:widowControl/>
        <w:ind w:right="-222"/>
        <w:jc w:val="both"/>
        <w:rPr>
          <w:sz w:val="18"/>
        </w:rPr>
      </w:pPr>
      <w:r w:rsidRPr="002A65DF">
        <w:rPr>
          <w:color w:val="000000"/>
          <w:sz w:val="12"/>
          <w:szCs w:val="14"/>
        </w:rPr>
        <w:t>1. Клавиша MODE: выбор источника звукового сигнала</w:t>
      </w:r>
    </w:p>
    <w:p w14:paraId="0508ECC3" w14:textId="77777777" w:rsidR="00737C08" w:rsidRDefault="008170F2" w:rsidP="00737C08">
      <w:pPr>
        <w:widowControl/>
        <w:ind w:right="-222"/>
        <w:jc w:val="both"/>
        <w:rPr>
          <w:color w:val="000000"/>
          <w:sz w:val="12"/>
          <w:szCs w:val="14"/>
        </w:rPr>
      </w:pPr>
      <w:r w:rsidRPr="002A65DF">
        <w:rPr>
          <w:color w:val="000000"/>
          <w:sz w:val="12"/>
          <w:szCs w:val="14"/>
        </w:rPr>
        <w:t xml:space="preserve">2. Клавиша BAND/SAT </w:t>
      </w:r>
    </w:p>
    <w:p w14:paraId="1BF7B32A" w14:textId="426FA40C" w:rsidR="00C4632A" w:rsidRPr="002A65DF" w:rsidRDefault="008170F2" w:rsidP="00737C08">
      <w:pPr>
        <w:widowControl/>
        <w:ind w:right="-222"/>
        <w:jc w:val="both"/>
        <w:rPr>
          <w:sz w:val="18"/>
        </w:rPr>
      </w:pPr>
      <w:r w:rsidRPr="002A65DF">
        <w:rPr>
          <w:color w:val="000000"/>
          <w:sz w:val="12"/>
          <w:szCs w:val="14"/>
        </w:rPr>
        <w:t>Кратковременное нажатие: выбор диапазона радиочастоты;</w:t>
      </w:r>
    </w:p>
    <w:p w14:paraId="08A104EA" w14:textId="0C3DFBE3" w:rsidR="00C4632A" w:rsidRPr="002A65DF" w:rsidRDefault="00737C08" w:rsidP="00737C08">
      <w:pPr>
        <w:widowControl/>
        <w:ind w:right="-222"/>
        <w:jc w:val="both"/>
        <w:rPr>
          <w:sz w:val="18"/>
        </w:rPr>
      </w:pPr>
      <w:r>
        <w:rPr>
          <w:color w:val="000000"/>
          <w:sz w:val="12"/>
          <w:szCs w:val="14"/>
        </w:rPr>
        <w:t>д</w:t>
      </w:r>
      <w:r w:rsidR="008170F2" w:rsidRPr="002A65DF">
        <w:rPr>
          <w:color w:val="000000"/>
          <w:sz w:val="12"/>
          <w:szCs w:val="14"/>
        </w:rPr>
        <w:t>лительное нажатие: автоматическое сохранение данных</w:t>
      </w:r>
    </w:p>
    <w:p w14:paraId="24463065" w14:textId="77777777" w:rsidR="00C4632A" w:rsidRPr="002A65DF" w:rsidRDefault="008170F2" w:rsidP="00737C08">
      <w:pPr>
        <w:widowControl/>
        <w:ind w:right="-222"/>
        <w:jc w:val="both"/>
        <w:rPr>
          <w:sz w:val="18"/>
        </w:rPr>
      </w:pPr>
      <w:r w:rsidRPr="002A65DF">
        <w:rPr>
          <w:color w:val="000000"/>
          <w:sz w:val="12"/>
          <w:szCs w:val="14"/>
        </w:rPr>
        <w:t>3. ЖКИ-дисплей</w:t>
      </w:r>
    </w:p>
    <w:p w14:paraId="33BB4CB0" w14:textId="77777777" w:rsidR="00C4632A" w:rsidRPr="002A65DF" w:rsidRDefault="008170F2" w:rsidP="00737C08">
      <w:pPr>
        <w:widowControl/>
        <w:ind w:right="-222"/>
        <w:jc w:val="both"/>
        <w:rPr>
          <w:sz w:val="18"/>
        </w:rPr>
      </w:pPr>
      <w:r w:rsidRPr="002A65DF">
        <w:rPr>
          <w:color w:val="000000"/>
          <w:sz w:val="12"/>
          <w:szCs w:val="14"/>
        </w:rPr>
        <w:t>4. Вещевой ящик</w:t>
      </w:r>
    </w:p>
    <w:p w14:paraId="3379C60B" w14:textId="77777777" w:rsidR="00C4632A" w:rsidRPr="002A65DF" w:rsidRDefault="008170F2" w:rsidP="00737C08">
      <w:pPr>
        <w:widowControl/>
        <w:ind w:right="-222"/>
        <w:jc w:val="both"/>
        <w:rPr>
          <w:sz w:val="18"/>
        </w:rPr>
      </w:pPr>
      <w:r w:rsidRPr="002A65DF">
        <w:rPr>
          <w:color w:val="000000"/>
          <w:sz w:val="12"/>
          <w:szCs w:val="14"/>
        </w:rPr>
        <w:t>5. Проигрыватель компакт-дисков</w:t>
      </w:r>
    </w:p>
    <w:p w14:paraId="44B8492F" w14:textId="77777777" w:rsidR="00754B39" w:rsidRPr="002A65DF" w:rsidRDefault="008170F2" w:rsidP="00737C08">
      <w:pPr>
        <w:widowControl/>
        <w:ind w:right="-222"/>
        <w:jc w:val="both"/>
        <w:rPr>
          <w:color w:val="000000"/>
          <w:sz w:val="12"/>
          <w:szCs w:val="14"/>
        </w:rPr>
      </w:pPr>
      <w:r w:rsidRPr="002A65DF">
        <w:rPr>
          <w:color w:val="000000"/>
          <w:sz w:val="12"/>
          <w:szCs w:val="14"/>
        </w:rPr>
        <w:t>6. Выбор радиостанции / режим настройки звуковых эффектов</w:t>
      </w:r>
      <w:proofErr w:type="gramStart"/>
      <w:r w:rsidRPr="002A65DF">
        <w:rPr>
          <w:color w:val="000000"/>
          <w:sz w:val="12"/>
          <w:szCs w:val="14"/>
        </w:rPr>
        <w:t xml:space="preserve"> Н</w:t>
      </w:r>
      <w:proofErr w:type="gramEnd"/>
      <w:r w:rsidRPr="002A65DF">
        <w:rPr>
          <w:color w:val="000000"/>
          <w:sz w:val="12"/>
          <w:szCs w:val="14"/>
        </w:rPr>
        <w:t>ажать: выбор режима настройки звуковых эффектов;</w:t>
      </w:r>
    </w:p>
    <w:p w14:paraId="61AF601F" w14:textId="0F88AF00" w:rsidR="00C4632A" w:rsidRPr="002A65DF" w:rsidRDefault="00737C08" w:rsidP="00737C08">
      <w:pPr>
        <w:widowControl/>
        <w:ind w:right="-222"/>
        <w:jc w:val="both"/>
        <w:rPr>
          <w:sz w:val="18"/>
        </w:rPr>
      </w:pPr>
      <w:r>
        <w:rPr>
          <w:color w:val="000000"/>
          <w:sz w:val="12"/>
          <w:szCs w:val="14"/>
        </w:rPr>
        <w:t>в</w:t>
      </w:r>
      <w:r w:rsidR="008170F2" w:rsidRPr="002A65DF">
        <w:rPr>
          <w:color w:val="000000"/>
          <w:sz w:val="12"/>
          <w:szCs w:val="14"/>
        </w:rPr>
        <w:t>ращать: выбор радиостанции</w:t>
      </w:r>
    </w:p>
    <w:p w14:paraId="20077415" w14:textId="77777777" w:rsidR="00C4632A" w:rsidRPr="002A65DF" w:rsidRDefault="008170F2" w:rsidP="00737C08">
      <w:pPr>
        <w:widowControl/>
        <w:ind w:right="-222"/>
        <w:jc w:val="both"/>
        <w:rPr>
          <w:sz w:val="18"/>
        </w:rPr>
      </w:pPr>
      <w:r w:rsidRPr="002A65DF">
        <w:rPr>
          <w:color w:val="000000"/>
          <w:sz w:val="12"/>
          <w:szCs w:val="14"/>
        </w:rPr>
        <w:t>7. Клавиша извлечения компакт-диска</w:t>
      </w:r>
    </w:p>
    <w:p w14:paraId="2294634E" w14:textId="77777777" w:rsidR="00754B39" w:rsidRPr="002A65DF" w:rsidRDefault="008170F2" w:rsidP="00737C08">
      <w:pPr>
        <w:widowControl/>
        <w:ind w:right="-222"/>
        <w:jc w:val="both"/>
        <w:rPr>
          <w:color w:val="000000"/>
          <w:sz w:val="12"/>
          <w:szCs w:val="14"/>
        </w:rPr>
      </w:pPr>
      <w:r w:rsidRPr="002A65DF">
        <w:rPr>
          <w:color w:val="000000"/>
          <w:sz w:val="12"/>
          <w:szCs w:val="14"/>
        </w:rPr>
        <w:t>8. Выключатель питания / регулятор громкости звука Кратковременное нажатие: включение питания;</w:t>
      </w:r>
    </w:p>
    <w:p w14:paraId="58FD15E8" w14:textId="0B4C3439" w:rsidR="00C4632A" w:rsidRPr="002A65DF" w:rsidRDefault="00737C08" w:rsidP="00737C08">
      <w:pPr>
        <w:widowControl/>
        <w:ind w:right="-222"/>
        <w:jc w:val="both"/>
        <w:rPr>
          <w:color w:val="000000"/>
          <w:sz w:val="12"/>
          <w:szCs w:val="14"/>
        </w:rPr>
      </w:pPr>
      <w:r>
        <w:rPr>
          <w:color w:val="000000"/>
          <w:sz w:val="12"/>
          <w:szCs w:val="14"/>
        </w:rPr>
        <w:t>д</w:t>
      </w:r>
      <w:r w:rsidR="008170F2" w:rsidRPr="002A65DF">
        <w:rPr>
          <w:color w:val="000000"/>
          <w:sz w:val="12"/>
          <w:szCs w:val="14"/>
        </w:rPr>
        <w:t>лительное нажатие: выключение питания</w:t>
      </w:r>
      <w:r>
        <w:rPr>
          <w:color w:val="000000"/>
          <w:sz w:val="12"/>
          <w:szCs w:val="14"/>
        </w:rPr>
        <w:t>;</w:t>
      </w:r>
      <w:r w:rsidR="008170F2" w:rsidRPr="002A65DF">
        <w:rPr>
          <w:color w:val="000000"/>
          <w:sz w:val="12"/>
          <w:szCs w:val="14"/>
        </w:rPr>
        <w:t xml:space="preserve"> </w:t>
      </w:r>
      <w:r>
        <w:rPr>
          <w:color w:val="000000"/>
          <w:sz w:val="12"/>
          <w:szCs w:val="14"/>
        </w:rPr>
        <w:t>в</w:t>
      </w:r>
      <w:r w:rsidR="008170F2" w:rsidRPr="002A65DF">
        <w:rPr>
          <w:color w:val="000000"/>
          <w:sz w:val="12"/>
          <w:szCs w:val="14"/>
        </w:rPr>
        <w:t>ращение против часовой стрелки: уменьшение громкости звука; вращение по</w:t>
      </w:r>
      <w:r>
        <w:rPr>
          <w:color w:val="000000"/>
          <w:sz w:val="12"/>
          <w:szCs w:val="14"/>
        </w:rPr>
        <w:t> </w:t>
      </w:r>
      <w:r w:rsidR="008170F2" w:rsidRPr="002A65DF">
        <w:rPr>
          <w:color w:val="000000"/>
          <w:sz w:val="12"/>
          <w:szCs w:val="14"/>
        </w:rPr>
        <w:t>часовой стрелке: увеличение громкости звука</w:t>
      </w:r>
    </w:p>
    <w:p w14:paraId="6D0C0C55" w14:textId="77777777" w:rsidR="00754B39" w:rsidRPr="002A65DF" w:rsidRDefault="008170F2" w:rsidP="00737C08">
      <w:pPr>
        <w:widowControl/>
        <w:ind w:right="-222"/>
        <w:jc w:val="both"/>
        <w:rPr>
          <w:rFonts w:eastAsia="Times New Roman"/>
          <w:color w:val="000000"/>
          <w:sz w:val="12"/>
          <w:szCs w:val="14"/>
        </w:rPr>
      </w:pPr>
      <w:r w:rsidRPr="002A65DF">
        <w:rPr>
          <w:color w:val="000000"/>
          <w:sz w:val="12"/>
          <w:szCs w:val="14"/>
        </w:rPr>
        <w:t>9. Клавиша ◄►</w:t>
      </w:r>
    </w:p>
    <w:p w14:paraId="003E3BAE" w14:textId="3C0D809E" w:rsidR="00C4632A" w:rsidRPr="002A65DF" w:rsidRDefault="008170F2" w:rsidP="00737C08">
      <w:pPr>
        <w:widowControl/>
        <w:ind w:right="-222"/>
        <w:jc w:val="both"/>
        <w:rPr>
          <w:sz w:val="18"/>
        </w:rPr>
      </w:pPr>
      <w:r w:rsidRPr="002A65DF">
        <w:rPr>
          <w:color w:val="000000"/>
          <w:sz w:val="12"/>
          <w:szCs w:val="14"/>
        </w:rPr>
        <w:t>Режим настройки</w:t>
      </w:r>
    </w:p>
    <w:p w14:paraId="6E841FE1" w14:textId="057C36A4" w:rsidR="00C4632A" w:rsidRPr="002A65DF" w:rsidRDefault="008170F2" w:rsidP="00737C08">
      <w:pPr>
        <w:widowControl/>
        <w:ind w:right="-222"/>
        <w:jc w:val="both"/>
        <w:rPr>
          <w:sz w:val="18"/>
        </w:rPr>
      </w:pPr>
      <w:r w:rsidRPr="002A65DF">
        <w:rPr>
          <w:color w:val="000000"/>
          <w:sz w:val="12"/>
          <w:szCs w:val="14"/>
        </w:rPr>
        <w:t>Кратковременное нажатие: ручное сканирование вперед/назад</w:t>
      </w:r>
      <w:r w:rsidR="00737C08">
        <w:rPr>
          <w:color w:val="000000"/>
          <w:sz w:val="12"/>
          <w:szCs w:val="14"/>
        </w:rPr>
        <w:t>;</w:t>
      </w:r>
    </w:p>
    <w:p w14:paraId="5DC7F83E" w14:textId="4EB002ED" w:rsidR="00C4632A" w:rsidRPr="002A65DF" w:rsidRDefault="00737C08" w:rsidP="00737C08">
      <w:pPr>
        <w:widowControl/>
        <w:ind w:right="-222"/>
        <w:jc w:val="both"/>
        <w:rPr>
          <w:sz w:val="18"/>
        </w:rPr>
      </w:pPr>
      <w:r>
        <w:rPr>
          <w:color w:val="000000"/>
          <w:sz w:val="12"/>
          <w:szCs w:val="14"/>
        </w:rPr>
        <w:t>д</w:t>
      </w:r>
      <w:r w:rsidR="008170F2" w:rsidRPr="002A65DF">
        <w:rPr>
          <w:color w:val="000000"/>
          <w:sz w:val="12"/>
          <w:szCs w:val="14"/>
        </w:rPr>
        <w:t>лительное нажатие: автоматическое сканирование вперед/назад</w:t>
      </w:r>
    </w:p>
    <w:p w14:paraId="5B8B5457" w14:textId="08447902" w:rsidR="00C4632A" w:rsidRPr="002A65DF" w:rsidRDefault="008170F2" w:rsidP="00737C08">
      <w:pPr>
        <w:widowControl/>
        <w:ind w:right="-222"/>
        <w:jc w:val="both"/>
        <w:rPr>
          <w:sz w:val="18"/>
        </w:rPr>
      </w:pPr>
      <w:r w:rsidRPr="002A65DF">
        <w:rPr>
          <w:color w:val="000000"/>
          <w:sz w:val="12"/>
          <w:szCs w:val="14"/>
        </w:rPr>
        <w:t>Режим воспроизведения композиций, сохраненных на</w:t>
      </w:r>
      <w:r w:rsidR="00737C08">
        <w:rPr>
          <w:color w:val="000000"/>
          <w:sz w:val="12"/>
          <w:szCs w:val="14"/>
        </w:rPr>
        <w:t> </w:t>
      </w:r>
      <w:r w:rsidRPr="002A65DF">
        <w:rPr>
          <w:color w:val="000000"/>
          <w:sz w:val="12"/>
          <w:szCs w:val="14"/>
        </w:rPr>
        <w:t>компакт</w:t>
      </w:r>
      <w:r w:rsidR="00737C08">
        <w:rPr>
          <w:color w:val="000000"/>
          <w:sz w:val="12"/>
          <w:szCs w:val="14"/>
        </w:rPr>
        <w:noBreakHyphen/>
      </w:r>
      <w:r w:rsidRPr="002A65DF">
        <w:rPr>
          <w:color w:val="000000"/>
          <w:sz w:val="12"/>
          <w:szCs w:val="14"/>
        </w:rPr>
        <w:t>диск</w:t>
      </w:r>
    </w:p>
    <w:p w14:paraId="0B2F6414" w14:textId="77777777" w:rsidR="00C4632A" w:rsidRPr="002A65DF" w:rsidRDefault="008170F2" w:rsidP="00737C08">
      <w:pPr>
        <w:widowControl/>
        <w:ind w:right="-222"/>
        <w:jc w:val="both"/>
        <w:rPr>
          <w:sz w:val="18"/>
        </w:rPr>
      </w:pPr>
      <w:r w:rsidRPr="002A65DF">
        <w:rPr>
          <w:color w:val="000000"/>
          <w:sz w:val="12"/>
          <w:szCs w:val="14"/>
        </w:rPr>
        <w:t>Кратковременное нажатие: предыдущая/следующая композиция</w:t>
      </w:r>
    </w:p>
    <w:p w14:paraId="341EF7E8" w14:textId="77777777" w:rsidR="00C4632A" w:rsidRPr="002A65DF" w:rsidRDefault="008170F2" w:rsidP="00737C08">
      <w:pPr>
        <w:widowControl/>
        <w:ind w:right="-222"/>
        <w:jc w:val="both"/>
        <w:rPr>
          <w:sz w:val="18"/>
        </w:rPr>
      </w:pPr>
      <w:r w:rsidRPr="002A65DF">
        <w:rPr>
          <w:color w:val="000000"/>
          <w:sz w:val="12"/>
          <w:szCs w:val="14"/>
        </w:rPr>
        <w:t>Длительное нажатие: перемотка вперед/назад</w:t>
      </w:r>
    </w:p>
    <w:p w14:paraId="2319524E" w14:textId="77777777" w:rsidR="00C4632A" w:rsidRPr="002A65DF" w:rsidRDefault="008170F2" w:rsidP="00737C08">
      <w:pPr>
        <w:widowControl/>
        <w:ind w:right="-222"/>
        <w:jc w:val="both"/>
        <w:rPr>
          <w:sz w:val="18"/>
        </w:rPr>
      </w:pPr>
      <w:r w:rsidRPr="002A65DF">
        <w:rPr>
          <w:color w:val="000000"/>
          <w:sz w:val="12"/>
          <w:szCs w:val="14"/>
        </w:rPr>
        <w:t>10. Клавиша предварительной настройки 1</w:t>
      </w:r>
    </w:p>
    <w:p w14:paraId="1D7737B4" w14:textId="1D3644E1" w:rsidR="00C4632A" w:rsidRPr="002A65DF" w:rsidRDefault="008170F2" w:rsidP="00737C08">
      <w:pPr>
        <w:widowControl/>
        <w:spacing w:after="120"/>
        <w:ind w:right="-222"/>
        <w:jc w:val="both"/>
        <w:rPr>
          <w:sz w:val="18"/>
        </w:rPr>
      </w:pPr>
      <w:r w:rsidRPr="002A65DF">
        <w:rPr>
          <w:color w:val="000000"/>
          <w:sz w:val="12"/>
          <w:szCs w:val="14"/>
        </w:rPr>
        <w:t xml:space="preserve">RND: </w:t>
      </w:r>
      <w:r w:rsidR="002D2AF8">
        <w:rPr>
          <w:color w:val="000000"/>
          <w:sz w:val="12"/>
          <w:szCs w:val="14"/>
        </w:rPr>
        <w:t>в</w:t>
      </w:r>
      <w:r w:rsidRPr="002A65DF">
        <w:rPr>
          <w:color w:val="000000"/>
          <w:sz w:val="12"/>
          <w:szCs w:val="14"/>
        </w:rPr>
        <w:t>ключение/выключение режима случайного воспроизведения композиций с компакт-диска</w:t>
      </w:r>
    </w:p>
    <w:tbl>
      <w:tblPr>
        <w:tblW w:w="5000" w:type="pct"/>
        <w:tblCellMar>
          <w:left w:w="40" w:type="dxa"/>
          <w:right w:w="40" w:type="dxa"/>
        </w:tblCellMar>
        <w:tblLook w:val="0000" w:firstRow="0" w:lastRow="0" w:firstColumn="0" w:lastColumn="0" w:noHBand="0" w:noVBand="0"/>
      </w:tblPr>
      <w:tblGrid>
        <w:gridCol w:w="3119"/>
      </w:tblGrid>
      <w:tr w:rsidR="00223031" w:rsidRPr="004442A0" w14:paraId="2C10065E" w14:textId="77777777" w:rsidTr="00584AB4">
        <w:trPr>
          <w:trHeight w:val="23"/>
        </w:trPr>
        <w:tc>
          <w:tcPr>
            <w:tcW w:w="5000" w:type="pct"/>
            <w:shd w:val="clear" w:color="auto" w:fill="E3E3E3"/>
          </w:tcPr>
          <w:p w14:paraId="1B21BE11" w14:textId="77777777" w:rsidR="00223031" w:rsidRPr="00F011EE" w:rsidRDefault="00223031" w:rsidP="00223031">
            <w:pPr>
              <w:widowControl/>
              <w:ind w:left="170" w:right="170"/>
              <w:jc w:val="both"/>
            </w:pPr>
            <w:r>
              <w:rPr>
                <w:i/>
                <w:iCs/>
                <w:noProof/>
                <w:color w:val="000000"/>
              </w:rPr>
              <w:drawing>
                <wp:inline distT="0" distB="0" distL="0" distR="0" wp14:anchorId="7DD10B8D" wp14:editId="24F8892C">
                  <wp:extent cx="192024" cy="164592"/>
                  <wp:effectExtent l="0" t="0" r="0" b="6985"/>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7885475F" w14:textId="1DFBEC1E" w:rsidR="00223031" w:rsidRPr="008F6C95" w:rsidRDefault="00223031" w:rsidP="002D2AF8">
            <w:pPr>
              <w:widowControl/>
              <w:tabs>
                <w:tab w:val="left" w:pos="386"/>
              </w:tabs>
              <w:spacing w:before="120" w:after="120"/>
              <w:ind w:left="170" w:right="170"/>
              <w:jc w:val="both"/>
              <w:rPr>
                <w:sz w:val="24"/>
                <w:szCs w:val="24"/>
              </w:rPr>
            </w:pPr>
            <w:r w:rsidRPr="002A65DF">
              <w:rPr>
                <w:color w:val="000000"/>
                <w:sz w:val="16"/>
                <w:szCs w:val="18"/>
              </w:rPr>
              <w:t>Отдельные модели аудиосистем не</w:t>
            </w:r>
            <w:r w:rsidR="002D2AF8">
              <w:rPr>
                <w:color w:val="000000"/>
                <w:sz w:val="16"/>
                <w:szCs w:val="18"/>
              </w:rPr>
              <w:t> </w:t>
            </w:r>
            <w:r w:rsidRPr="002A65DF">
              <w:rPr>
                <w:color w:val="000000"/>
                <w:sz w:val="16"/>
                <w:szCs w:val="18"/>
              </w:rPr>
              <w:t>оборудованы проигрывателем компакт-дисков.</w:t>
            </w:r>
          </w:p>
        </w:tc>
      </w:tr>
    </w:tbl>
    <w:p w14:paraId="0FB8AEC2" w14:textId="481CDFF5" w:rsidR="00C4632A" w:rsidRPr="00CB6DE8" w:rsidRDefault="00C4632A" w:rsidP="00511EC8">
      <w:pPr>
        <w:widowControl/>
        <w:spacing w:before="120"/>
        <w:jc w:val="both"/>
        <w:rPr>
          <w:sz w:val="2"/>
          <w:szCs w:val="2"/>
        </w:rPr>
      </w:pPr>
    </w:p>
    <w:p w14:paraId="57EB89D7" w14:textId="77777777" w:rsidR="00511EC8" w:rsidRPr="00CB6DE8" w:rsidRDefault="00511EC8">
      <w:pPr>
        <w:widowControl/>
        <w:autoSpaceDE/>
        <w:autoSpaceDN/>
        <w:adjustRightInd/>
        <w:spacing w:after="160" w:line="259" w:lineRule="auto"/>
        <w:rPr>
          <w:b/>
          <w:bCs/>
          <w:color w:val="000000"/>
          <w:sz w:val="18"/>
          <w:szCs w:val="18"/>
        </w:rPr>
        <w:sectPr w:rsidR="00511EC8" w:rsidRPr="00CB6DE8" w:rsidSect="005039F8">
          <w:type w:val="continuous"/>
          <w:pgSz w:w="12077" w:h="8278" w:orient="landscape"/>
          <w:pgMar w:top="567" w:right="1134" w:bottom="0" w:left="1134" w:header="0" w:footer="720" w:gutter="0"/>
          <w:cols w:num="2" w:space="340" w:equalWidth="0">
            <w:col w:w="6430" w:space="340"/>
            <w:col w:w="3039"/>
          </w:cols>
          <w:noEndnote/>
          <w:docGrid w:linePitch="272"/>
        </w:sectPr>
      </w:pPr>
    </w:p>
    <w:p w14:paraId="5958B7C2" w14:textId="16C88B27" w:rsidR="00511EC8" w:rsidRPr="00CB6DE8" w:rsidRDefault="00511EC8">
      <w:pPr>
        <w:widowControl/>
        <w:autoSpaceDE/>
        <w:autoSpaceDN/>
        <w:adjustRightInd/>
        <w:spacing w:after="160" w:line="259" w:lineRule="auto"/>
        <w:rPr>
          <w:b/>
          <w:bCs/>
          <w:color w:val="000000"/>
          <w:sz w:val="2"/>
          <w:szCs w:val="2"/>
        </w:rPr>
      </w:pPr>
    </w:p>
    <w:p w14:paraId="6F499FFB" w14:textId="77777777" w:rsidR="00511EC8" w:rsidRPr="00CB6DE8" w:rsidRDefault="00511EC8" w:rsidP="004442A0">
      <w:pPr>
        <w:widowControl/>
        <w:rPr>
          <w:b/>
          <w:bCs/>
          <w:color w:val="000000"/>
          <w:sz w:val="18"/>
          <w:szCs w:val="18"/>
        </w:rPr>
        <w:sectPr w:rsidR="00511EC8" w:rsidRPr="00CB6DE8" w:rsidSect="005039F8">
          <w:type w:val="continuous"/>
          <w:pgSz w:w="12077" w:h="8278" w:orient="landscape"/>
          <w:pgMar w:top="567" w:right="1134" w:bottom="0" w:left="1134" w:header="0" w:footer="720" w:gutter="0"/>
          <w:cols w:space="720"/>
          <w:noEndnote/>
          <w:docGrid w:linePitch="272"/>
        </w:sectPr>
      </w:pPr>
    </w:p>
    <w:p w14:paraId="3B14FB6E" w14:textId="26865D77" w:rsidR="00C4632A" w:rsidRPr="00E8520F" w:rsidRDefault="00F01A75" w:rsidP="00F01A75">
      <w:pPr>
        <w:widowControl/>
        <w:jc w:val="both"/>
        <w:rPr>
          <w:sz w:val="24"/>
          <w:szCs w:val="24"/>
        </w:rPr>
      </w:pPr>
      <w:r>
        <w:rPr>
          <w:b/>
          <w:bCs/>
          <w:noProof/>
          <w:color w:val="000000"/>
          <w:sz w:val="18"/>
          <w:szCs w:val="18"/>
        </w:rPr>
        <w:lastRenderedPageBreak/>
        <mc:AlternateContent>
          <mc:Choice Requires="wpg">
            <w:drawing>
              <wp:anchor distT="0" distB="0" distL="114300" distR="114300" simplePos="0" relativeHeight="251734016" behindDoc="0" locked="0" layoutInCell="1" allowOverlap="1" wp14:anchorId="0BBC5DB3" wp14:editId="7AE80AE1">
                <wp:simplePos x="0" y="0"/>
                <wp:positionH relativeFrom="column">
                  <wp:posOffset>2230465</wp:posOffset>
                </wp:positionH>
                <wp:positionV relativeFrom="paragraph">
                  <wp:posOffset>126292</wp:posOffset>
                </wp:positionV>
                <wp:extent cx="1767050" cy="1804683"/>
                <wp:effectExtent l="0" t="0" r="5080" b="5080"/>
                <wp:wrapNone/>
                <wp:docPr id="453" name="Группа 453"/>
                <wp:cNvGraphicFramePr/>
                <a:graphic xmlns:a="http://schemas.openxmlformats.org/drawingml/2006/main">
                  <a:graphicData uri="http://schemas.microsoft.com/office/word/2010/wordprocessingGroup">
                    <wpg:wgp>
                      <wpg:cNvGrpSpPr/>
                      <wpg:grpSpPr>
                        <a:xfrm>
                          <a:off x="0" y="0"/>
                          <a:ext cx="1767050" cy="1804683"/>
                          <a:chOff x="0" y="0"/>
                          <a:chExt cx="1767050" cy="1804683"/>
                        </a:xfrm>
                      </wpg:grpSpPr>
                      <wps:wsp>
                        <wps:cNvPr id="449" name="Надпись 449"/>
                        <wps:cNvSpPr txBox="1"/>
                        <wps:spPr>
                          <a:xfrm>
                            <a:off x="0" y="0"/>
                            <a:ext cx="880110" cy="210820"/>
                          </a:xfrm>
                          <a:prstGeom prst="rect">
                            <a:avLst/>
                          </a:prstGeom>
                          <a:noFill/>
                          <a:ln w="6350">
                            <a:noFill/>
                          </a:ln>
                        </wps:spPr>
                        <wps:txbx>
                          <w:txbxContent>
                            <w:p w14:paraId="234DF454" w14:textId="1CD7F23A" w:rsidR="00B07F16" w:rsidRDefault="00B07F16">
                              <w:r>
                                <w:rPr>
                                  <w:color w:val="000000"/>
                                  <w:sz w:val="14"/>
                                  <w:szCs w:val="14"/>
                                </w:rPr>
                                <w:t>Радиостанция диапазона 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50" name="Надпись 450"/>
                        <wps:cNvSpPr txBox="1"/>
                        <wps:spPr>
                          <a:xfrm>
                            <a:off x="904049" y="0"/>
                            <a:ext cx="852805" cy="108585"/>
                          </a:xfrm>
                          <a:prstGeom prst="rect">
                            <a:avLst/>
                          </a:prstGeom>
                          <a:noFill/>
                          <a:ln w="6350">
                            <a:noFill/>
                          </a:ln>
                        </wps:spPr>
                        <wps:txbx>
                          <w:txbxContent>
                            <w:p w14:paraId="75834ADC" w14:textId="703F4B79" w:rsidR="00B07F16" w:rsidRDefault="00B07F16" w:rsidP="00F01A75">
                              <w:pPr>
                                <w:jc w:val="right"/>
                              </w:pPr>
                              <w:r>
                                <w:rPr>
                                  <w:color w:val="000000"/>
                                  <w:sz w:val="14"/>
                                  <w:szCs w:val="14"/>
                                </w:rPr>
                                <w:t>Ионосфера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51" name="Надпись 451"/>
                        <wps:cNvSpPr txBox="1"/>
                        <wps:spPr>
                          <a:xfrm>
                            <a:off x="10192" y="1593863"/>
                            <a:ext cx="880110" cy="210820"/>
                          </a:xfrm>
                          <a:prstGeom prst="rect">
                            <a:avLst/>
                          </a:prstGeom>
                          <a:noFill/>
                          <a:ln w="6350">
                            <a:noFill/>
                          </a:ln>
                        </wps:spPr>
                        <wps:txbx>
                          <w:txbxContent>
                            <w:p w14:paraId="08DAD8CE" w14:textId="3F255F05" w:rsidR="00B07F16" w:rsidRDefault="00B07F16">
                              <w:r>
                                <w:rPr>
                                  <w:color w:val="000000"/>
                                  <w:sz w:val="14"/>
                                  <w:szCs w:val="14"/>
                                </w:rPr>
                                <w:t xml:space="preserve">Радиостанция диапазона </w:t>
                              </w:r>
                              <w:r>
                                <w:rPr>
                                  <w:color w:val="000000"/>
                                  <w:sz w:val="14"/>
                                  <w:szCs w:val="14"/>
                                  <w:lang w:val="en-US"/>
                                </w:rPr>
                                <w:t>F</w:t>
                              </w:r>
                              <w:r>
                                <w:rPr>
                                  <w:color w:val="000000"/>
                                  <w:sz w:val="14"/>
                                  <w:szCs w:val="14"/>
                                </w:rPr>
                                <w:t>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52" name="Надпись 452"/>
                        <wps:cNvSpPr txBox="1"/>
                        <wps:spPr>
                          <a:xfrm>
                            <a:off x="914245" y="1594052"/>
                            <a:ext cx="852805" cy="108585"/>
                          </a:xfrm>
                          <a:prstGeom prst="rect">
                            <a:avLst/>
                          </a:prstGeom>
                          <a:noFill/>
                          <a:ln w="6350">
                            <a:noFill/>
                          </a:ln>
                        </wps:spPr>
                        <wps:txbx>
                          <w:txbxContent>
                            <w:p w14:paraId="21D86EB9" w14:textId="5ADA064C" w:rsidR="00B07F16" w:rsidRDefault="00B07F16" w:rsidP="00F01A75">
                              <w:pPr>
                                <w:jc w:val="right"/>
                              </w:pPr>
                              <w:r>
                                <w:rPr>
                                  <w:color w:val="000000"/>
                                  <w:sz w:val="14"/>
                                  <w:szCs w:val="14"/>
                                </w:rPr>
                                <w:t>Ионосфера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453" o:spid="_x0000_s1104" style="position:absolute;left:0;text-align:left;margin-left:175.65pt;margin-top:9.95pt;width:139.15pt;height:142.1pt;z-index:251734016" coordsize="17670,18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">
                <v:shape id="Надпись 449" o:spid="_x0000_s1105" type="#_x0000_t202" style="position:absolute;width:8801;height:2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8ShMUA&#10;AADcAAAADwAAAGRycy9kb3ducmV2LnhtbESPQWvCQBCF74L/YRmhN90oUmrqKiJWSnsykdLjkJ1k&#10;U7OzIbuNaX99Vyh4fLx535u33g62ET11vnasYD5LQBAXTtdcKTjnL9MnED4ga2wck4If8rDdjEdr&#10;TLW78on6LFQiQtinqMCE0KZS+sKQRT9zLXH0StdZDFF2ldQdXiPcNnKRJI/SYs2xwWBLe0PFJfu2&#10;8Y2P98Qef0vzad+w9JnJ++PhS6mHybB7BhFoCPfj//SrVrBcruA2JhJ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zxKExQAAANwAAAAPAAAAAAAAAAAAAAAAAJgCAABkcnMv&#10;ZG93bnJldi54bWxQSwUGAAAAAAQABAD1AAAAigMAAAAA&#10;" filled="f" stroked="f" strokeweight=".5pt">
                  <v:textbox style="mso-fit-shape-to-text:t" inset="0,0,0,0">
                    <w:txbxContent>
                      <w:p w14:paraId="234DF454" w14:textId="1CD7F23A" w:rsidR="000D03B7" w:rsidRDefault="000D03B7">
                        <w:r>
                          <w:rPr>
                            <w:color w:val="000000"/>
                            <w:sz w:val="14"/>
                            <w:szCs w:val="14"/>
                          </w:rPr>
                          <w:t>Радиостанция диапазона AM</w:t>
                        </w:r>
                      </w:p>
                    </w:txbxContent>
                  </v:textbox>
                </v:shape>
                <v:shape id="Надпись 450" o:spid="_x0000_s1106" type="#_x0000_t202" style="position:absolute;left:9040;width:8528;height:1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wtxMUA&#10;AADcAAAADwAAAGRycy9kb3ducmV2LnhtbESPwUrDQBCG74LvsIzgzW4UFUm7LUW0iD2ZSulxyE6y&#10;abOzIbumsU/fORR6HP75v/lmthh9qwbqYxPYwOMkA0VcBttwbeB38/nwBiomZIttYDLwTxEW89ub&#10;GeY2HPmHhiLVSiAcczTgUupyrWPpyGOchI5Ysir0HpOMfa1tj0eB+1Y/Zdmr9tiwXHDY0buj8lD8&#10;edHYrjO/OlVu57+xioXbDKuPvTH3d+NyCirRmK7Ll/aXNfD8IvryjBBAz8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LC3ExQAAANwAAAAPAAAAAAAAAAAAAAAAAJgCAABkcnMv&#10;ZG93bnJldi54bWxQSwUGAAAAAAQABAD1AAAAigMAAAAA&#10;" filled="f" stroked="f" strokeweight=".5pt">
                  <v:textbox style="mso-fit-shape-to-text:t" inset="0,0,0,0">
                    <w:txbxContent>
                      <w:p w14:paraId="75834ADC" w14:textId="703F4B79" w:rsidR="000D03B7" w:rsidRDefault="000D03B7" w:rsidP="00F01A75">
                        <w:pPr>
                          <w:jc w:val="right"/>
                        </w:pPr>
                        <w:r>
                          <w:rPr>
                            <w:color w:val="000000"/>
                            <w:sz w:val="14"/>
                            <w:szCs w:val="14"/>
                          </w:rPr>
                          <w:t>Ионосфера</w:t>
                        </w:r>
                      </w:p>
                    </w:txbxContent>
                  </v:textbox>
                </v:shape>
                <v:shape id="Надпись 451" o:spid="_x0000_s1107" type="#_x0000_t202" style="position:absolute;left:101;top:15938;width:8802;height:2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CIX8UA&#10;AADcAAAADwAAAGRycy9kb3ducmV2LnhtbESPQWvCQBCF70L/wzKF3nRjqVJSV5HSStGTSSk9DtlJ&#10;NjU7G7LbGP31riB4fLx535u3WA22ET11vnasYDpJQBAXTtdcKfjOP8evIHxA1tg4JgUn8rBaPowW&#10;mGp35D31WahEhLBPUYEJoU2l9IUhi37iWuLola6zGKLsKqk7PEa4beRzksylxZpjg8GW3g0Vh+zf&#10;xjd+dondnEvza7dY+szk/ebjT6mnx2H9BiLQEO7Ht/SXVvAym8J1TCSA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YIhfxQAAANwAAAAPAAAAAAAAAAAAAAAAAJgCAABkcnMv&#10;ZG93bnJldi54bWxQSwUGAAAAAAQABAD1AAAAigMAAAAA&#10;" filled="f" stroked="f" strokeweight=".5pt">
                  <v:textbox style="mso-fit-shape-to-text:t" inset="0,0,0,0">
                    <w:txbxContent>
                      <w:p w14:paraId="08DAD8CE" w14:textId="3F255F05" w:rsidR="000D03B7" w:rsidRDefault="000D03B7">
                        <w:r>
                          <w:rPr>
                            <w:color w:val="000000"/>
                            <w:sz w:val="14"/>
                            <w:szCs w:val="14"/>
                          </w:rPr>
                          <w:t xml:space="preserve">Радиостанция диапазона </w:t>
                        </w:r>
                        <w:r>
                          <w:rPr>
                            <w:color w:val="000000"/>
                            <w:sz w:val="14"/>
                            <w:szCs w:val="14"/>
                            <w:lang w:val="en-US"/>
                          </w:rPr>
                          <w:t>F</w:t>
                        </w:r>
                        <w:r>
                          <w:rPr>
                            <w:color w:val="000000"/>
                            <w:sz w:val="14"/>
                            <w:szCs w:val="14"/>
                          </w:rPr>
                          <w:t>M</w:t>
                        </w:r>
                      </w:p>
                    </w:txbxContent>
                  </v:textbox>
                </v:shape>
                <v:shape id="Надпись 452" o:spid="_x0000_s1108" type="#_x0000_t202" style="position:absolute;left:9142;top:15940;width:8528;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IWKMUA&#10;AADcAAAADwAAAGRycy9kb3ducmV2LnhtbESPQWvCQBCF7wX/wzKCt7pRtEjqKiKtiD01SulxyE6y&#10;qdnZkF1j9Nd3CwWPjzfve/OW697WoqPWV44VTMYJCOLc6YpLBafj+/MChA/IGmvHpOBGHtarwdMS&#10;U+2u/EldFkoRIexTVGBCaFIpfW7Ioh+7hjh6hWsthijbUuoWrxFuazlNkhdpseLYYLChraH8nF1s&#10;fOPrI7G7e2G+7QELn5ljt3v7UWo07DevIAL14XH8n95rBbP5FP7GRAL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shYoxQAAANwAAAAPAAAAAAAAAAAAAAAAAJgCAABkcnMv&#10;ZG93bnJldi54bWxQSwUGAAAAAAQABAD1AAAAigMAAAAA&#10;" filled="f" stroked="f" strokeweight=".5pt">
                  <v:textbox style="mso-fit-shape-to-text:t" inset="0,0,0,0">
                    <w:txbxContent>
                      <w:p w14:paraId="21D86EB9" w14:textId="5ADA064C" w:rsidR="000D03B7" w:rsidRDefault="000D03B7" w:rsidP="00F01A75">
                        <w:pPr>
                          <w:jc w:val="right"/>
                        </w:pPr>
                        <w:r>
                          <w:rPr>
                            <w:color w:val="000000"/>
                            <w:sz w:val="14"/>
                            <w:szCs w:val="14"/>
                          </w:rPr>
                          <w:t>Ионосфера</w:t>
                        </w:r>
                      </w:p>
                    </w:txbxContent>
                  </v:textbox>
                </v:shape>
              </v:group>
            </w:pict>
          </mc:Fallback>
        </mc:AlternateContent>
      </w:r>
      <w:r>
        <w:rPr>
          <w:b/>
          <w:bCs/>
          <w:color w:val="000000"/>
          <w:sz w:val="18"/>
          <w:szCs w:val="18"/>
        </w:rPr>
        <w:t>Принцип работы радиоприемника автомобиля</w:t>
      </w:r>
    </w:p>
    <w:p w14:paraId="2EFE7DB8" w14:textId="3AA09C3F" w:rsidR="00C4632A" w:rsidRPr="002A65DF" w:rsidRDefault="008170F2" w:rsidP="002A65DF">
      <w:pPr>
        <w:widowControl/>
        <w:spacing w:before="60"/>
        <w:jc w:val="both"/>
        <w:rPr>
          <w:sz w:val="22"/>
          <w:szCs w:val="24"/>
        </w:rPr>
      </w:pPr>
      <w:r w:rsidRPr="002A65DF">
        <w:rPr>
          <w:color w:val="000000"/>
          <w:sz w:val="16"/>
          <w:szCs w:val="18"/>
        </w:rPr>
        <w:t>Беспроводные сигналы диапазонов AM и</w:t>
      </w:r>
      <w:r w:rsidR="00815019">
        <w:rPr>
          <w:color w:val="000000"/>
          <w:sz w:val="16"/>
          <w:szCs w:val="18"/>
        </w:rPr>
        <w:t> </w:t>
      </w:r>
      <w:r w:rsidRPr="002A65DF">
        <w:rPr>
          <w:color w:val="000000"/>
          <w:sz w:val="16"/>
          <w:szCs w:val="18"/>
        </w:rPr>
        <w:t>FM излучаются местными передающими вышками, а принимаются антенной автомобиля. Полученный сигнал радиоприемник передает на динамики автомобиля.</w:t>
      </w:r>
    </w:p>
    <w:p w14:paraId="7429DA67" w14:textId="00D12480" w:rsidR="00C4632A" w:rsidRPr="002A65DF" w:rsidRDefault="008170F2" w:rsidP="002A65DF">
      <w:pPr>
        <w:widowControl/>
        <w:spacing w:before="60"/>
        <w:jc w:val="both"/>
        <w:rPr>
          <w:sz w:val="22"/>
          <w:szCs w:val="24"/>
        </w:rPr>
      </w:pPr>
      <w:r w:rsidRPr="002A65DF">
        <w:rPr>
          <w:color w:val="000000"/>
          <w:sz w:val="16"/>
          <w:szCs w:val="18"/>
        </w:rPr>
        <w:t>Качество воспроизведения максимально хорошее, если на автомобиль поступает достаточно сильный</w:t>
      </w:r>
      <w:r w:rsidR="00815019">
        <w:rPr>
          <w:color w:val="000000"/>
          <w:sz w:val="16"/>
          <w:szCs w:val="18"/>
        </w:rPr>
        <w:t xml:space="preserve"> </w:t>
      </w:r>
      <w:proofErr w:type="gramStart"/>
      <w:r w:rsidR="00815019">
        <w:rPr>
          <w:color w:val="000000"/>
          <w:sz w:val="16"/>
          <w:szCs w:val="18"/>
        </w:rPr>
        <w:t>беспроводной</w:t>
      </w:r>
      <w:proofErr w:type="gramEnd"/>
      <w:r w:rsidR="00815019">
        <w:rPr>
          <w:color w:val="000000"/>
          <w:sz w:val="16"/>
          <w:szCs w:val="18"/>
        </w:rPr>
        <w:t xml:space="preserve"> сигнал. Однако</w:t>
      </w:r>
      <w:r w:rsidRPr="002A65DF">
        <w:rPr>
          <w:color w:val="000000"/>
          <w:sz w:val="16"/>
          <w:szCs w:val="18"/>
        </w:rPr>
        <w:t xml:space="preserve"> в некоторых условиях сигнал, поступающий на радиоприемник автомобиля, может быть слабым. Это зависит от многих факторов: слишком большое расстояние от передающей вышки, перекрытие сигнала высотными зданиями, мостами и другими препятствиями.</w:t>
      </w:r>
    </w:p>
    <w:p w14:paraId="04AC841A" w14:textId="17FF149E" w:rsidR="00C4632A" w:rsidRPr="002A65DF" w:rsidRDefault="008170F2" w:rsidP="002A65DF">
      <w:pPr>
        <w:widowControl/>
        <w:spacing w:before="60"/>
        <w:jc w:val="both"/>
        <w:rPr>
          <w:sz w:val="22"/>
          <w:szCs w:val="24"/>
        </w:rPr>
      </w:pPr>
      <w:r w:rsidRPr="002A65DF">
        <w:rPr>
          <w:color w:val="000000"/>
          <w:sz w:val="16"/>
          <w:szCs w:val="18"/>
        </w:rPr>
        <w:t>Радиочастота диапазона AM более уверенно принимается на дальних расстояниях, чем радиочастота диапазона FM. Это связано с</w:t>
      </w:r>
      <w:r w:rsidR="00815019">
        <w:rPr>
          <w:color w:val="000000"/>
          <w:sz w:val="16"/>
          <w:szCs w:val="18"/>
        </w:rPr>
        <w:t> </w:t>
      </w:r>
      <w:r w:rsidRPr="002A65DF">
        <w:rPr>
          <w:color w:val="000000"/>
          <w:sz w:val="16"/>
          <w:szCs w:val="18"/>
        </w:rPr>
        <w:t>тем, что радиочастота диапазона AM более низкая. Радиоволны низкой частоты отражаются от ионосферы, поэтому они легко обходят различные препятствия.</w:t>
      </w:r>
    </w:p>
    <w:p w14:paraId="348501AD" w14:textId="77AF453A" w:rsidR="00F01A75" w:rsidRDefault="00F01A75" w:rsidP="00511EC8">
      <w:pPr>
        <w:widowControl/>
        <w:spacing w:before="120"/>
        <w:jc w:val="both"/>
        <w:rPr>
          <w:color w:val="000000"/>
          <w:sz w:val="16"/>
          <w:szCs w:val="16"/>
        </w:rPr>
      </w:pPr>
      <w:r>
        <w:br w:type="column"/>
      </w:r>
      <w:r>
        <w:rPr>
          <w:noProof/>
          <w:color w:val="000000"/>
          <w:sz w:val="16"/>
          <w:szCs w:val="16"/>
        </w:rPr>
        <w:lastRenderedPageBreak/>
        <w:drawing>
          <wp:inline distT="0" distB="0" distL="0" distR="0" wp14:anchorId="19FFCC64" wp14:editId="0A998463">
            <wp:extent cx="1932305" cy="2923540"/>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Рисунок 448"/>
                    <pic:cNvPicPr/>
                  </pic:nvPicPr>
                  <pic:blipFill>
                    <a:blip r:embed="rId165"/>
                    <a:stretch>
                      <a:fillRect/>
                    </a:stretch>
                  </pic:blipFill>
                  <pic:spPr>
                    <a:xfrm>
                      <a:off x="0" y="0"/>
                      <a:ext cx="1932305" cy="2923540"/>
                    </a:xfrm>
                    <a:prstGeom prst="rect">
                      <a:avLst/>
                    </a:prstGeom>
                  </pic:spPr>
                </pic:pic>
              </a:graphicData>
            </a:graphic>
          </wp:inline>
        </w:drawing>
      </w:r>
    </w:p>
    <w:p w14:paraId="4A31174E" w14:textId="79307B7B" w:rsidR="00C4632A" w:rsidRPr="00E8520F" w:rsidRDefault="00F01A75" w:rsidP="002A65DF">
      <w:pPr>
        <w:widowControl/>
        <w:spacing w:before="60"/>
        <w:jc w:val="both"/>
        <w:rPr>
          <w:sz w:val="24"/>
          <w:szCs w:val="24"/>
        </w:rPr>
      </w:pPr>
      <w:r>
        <w:br w:type="column"/>
      </w:r>
      <w:r>
        <w:rPr>
          <w:b/>
          <w:bCs/>
          <w:color w:val="000000"/>
          <w:sz w:val="18"/>
          <w:szCs w:val="18"/>
        </w:rPr>
        <w:lastRenderedPageBreak/>
        <w:t>Пользование мобильным телефоном или устройством беспроводной связи</w:t>
      </w:r>
    </w:p>
    <w:p w14:paraId="5857F0B6" w14:textId="75B81420" w:rsidR="00C4632A" w:rsidRPr="002A65DF" w:rsidRDefault="008170F2" w:rsidP="002A65DF">
      <w:pPr>
        <w:widowControl/>
        <w:spacing w:before="60"/>
        <w:jc w:val="both"/>
        <w:rPr>
          <w:sz w:val="22"/>
          <w:szCs w:val="24"/>
        </w:rPr>
      </w:pPr>
      <w:r w:rsidRPr="002A65DF">
        <w:rPr>
          <w:color w:val="000000"/>
          <w:sz w:val="16"/>
          <w:szCs w:val="18"/>
        </w:rPr>
        <w:t>Аудиосистема автомобиля может создавать помехи для сотовой связи. Это не означает, что аудиосистема неисправна. Тем не менее, мы рекомендуем пользоваться мобильным телефоном на достаточном удалении от</w:t>
      </w:r>
      <w:r w:rsidR="00815019">
        <w:rPr>
          <w:color w:val="000000"/>
          <w:sz w:val="16"/>
          <w:szCs w:val="18"/>
        </w:rPr>
        <w:t> </w:t>
      </w:r>
      <w:r w:rsidRPr="002A65DF">
        <w:rPr>
          <w:color w:val="000000"/>
          <w:sz w:val="16"/>
          <w:szCs w:val="18"/>
        </w:rPr>
        <w:t>аудиосистемы автомобиля.</w:t>
      </w:r>
    </w:p>
    <w:p w14:paraId="40BA6D1B" w14:textId="54FA0ACC" w:rsidR="00C4632A" w:rsidRPr="002A65DF" w:rsidRDefault="008170F2" w:rsidP="002A65DF">
      <w:pPr>
        <w:widowControl/>
        <w:spacing w:before="60" w:after="120"/>
        <w:jc w:val="both"/>
        <w:rPr>
          <w:sz w:val="22"/>
          <w:szCs w:val="24"/>
        </w:rPr>
      </w:pPr>
      <w:r w:rsidRPr="002A65DF">
        <w:rPr>
          <w:color w:val="000000"/>
          <w:sz w:val="16"/>
          <w:szCs w:val="18"/>
        </w:rPr>
        <w:t>При пользовании мобильным телефоном или устройством беспроводной связи, находясь внутри автомобиля, необходимо, чтобы автомобиль был оснащен наружной антенной. Прием сигнала мобильной сети или сигнала беспроводного устройства связи на внутреннюю антенну может вызвать помехи в аудиосистеме, что сопряжено со</w:t>
      </w:r>
      <w:r w:rsidR="00815019">
        <w:rPr>
          <w:color w:val="000000"/>
          <w:sz w:val="16"/>
          <w:szCs w:val="18"/>
        </w:rPr>
        <w:t> </w:t>
      </w:r>
      <w:r w:rsidRPr="002A65DF">
        <w:rPr>
          <w:color w:val="000000"/>
          <w:sz w:val="16"/>
          <w:szCs w:val="18"/>
        </w:rPr>
        <w:t>снижением уровня безопасности во время движения.</w:t>
      </w:r>
    </w:p>
    <w:tbl>
      <w:tblPr>
        <w:tblW w:w="5000" w:type="pct"/>
        <w:tblCellMar>
          <w:left w:w="40" w:type="dxa"/>
          <w:right w:w="40" w:type="dxa"/>
        </w:tblCellMar>
        <w:tblLook w:val="0000" w:firstRow="0" w:lastRow="0" w:firstColumn="0" w:lastColumn="0" w:noHBand="0" w:noVBand="0"/>
      </w:tblPr>
      <w:tblGrid>
        <w:gridCol w:w="3123"/>
      </w:tblGrid>
      <w:tr w:rsidR="003D59E5" w:rsidRPr="00891837" w14:paraId="5FD4B07F" w14:textId="77777777" w:rsidTr="00584AB4">
        <w:trPr>
          <w:trHeight w:val="23"/>
        </w:trPr>
        <w:tc>
          <w:tcPr>
            <w:tcW w:w="5000" w:type="pct"/>
            <w:shd w:val="clear" w:color="auto" w:fill="E3E3E3"/>
          </w:tcPr>
          <w:p w14:paraId="463CF9BD" w14:textId="77777777" w:rsidR="003D59E5" w:rsidRPr="00F011EE" w:rsidRDefault="003D59E5" w:rsidP="002A65DF">
            <w:pPr>
              <w:widowControl/>
              <w:spacing w:before="60"/>
              <w:ind w:left="170" w:right="170"/>
              <w:jc w:val="both"/>
            </w:pPr>
            <w:r>
              <w:rPr>
                <w:i/>
                <w:iCs/>
                <w:noProof/>
                <w:color w:val="000000"/>
              </w:rPr>
              <w:drawing>
                <wp:inline distT="0" distB="0" distL="0" distR="0" wp14:anchorId="7D83D7BE" wp14:editId="3E78793F">
                  <wp:extent cx="185928" cy="158496"/>
                  <wp:effectExtent l="0" t="0" r="508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05B0846B" w14:textId="5E883E91" w:rsidR="003D59E5" w:rsidRPr="008F6C95" w:rsidRDefault="003D59E5" w:rsidP="00815019">
            <w:pPr>
              <w:widowControl/>
              <w:tabs>
                <w:tab w:val="left" w:pos="389"/>
              </w:tabs>
              <w:spacing w:before="60" w:after="240"/>
              <w:ind w:left="170" w:right="170"/>
              <w:jc w:val="both"/>
              <w:rPr>
                <w:sz w:val="24"/>
                <w:szCs w:val="24"/>
              </w:rPr>
            </w:pPr>
            <w:r w:rsidRPr="002A65DF">
              <w:rPr>
                <w:color w:val="000000"/>
                <w:sz w:val="16"/>
                <w:szCs w:val="18"/>
              </w:rPr>
              <w:t>Пользование мобильным телефоном во время движения запрещено. Припаркуйте автомобиль в</w:t>
            </w:r>
            <w:r w:rsidR="00815019">
              <w:rPr>
                <w:color w:val="000000"/>
                <w:sz w:val="16"/>
                <w:szCs w:val="18"/>
              </w:rPr>
              <w:t> </w:t>
            </w:r>
            <w:r w:rsidRPr="002A65DF">
              <w:rPr>
                <w:color w:val="000000"/>
                <w:sz w:val="16"/>
                <w:szCs w:val="18"/>
              </w:rPr>
              <w:t>безопасном месте, прежде чем набирать номер нужного абонента или</w:t>
            </w:r>
            <w:r w:rsidR="00815019">
              <w:rPr>
                <w:color w:val="000000"/>
                <w:sz w:val="16"/>
                <w:szCs w:val="18"/>
              </w:rPr>
              <w:t> </w:t>
            </w:r>
            <w:r w:rsidRPr="002A65DF">
              <w:rPr>
                <w:color w:val="000000"/>
                <w:sz w:val="16"/>
                <w:szCs w:val="18"/>
              </w:rPr>
              <w:t>принимать входящий звонок на</w:t>
            </w:r>
            <w:r w:rsidR="00815019">
              <w:rPr>
                <w:color w:val="000000"/>
                <w:sz w:val="16"/>
                <w:szCs w:val="18"/>
              </w:rPr>
              <w:t> </w:t>
            </w:r>
            <w:r w:rsidRPr="002A65DF">
              <w:rPr>
                <w:color w:val="000000"/>
                <w:sz w:val="16"/>
                <w:szCs w:val="18"/>
              </w:rPr>
              <w:t xml:space="preserve">мобильный </w:t>
            </w:r>
            <w:r w:rsidRPr="002A65DF">
              <w:rPr>
                <w:color w:val="000000"/>
                <w:sz w:val="16"/>
                <w:szCs w:val="18"/>
              </w:rPr>
              <w:lastRenderedPageBreak/>
              <w:t>телефон.</w:t>
            </w:r>
          </w:p>
        </w:tc>
      </w:tr>
    </w:tbl>
    <w:p w14:paraId="0E2D1244" w14:textId="77777777" w:rsidR="00C4632A" w:rsidRPr="00E8520F" w:rsidRDefault="008170F2" w:rsidP="002A65DF">
      <w:pPr>
        <w:widowControl/>
        <w:jc w:val="both"/>
        <w:rPr>
          <w:sz w:val="24"/>
          <w:szCs w:val="24"/>
        </w:rPr>
      </w:pPr>
      <w:r>
        <w:rPr>
          <w:b/>
          <w:bCs/>
          <w:color w:val="000000"/>
          <w:sz w:val="24"/>
          <w:szCs w:val="24"/>
        </w:rPr>
        <w:lastRenderedPageBreak/>
        <w:t>Воспроизведение дисков DVD и CD</w:t>
      </w:r>
    </w:p>
    <w:p w14:paraId="336CE3F5" w14:textId="41383417" w:rsidR="003D59E5" w:rsidRDefault="003D59E5" w:rsidP="00511EC8">
      <w:pPr>
        <w:widowControl/>
        <w:spacing w:before="120"/>
        <w:jc w:val="both"/>
        <w:rPr>
          <w:color w:val="000000"/>
          <w:sz w:val="18"/>
          <w:szCs w:val="18"/>
        </w:rPr>
      </w:pPr>
      <w:r>
        <w:rPr>
          <w:noProof/>
          <w:color w:val="000000"/>
          <w:sz w:val="18"/>
          <w:szCs w:val="18"/>
        </w:rPr>
        <w:drawing>
          <wp:inline distT="0" distB="0" distL="0" distR="0" wp14:anchorId="24333E0F" wp14:editId="2ED030F7">
            <wp:extent cx="1932305" cy="1359535"/>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Рисунок 456"/>
                    <pic:cNvPicPr/>
                  </pic:nvPicPr>
                  <pic:blipFill>
                    <a:blip r:embed="rId166"/>
                    <a:stretch>
                      <a:fillRect/>
                    </a:stretch>
                  </pic:blipFill>
                  <pic:spPr>
                    <a:xfrm>
                      <a:off x="0" y="0"/>
                      <a:ext cx="1932305" cy="1359535"/>
                    </a:xfrm>
                    <a:prstGeom prst="rect">
                      <a:avLst/>
                    </a:prstGeom>
                  </pic:spPr>
                </pic:pic>
              </a:graphicData>
            </a:graphic>
          </wp:inline>
        </w:drawing>
      </w:r>
    </w:p>
    <w:p w14:paraId="72226B41" w14:textId="28EB7CA7" w:rsidR="00C4632A" w:rsidRPr="002A65DF" w:rsidRDefault="003D59E5"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Взять компакт-диск, как показано на</w:t>
      </w:r>
      <w:r w:rsidR="00815019">
        <w:rPr>
          <w:color w:val="000000"/>
          <w:sz w:val="16"/>
          <w:szCs w:val="18"/>
        </w:rPr>
        <w:t> </w:t>
      </w:r>
      <w:r w:rsidRPr="002A65DF">
        <w:rPr>
          <w:color w:val="000000"/>
          <w:sz w:val="16"/>
          <w:szCs w:val="18"/>
        </w:rPr>
        <w:t>рисунке выше. Соблюдайте осторожность, чтобы не оставить отпечатков пальцев на внутренней рабочей поверхности компакт-диска.</w:t>
      </w:r>
    </w:p>
    <w:p w14:paraId="2D79916E" w14:textId="131DB0BC" w:rsidR="00C4632A" w:rsidRPr="002A65DF" w:rsidRDefault="003D59E5"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sz w:val="16"/>
          <w:szCs w:val="18"/>
        </w:rPr>
        <w:t>Царапины на поверхности компакт</w:t>
      </w:r>
      <w:r w:rsidR="00815019">
        <w:rPr>
          <w:sz w:val="16"/>
          <w:szCs w:val="18"/>
        </w:rPr>
        <w:noBreakHyphen/>
      </w:r>
      <w:r w:rsidRPr="002A65DF">
        <w:rPr>
          <w:sz w:val="16"/>
          <w:szCs w:val="18"/>
        </w:rPr>
        <w:t>диска приведут к сбою воспроизведения информации, записанной на компакт-диск, или к потере этой информации</w:t>
      </w:r>
      <w:r w:rsidRPr="002A65DF">
        <w:rPr>
          <w:color w:val="000000"/>
          <w:sz w:val="16"/>
          <w:szCs w:val="18"/>
        </w:rPr>
        <w:t>.</w:t>
      </w:r>
    </w:p>
    <w:p w14:paraId="2BCCE355" w14:textId="57C3DD62" w:rsidR="00C4632A" w:rsidRPr="002A65DF" w:rsidRDefault="003D59E5"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sz w:val="16"/>
          <w:szCs w:val="18"/>
        </w:rPr>
        <w:t>Запрещается наклеивать на</w:t>
      </w:r>
      <w:r w:rsidR="00815019">
        <w:rPr>
          <w:sz w:val="16"/>
          <w:szCs w:val="18"/>
        </w:rPr>
        <w:t> </w:t>
      </w:r>
      <w:r w:rsidRPr="002A65DF">
        <w:rPr>
          <w:sz w:val="16"/>
          <w:szCs w:val="18"/>
        </w:rPr>
        <w:t>компакт</w:t>
      </w:r>
      <w:r w:rsidR="00815019">
        <w:rPr>
          <w:sz w:val="16"/>
          <w:szCs w:val="18"/>
        </w:rPr>
        <w:noBreakHyphen/>
      </w:r>
      <w:r w:rsidRPr="002A65DF">
        <w:rPr>
          <w:sz w:val="16"/>
          <w:szCs w:val="18"/>
        </w:rPr>
        <w:t xml:space="preserve">диск клейкую ленту, бумагу </w:t>
      </w:r>
      <w:r w:rsidRPr="002A65DF">
        <w:rPr>
          <w:sz w:val="16"/>
          <w:szCs w:val="18"/>
        </w:rPr>
        <w:lastRenderedPageBreak/>
        <w:t>или</w:t>
      </w:r>
      <w:r w:rsidR="00815019">
        <w:rPr>
          <w:sz w:val="16"/>
          <w:szCs w:val="18"/>
        </w:rPr>
        <w:t> </w:t>
      </w:r>
      <w:r w:rsidRPr="002A65DF">
        <w:rPr>
          <w:sz w:val="16"/>
          <w:szCs w:val="18"/>
        </w:rPr>
        <w:t>этикетки, а также наносить на него какие-либо надписи</w:t>
      </w:r>
      <w:r w:rsidRPr="002A65DF">
        <w:rPr>
          <w:color w:val="000000"/>
          <w:sz w:val="16"/>
          <w:szCs w:val="18"/>
        </w:rPr>
        <w:t>.</w:t>
      </w:r>
    </w:p>
    <w:p w14:paraId="6E39FA75" w14:textId="1D3AB310" w:rsidR="00C4632A" w:rsidRPr="002A65DF" w:rsidRDefault="003D59E5"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sz w:val="16"/>
          <w:szCs w:val="18"/>
        </w:rPr>
        <w:t>Не рекомендуется пытаться воспроизвести поврежденный, деформированный или поцарапанный компакт-диск, поскольку это может привести к повреждению проигрывателя компакт-дисков</w:t>
      </w:r>
      <w:r w:rsidRPr="002A65DF">
        <w:rPr>
          <w:color w:val="000000"/>
          <w:sz w:val="16"/>
          <w:szCs w:val="18"/>
        </w:rPr>
        <w:t>.</w:t>
      </w:r>
    </w:p>
    <w:p w14:paraId="414A5EC1" w14:textId="4E9B6951" w:rsidR="00C4632A" w:rsidRPr="002A65DF" w:rsidRDefault="003D59E5" w:rsidP="002A65DF">
      <w:pPr>
        <w:widowControl/>
        <w:spacing w:before="60"/>
        <w:jc w:val="both"/>
        <w:rPr>
          <w:sz w:val="22"/>
          <w:szCs w:val="24"/>
        </w:rPr>
      </w:pPr>
      <w:r w:rsidRPr="002A65DF">
        <w:rPr>
          <w:b/>
          <w:bCs/>
          <w:color w:val="000000"/>
          <w:sz w:val="16"/>
          <w:szCs w:val="18"/>
        </w:rPr>
        <w:t>Хранение компакт-дисков</w:t>
      </w:r>
    </w:p>
    <w:p w14:paraId="5D21DC84" w14:textId="076CFBAF" w:rsidR="00C4632A" w:rsidRPr="002A65DF" w:rsidRDefault="003D59E5"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 xml:space="preserve">Неиспользуемые компакт-диски необходимо поместить в футляр, который должен храниться в темном и прохладном месте, чтобы </w:t>
      </w:r>
      <w:proofErr w:type="gramStart"/>
      <w:r w:rsidRPr="002A65DF">
        <w:rPr>
          <w:color w:val="000000"/>
          <w:sz w:val="16"/>
          <w:szCs w:val="18"/>
        </w:rPr>
        <w:t>избежать</w:t>
      </w:r>
      <w:proofErr w:type="gramEnd"/>
      <w:r w:rsidRPr="002A65DF">
        <w:rPr>
          <w:color w:val="000000"/>
          <w:sz w:val="16"/>
          <w:szCs w:val="18"/>
        </w:rPr>
        <w:t xml:space="preserve"> их повреждения вследствие воздействия солнечного света, высокой температуры и влажности.</w:t>
      </w:r>
    </w:p>
    <w:p w14:paraId="77159BF3" w14:textId="73A7A537" w:rsidR="00C4632A" w:rsidRPr="002A65DF" w:rsidRDefault="003D59E5"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sz w:val="16"/>
          <w:szCs w:val="18"/>
        </w:rPr>
        <w:t xml:space="preserve">Не следует торопиться и принудительно извлекать компакт-диск из проигрывателя, так как это может привести к </w:t>
      </w:r>
      <w:proofErr w:type="gramStart"/>
      <w:r w:rsidRPr="002A65DF">
        <w:rPr>
          <w:sz w:val="16"/>
          <w:szCs w:val="18"/>
        </w:rPr>
        <w:t>повреждению</w:t>
      </w:r>
      <w:proofErr w:type="gramEnd"/>
      <w:r w:rsidRPr="002A65DF">
        <w:rPr>
          <w:sz w:val="16"/>
          <w:szCs w:val="18"/>
        </w:rPr>
        <w:t xml:space="preserve"> как диска, так и проигрывателя компакт</w:t>
      </w:r>
      <w:r w:rsidR="00815019">
        <w:rPr>
          <w:sz w:val="16"/>
          <w:szCs w:val="18"/>
        </w:rPr>
        <w:noBreakHyphen/>
      </w:r>
      <w:r w:rsidRPr="002A65DF">
        <w:rPr>
          <w:sz w:val="16"/>
          <w:szCs w:val="18"/>
        </w:rPr>
        <w:t>дисков</w:t>
      </w:r>
      <w:r w:rsidRPr="002A65DF">
        <w:rPr>
          <w:color w:val="000000"/>
          <w:sz w:val="16"/>
          <w:szCs w:val="18"/>
        </w:rPr>
        <w:t>.</w:t>
      </w:r>
    </w:p>
    <w:p w14:paraId="130CBDFA" w14:textId="3BAE2E7D" w:rsidR="00C4632A" w:rsidRPr="002A65DF" w:rsidRDefault="003D59E5"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Не вставляйте компакт-ди</w:t>
      </w:r>
      <w:proofErr w:type="gramStart"/>
      <w:r w:rsidRPr="002A65DF">
        <w:rPr>
          <w:color w:val="000000"/>
          <w:sz w:val="16"/>
          <w:szCs w:val="18"/>
        </w:rPr>
        <w:t>ск в</w:t>
      </w:r>
      <w:r w:rsidR="00815019">
        <w:rPr>
          <w:color w:val="000000"/>
          <w:sz w:val="16"/>
          <w:szCs w:val="18"/>
        </w:rPr>
        <w:t> </w:t>
      </w:r>
      <w:r w:rsidRPr="002A65DF">
        <w:rPr>
          <w:color w:val="000000"/>
          <w:sz w:val="16"/>
          <w:szCs w:val="18"/>
        </w:rPr>
        <w:t>пр</w:t>
      </w:r>
      <w:proofErr w:type="gramEnd"/>
      <w:r w:rsidRPr="002A65DF">
        <w:rPr>
          <w:color w:val="000000"/>
          <w:sz w:val="16"/>
          <w:szCs w:val="18"/>
        </w:rPr>
        <w:t>ои</w:t>
      </w:r>
      <w:r w:rsidR="00815019">
        <w:rPr>
          <w:color w:val="000000"/>
          <w:sz w:val="16"/>
          <w:szCs w:val="18"/>
        </w:rPr>
        <w:t>грыватель, если аудиосистема не </w:t>
      </w:r>
      <w:r w:rsidRPr="002A65DF">
        <w:rPr>
          <w:color w:val="000000"/>
          <w:sz w:val="16"/>
          <w:szCs w:val="18"/>
        </w:rPr>
        <w:t>включена, а также не включено зажигание.</w:t>
      </w:r>
    </w:p>
    <w:p w14:paraId="6AE0EDAB" w14:textId="4F51521E" w:rsidR="00C4632A" w:rsidRPr="00E8520F" w:rsidRDefault="003D59E5" w:rsidP="00511EC8">
      <w:pPr>
        <w:widowControl/>
        <w:spacing w:before="120"/>
        <w:jc w:val="both"/>
        <w:rPr>
          <w:sz w:val="24"/>
          <w:szCs w:val="24"/>
        </w:rPr>
      </w:pPr>
      <w:r>
        <w:br w:type="column"/>
      </w:r>
      <w:r>
        <w:rPr>
          <w:b/>
          <w:bCs/>
          <w:color w:val="000000"/>
          <w:sz w:val="18"/>
          <w:szCs w:val="18"/>
        </w:rPr>
        <w:lastRenderedPageBreak/>
        <w:t>Защита дисков DVD и CD</w:t>
      </w:r>
    </w:p>
    <w:p w14:paraId="0530D893" w14:textId="6711CC3D" w:rsidR="003D59E5" w:rsidRDefault="003D59E5" w:rsidP="00511EC8">
      <w:pPr>
        <w:widowControl/>
        <w:spacing w:before="120"/>
        <w:jc w:val="both"/>
        <w:rPr>
          <w:color w:val="000000"/>
          <w:sz w:val="18"/>
          <w:szCs w:val="18"/>
        </w:rPr>
      </w:pPr>
      <w:r>
        <w:rPr>
          <w:noProof/>
          <w:color w:val="000000"/>
          <w:sz w:val="18"/>
          <w:szCs w:val="18"/>
        </w:rPr>
        <w:drawing>
          <wp:inline distT="0" distB="0" distL="0" distR="0" wp14:anchorId="30D53187" wp14:editId="03F34DB9">
            <wp:extent cx="1932305" cy="1358265"/>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Рисунок 457"/>
                    <pic:cNvPicPr/>
                  </pic:nvPicPr>
                  <pic:blipFill>
                    <a:blip r:embed="rId167"/>
                    <a:stretch>
                      <a:fillRect/>
                    </a:stretch>
                  </pic:blipFill>
                  <pic:spPr>
                    <a:xfrm>
                      <a:off x="0" y="0"/>
                      <a:ext cx="1932305" cy="1358265"/>
                    </a:xfrm>
                    <a:prstGeom prst="rect">
                      <a:avLst/>
                    </a:prstGeom>
                  </pic:spPr>
                </pic:pic>
              </a:graphicData>
            </a:graphic>
          </wp:inline>
        </w:drawing>
      </w:r>
    </w:p>
    <w:p w14:paraId="520AAEC2" w14:textId="1DBB5BBA" w:rsidR="00C4632A" w:rsidRPr="002A65DF" w:rsidRDefault="008170F2" w:rsidP="00511EC8">
      <w:pPr>
        <w:widowControl/>
        <w:spacing w:before="120"/>
        <w:jc w:val="both"/>
        <w:rPr>
          <w:sz w:val="22"/>
          <w:szCs w:val="24"/>
        </w:rPr>
      </w:pPr>
      <w:r w:rsidRPr="002A65DF">
        <w:rPr>
          <w:color w:val="000000"/>
          <w:sz w:val="16"/>
          <w:szCs w:val="18"/>
        </w:rPr>
        <w:t>Отпечатки пальцев, пыль, грязь, имеющиеся на поверхности компакт-диска, будут затруднять его воспроизведение. Для</w:t>
      </w:r>
      <w:r w:rsidR="00815019">
        <w:rPr>
          <w:color w:val="000000"/>
          <w:sz w:val="16"/>
          <w:szCs w:val="18"/>
        </w:rPr>
        <w:t> </w:t>
      </w:r>
      <w:r w:rsidRPr="002A65DF">
        <w:rPr>
          <w:color w:val="000000"/>
          <w:sz w:val="16"/>
          <w:szCs w:val="18"/>
        </w:rPr>
        <w:t>поддержания поверхности компакт</w:t>
      </w:r>
      <w:r w:rsidR="00815019">
        <w:rPr>
          <w:sz w:val="16"/>
          <w:szCs w:val="18"/>
        </w:rPr>
        <w:noBreakHyphen/>
      </w:r>
      <w:r w:rsidRPr="002A65DF">
        <w:rPr>
          <w:color w:val="000000"/>
          <w:sz w:val="16"/>
          <w:szCs w:val="18"/>
        </w:rPr>
        <w:t>дисков в чистоте необходимо использовать чистую салфетку. Сильные загрязнения с поверхности компакт-диска удаляют с помощью нейтрального чистящего средства. Протирать поверхность компакт-диска следует радиальными движениями, изнутри наружу, как показано на предыдущей иллюстрации.</w:t>
      </w:r>
    </w:p>
    <w:p w14:paraId="0225A42B" w14:textId="77777777" w:rsidR="00E27888" w:rsidRDefault="00E27888">
      <w:pPr>
        <w:widowControl/>
        <w:autoSpaceDE/>
        <w:autoSpaceDN/>
        <w:adjustRightInd/>
        <w:spacing w:after="160" w:line="259" w:lineRule="auto"/>
        <w:rPr>
          <w:b/>
          <w:bCs/>
          <w:color w:val="000000"/>
          <w:sz w:val="26"/>
          <w:szCs w:val="26"/>
        </w:rPr>
      </w:pPr>
      <w:r>
        <w:br w:type="page"/>
      </w:r>
    </w:p>
    <w:p w14:paraId="7EDF2935" w14:textId="43933A05" w:rsidR="00C4632A" w:rsidRPr="00E8520F" w:rsidRDefault="008170F2" w:rsidP="00A20D4C">
      <w:pPr>
        <w:pStyle w:val="4"/>
        <w:rPr>
          <w:sz w:val="24"/>
          <w:szCs w:val="24"/>
        </w:rPr>
      </w:pPr>
      <w:bookmarkStart w:id="101" w:name="_Toc77240216"/>
      <w:bookmarkStart w:id="102" w:name="_Toc77241380"/>
      <w:r>
        <w:lastRenderedPageBreak/>
        <w:t>Механическая коробка передач</w:t>
      </w:r>
      <w:bookmarkEnd w:id="101"/>
      <w:bookmarkEnd w:id="102"/>
    </w:p>
    <w:p w14:paraId="523CC333" w14:textId="77777777" w:rsidR="00C4632A" w:rsidRPr="00E8520F" w:rsidRDefault="008170F2" w:rsidP="00E27888">
      <w:pPr>
        <w:widowControl/>
        <w:jc w:val="both"/>
        <w:rPr>
          <w:sz w:val="24"/>
          <w:szCs w:val="24"/>
        </w:rPr>
      </w:pPr>
      <w:r>
        <w:rPr>
          <w:b/>
          <w:bCs/>
          <w:color w:val="000000"/>
          <w:sz w:val="18"/>
          <w:szCs w:val="18"/>
        </w:rPr>
        <w:t>5/6-ступенчатая МКП</w:t>
      </w:r>
    </w:p>
    <w:p w14:paraId="4EFA1953" w14:textId="03C5B408" w:rsidR="00E27888" w:rsidRDefault="00E27888" w:rsidP="00511EC8">
      <w:pPr>
        <w:widowControl/>
        <w:spacing w:before="120"/>
        <w:jc w:val="both"/>
        <w:rPr>
          <w:color w:val="000000"/>
          <w:sz w:val="18"/>
          <w:szCs w:val="18"/>
        </w:rPr>
      </w:pPr>
      <w:r>
        <w:rPr>
          <w:noProof/>
          <w:color w:val="000000"/>
          <w:sz w:val="18"/>
          <w:szCs w:val="18"/>
        </w:rPr>
        <w:drawing>
          <wp:inline distT="0" distB="0" distL="0" distR="0" wp14:anchorId="52985B77" wp14:editId="27F96B74">
            <wp:extent cx="1932305" cy="1359535"/>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Рисунок 458"/>
                    <pic:cNvPicPr/>
                  </pic:nvPicPr>
                  <pic:blipFill>
                    <a:blip r:embed="rId168"/>
                    <a:stretch>
                      <a:fillRect/>
                    </a:stretch>
                  </pic:blipFill>
                  <pic:spPr>
                    <a:xfrm>
                      <a:off x="0" y="0"/>
                      <a:ext cx="1932305" cy="1359535"/>
                    </a:xfrm>
                    <a:prstGeom prst="rect">
                      <a:avLst/>
                    </a:prstGeom>
                  </pic:spPr>
                </pic:pic>
              </a:graphicData>
            </a:graphic>
          </wp:inline>
        </w:drawing>
      </w:r>
    </w:p>
    <w:p w14:paraId="00195991" w14:textId="0F600718" w:rsidR="00C4632A" w:rsidRPr="002A65DF" w:rsidRDefault="008170F2" w:rsidP="002A65DF">
      <w:pPr>
        <w:widowControl/>
        <w:spacing w:before="60"/>
        <w:jc w:val="both"/>
        <w:rPr>
          <w:sz w:val="22"/>
          <w:szCs w:val="24"/>
        </w:rPr>
      </w:pPr>
      <w:r w:rsidRPr="002A65DF">
        <w:rPr>
          <w:color w:val="000000"/>
          <w:sz w:val="16"/>
          <w:szCs w:val="18"/>
        </w:rPr>
        <w:t>Схема переключения передач нанесена на</w:t>
      </w:r>
      <w:r w:rsidR="00815019">
        <w:rPr>
          <w:color w:val="000000"/>
          <w:sz w:val="16"/>
          <w:szCs w:val="18"/>
        </w:rPr>
        <w:t> </w:t>
      </w:r>
      <w:r w:rsidRPr="002A65DF">
        <w:rPr>
          <w:color w:val="000000"/>
          <w:sz w:val="16"/>
          <w:szCs w:val="18"/>
        </w:rPr>
        <w:t>верхнюю поверхность рукоятки рычага переключения передач механической коробки передач. Переключение передач облегчается за счет установки синхронизаторов на каждую передачу.</w:t>
      </w:r>
    </w:p>
    <w:p w14:paraId="678DC193" w14:textId="691646D6" w:rsidR="00C4632A" w:rsidRPr="002A65DF" w:rsidRDefault="00E27888" w:rsidP="002A65DF">
      <w:pPr>
        <w:widowControl/>
        <w:spacing w:before="60"/>
        <w:jc w:val="both"/>
        <w:rPr>
          <w:sz w:val="22"/>
          <w:szCs w:val="24"/>
        </w:rPr>
      </w:pPr>
      <w:r w:rsidRPr="002A65DF">
        <w:rPr>
          <w:sz w:val="18"/>
        </w:rPr>
        <w:br w:type="column"/>
      </w:r>
      <w:r w:rsidRPr="002A65DF">
        <w:rPr>
          <w:color w:val="000000"/>
          <w:sz w:val="16"/>
          <w:szCs w:val="18"/>
        </w:rPr>
        <w:lastRenderedPageBreak/>
        <w:t>Примечание:</w:t>
      </w:r>
    </w:p>
    <w:p w14:paraId="4448238F" w14:textId="16A445D1" w:rsidR="00C4632A" w:rsidRPr="002A65DF" w:rsidRDefault="008170F2" w:rsidP="002A65DF">
      <w:pPr>
        <w:widowControl/>
        <w:spacing w:before="60"/>
        <w:jc w:val="both"/>
        <w:rPr>
          <w:sz w:val="22"/>
          <w:szCs w:val="24"/>
        </w:rPr>
      </w:pPr>
      <w:r w:rsidRPr="002A65DF">
        <w:rPr>
          <w:color w:val="000000"/>
          <w:sz w:val="16"/>
          <w:szCs w:val="18"/>
        </w:rPr>
        <w:t>1. Включение передачи заднего хода (R)</w:t>
      </w:r>
      <w:r w:rsidR="00815019">
        <w:rPr>
          <w:color w:val="000000"/>
          <w:sz w:val="16"/>
          <w:szCs w:val="18"/>
        </w:rPr>
        <w:t>.</w:t>
      </w:r>
      <w:r w:rsidRPr="002A65DF">
        <w:rPr>
          <w:color w:val="000000"/>
          <w:sz w:val="16"/>
          <w:szCs w:val="18"/>
        </w:rPr>
        <w:t xml:space="preserve"> Для включения задней передачи в</w:t>
      </w:r>
      <w:r w:rsidR="00815019">
        <w:rPr>
          <w:color w:val="000000"/>
          <w:sz w:val="16"/>
          <w:szCs w:val="18"/>
        </w:rPr>
        <w:t> </w:t>
      </w:r>
      <w:r w:rsidRPr="002A65DF">
        <w:rPr>
          <w:color w:val="000000"/>
          <w:sz w:val="16"/>
          <w:szCs w:val="18"/>
        </w:rPr>
        <w:t>6</w:t>
      </w:r>
      <w:r w:rsidR="00815019">
        <w:rPr>
          <w:sz w:val="16"/>
          <w:szCs w:val="18"/>
        </w:rPr>
        <w:noBreakHyphen/>
      </w:r>
      <w:r w:rsidRPr="002A65DF">
        <w:rPr>
          <w:color w:val="000000"/>
          <w:sz w:val="16"/>
          <w:szCs w:val="18"/>
        </w:rPr>
        <w:t xml:space="preserve">ступенчатой коробке передач потяните блокиратор вверх, полностью остановите автомобиль и подождите 3 секунды </w:t>
      </w:r>
      <w:r w:rsidR="00815019">
        <w:rPr>
          <w:color w:val="000000"/>
          <w:sz w:val="16"/>
          <w:szCs w:val="18"/>
        </w:rPr>
        <w:t>—</w:t>
      </w:r>
      <w:r w:rsidRPr="002A65DF">
        <w:rPr>
          <w:color w:val="000000"/>
          <w:sz w:val="16"/>
          <w:szCs w:val="18"/>
        </w:rPr>
        <w:t xml:space="preserve"> после этого можно включать передачу заднего хода. Включение передачи заднего хода во</w:t>
      </w:r>
      <w:r w:rsidR="00815019">
        <w:rPr>
          <w:color w:val="000000"/>
          <w:sz w:val="16"/>
          <w:szCs w:val="18"/>
        </w:rPr>
        <w:t> </w:t>
      </w:r>
      <w:r w:rsidRPr="002A65DF">
        <w:rPr>
          <w:color w:val="000000"/>
          <w:sz w:val="16"/>
          <w:szCs w:val="18"/>
        </w:rPr>
        <w:t>время движения автомобиля может привести к серьезным повреждениям коробки передач.</w:t>
      </w:r>
    </w:p>
    <w:p w14:paraId="1E88EF6E" w14:textId="62931085" w:rsidR="00C4632A" w:rsidRPr="002A65DF" w:rsidRDefault="008170F2" w:rsidP="002A65DF">
      <w:pPr>
        <w:widowControl/>
        <w:spacing w:before="60"/>
        <w:jc w:val="both"/>
        <w:rPr>
          <w:sz w:val="22"/>
          <w:szCs w:val="24"/>
        </w:rPr>
      </w:pPr>
      <w:r w:rsidRPr="002A65DF">
        <w:rPr>
          <w:color w:val="000000"/>
          <w:sz w:val="16"/>
          <w:szCs w:val="18"/>
        </w:rPr>
        <w:t>2. При низкой температуре окружающей среды переключение передач может быть немного затруднено, но это не приведет к</w:t>
      </w:r>
      <w:r w:rsidR="00815019">
        <w:rPr>
          <w:color w:val="000000"/>
          <w:sz w:val="16"/>
          <w:szCs w:val="18"/>
        </w:rPr>
        <w:t> </w:t>
      </w:r>
      <w:r w:rsidRPr="002A65DF">
        <w:rPr>
          <w:color w:val="000000"/>
          <w:sz w:val="16"/>
          <w:szCs w:val="18"/>
        </w:rPr>
        <w:t>повреждению коробки передач.</w:t>
      </w:r>
    </w:p>
    <w:p w14:paraId="06561792" w14:textId="404E5606" w:rsidR="00C4632A" w:rsidRPr="002A65DF" w:rsidRDefault="008170F2" w:rsidP="002A65DF">
      <w:pPr>
        <w:widowControl/>
        <w:spacing w:before="60"/>
        <w:jc w:val="both"/>
        <w:rPr>
          <w:sz w:val="22"/>
          <w:szCs w:val="24"/>
        </w:rPr>
      </w:pPr>
      <w:r w:rsidRPr="002A65DF">
        <w:rPr>
          <w:color w:val="000000"/>
          <w:sz w:val="16"/>
          <w:szCs w:val="18"/>
        </w:rPr>
        <w:t>3. Если переключение передач затруднено, сначала включите нейтральную передачу и</w:t>
      </w:r>
      <w:r w:rsidR="00815019">
        <w:rPr>
          <w:color w:val="000000"/>
          <w:sz w:val="16"/>
          <w:szCs w:val="18"/>
        </w:rPr>
        <w:t> </w:t>
      </w:r>
      <w:r w:rsidRPr="002A65DF">
        <w:rPr>
          <w:color w:val="000000"/>
          <w:sz w:val="16"/>
          <w:szCs w:val="18"/>
        </w:rPr>
        <w:t>отпустите педаль сцепления. Затем снова нажмите педаль сцепления. Теперь включите первую передачу или передачу заднего хода.</w:t>
      </w:r>
    </w:p>
    <w:p w14:paraId="2FD2EFE4" w14:textId="77777777" w:rsidR="00C4632A" w:rsidRPr="002A65DF" w:rsidRDefault="008170F2" w:rsidP="002A65DF">
      <w:pPr>
        <w:widowControl/>
        <w:spacing w:before="60"/>
        <w:jc w:val="both"/>
        <w:rPr>
          <w:sz w:val="22"/>
          <w:szCs w:val="24"/>
        </w:rPr>
      </w:pPr>
      <w:r w:rsidRPr="002A65DF">
        <w:rPr>
          <w:color w:val="000000"/>
          <w:sz w:val="16"/>
          <w:szCs w:val="18"/>
        </w:rPr>
        <w:t>4. Никогда не используйте рычаг коробки передач в качестве подлокотника, поскольку это приводит к износу вилки механизма переключения передач.</w:t>
      </w:r>
    </w:p>
    <w:p w14:paraId="71DCB92E" w14:textId="77777777" w:rsidR="00E27888" w:rsidRPr="00E27888" w:rsidRDefault="00E27888" w:rsidP="00511EC8">
      <w:pPr>
        <w:widowControl/>
        <w:spacing w:before="120"/>
        <w:jc w:val="both"/>
        <w:rPr>
          <w:color w:val="000000"/>
          <w:sz w:val="2"/>
          <w:szCs w:val="2"/>
        </w:rPr>
      </w:pPr>
      <w:r>
        <w:br w:type="column"/>
      </w:r>
    </w:p>
    <w:tbl>
      <w:tblPr>
        <w:tblW w:w="5000" w:type="pct"/>
        <w:tblCellMar>
          <w:left w:w="40" w:type="dxa"/>
          <w:right w:w="40" w:type="dxa"/>
        </w:tblCellMar>
        <w:tblLook w:val="0000" w:firstRow="0" w:lastRow="0" w:firstColumn="0" w:lastColumn="0" w:noHBand="0" w:noVBand="0"/>
      </w:tblPr>
      <w:tblGrid>
        <w:gridCol w:w="3123"/>
      </w:tblGrid>
      <w:tr w:rsidR="00E27888" w:rsidRPr="004442A0" w14:paraId="6D73F0EC" w14:textId="77777777" w:rsidTr="00584AB4">
        <w:trPr>
          <w:trHeight w:val="23"/>
        </w:trPr>
        <w:tc>
          <w:tcPr>
            <w:tcW w:w="5000" w:type="pct"/>
            <w:shd w:val="clear" w:color="auto" w:fill="E3E3E3"/>
          </w:tcPr>
          <w:p w14:paraId="3BB914E5" w14:textId="77777777" w:rsidR="00E27888" w:rsidRPr="00F011EE" w:rsidRDefault="00E27888" w:rsidP="00E27888">
            <w:pPr>
              <w:widowControl/>
              <w:spacing w:before="120"/>
              <w:ind w:left="170" w:right="170"/>
              <w:jc w:val="both"/>
            </w:pPr>
            <w:r>
              <w:rPr>
                <w:i/>
                <w:iCs/>
                <w:noProof/>
                <w:color w:val="000000"/>
              </w:rPr>
              <w:drawing>
                <wp:inline distT="0" distB="0" distL="0" distR="0" wp14:anchorId="13EE8F97" wp14:editId="269C124A">
                  <wp:extent cx="192024" cy="164592"/>
                  <wp:effectExtent l="0" t="0" r="0" b="698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46636058" w14:textId="036D609E" w:rsidR="00E27888" w:rsidRPr="008F6C95" w:rsidRDefault="00E27888" w:rsidP="00815019">
            <w:pPr>
              <w:widowControl/>
              <w:tabs>
                <w:tab w:val="left" w:pos="386"/>
              </w:tabs>
              <w:spacing w:before="120" w:after="120"/>
              <w:ind w:left="170" w:right="170"/>
              <w:jc w:val="both"/>
              <w:rPr>
                <w:sz w:val="24"/>
                <w:szCs w:val="24"/>
              </w:rPr>
            </w:pPr>
            <w:r w:rsidRPr="002A65DF">
              <w:rPr>
                <w:color w:val="000000"/>
                <w:sz w:val="16"/>
                <w:szCs w:val="18"/>
              </w:rPr>
              <w:t>При переключении с 5-й передачи на</w:t>
            </w:r>
            <w:r w:rsidR="00815019">
              <w:rPr>
                <w:color w:val="000000"/>
                <w:sz w:val="16"/>
                <w:szCs w:val="18"/>
              </w:rPr>
              <w:t> </w:t>
            </w:r>
            <w:r w:rsidRPr="002A65DF">
              <w:rPr>
                <w:color w:val="000000"/>
                <w:sz w:val="16"/>
                <w:szCs w:val="18"/>
              </w:rPr>
              <w:t>4-ю необходимо соблюдать осторожность, чтобы ошибочно не</w:t>
            </w:r>
            <w:r w:rsidR="00815019">
              <w:rPr>
                <w:color w:val="000000"/>
                <w:sz w:val="16"/>
                <w:szCs w:val="18"/>
              </w:rPr>
              <w:t> </w:t>
            </w:r>
            <w:r w:rsidRPr="002A65DF">
              <w:rPr>
                <w:color w:val="000000"/>
                <w:sz w:val="16"/>
                <w:szCs w:val="18"/>
              </w:rPr>
              <w:t>включить 2-ю передачу. Подобное ошибочное включение может привести к превышению допустимой частоты коленчатого вала двигателя, когда указатель тахометра окажется в</w:t>
            </w:r>
            <w:r w:rsidR="00815019">
              <w:rPr>
                <w:color w:val="000000"/>
                <w:sz w:val="16"/>
                <w:szCs w:val="18"/>
              </w:rPr>
              <w:t> </w:t>
            </w:r>
            <w:r w:rsidRPr="002A65DF">
              <w:rPr>
                <w:color w:val="000000"/>
                <w:sz w:val="16"/>
                <w:szCs w:val="18"/>
              </w:rPr>
              <w:t>красной зоне. Подобная неправильная эксплуатация может привести к повреждению двигателя.</w:t>
            </w:r>
          </w:p>
        </w:tc>
      </w:tr>
    </w:tbl>
    <w:p w14:paraId="3AB49A31" w14:textId="77777777" w:rsidR="00C4632A" w:rsidRPr="00E27888" w:rsidRDefault="008170F2" w:rsidP="00511EC8">
      <w:pPr>
        <w:widowControl/>
        <w:spacing w:before="120"/>
        <w:jc w:val="both"/>
        <w:rPr>
          <w:b/>
          <w:bCs/>
          <w:sz w:val="24"/>
          <w:szCs w:val="24"/>
        </w:rPr>
      </w:pPr>
      <w:r>
        <w:rPr>
          <w:b/>
          <w:bCs/>
          <w:color w:val="000000"/>
          <w:sz w:val="26"/>
          <w:szCs w:val="26"/>
        </w:rPr>
        <w:t>Переключение передач</w:t>
      </w:r>
    </w:p>
    <w:p w14:paraId="3D8C2A4F" w14:textId="0CFC90FF" w:rsidR="00C4632A" w:rsidRPr="00E8520F" w:rsidRDefault="008170F2" w:rsidP="00E27888">
      <w:pPr>
        <w:widowControl/>
        <w:spacing w:after="120"/>
        <w:jc w:val="both"/>
        <w:rPr>
          <w:sz w:val="24"/>
          <w:szCs w:val="24"/>
        </w:rPr>
      </w:pPr>
      <w:r>
        <w:rPr>
          <w:b/>
          <w:bCs/>
          <w:color w:val="000000"/>
          <w:sz w:val="18"/>
          <w:szCs w:val="18"/>
        </w:rPr>
        <w:t>Рекомендации по выбору передач в</w:t>
      </w:r>
      <w:r w:rsidR="00815019">
        <w:rPr>
          <w:b/>
          <w:bCs/>
          <w:color w:val="000000"/>
          <w:sz w:val="18"/>
          <w:szCs w:val="18"/>
        </w:rPr>
        <w:t> </w:t>
      </w:r>
      <w:r>
        <w:rPr>
          <w:b/>
          <w:bCs/>
          <w:color w:val="000000"/>
          <w:sz w:val="18"/>
          <w:szCs w:val="18"/>
        </w:rPr>
        <w:t>зависимости от скорости движения автомобиля</w:t>
      </w:r>
    </w:p>
    <w:tbl>
      <w:tblPr>
        <w:tblW w:w="5000" w:type="pct"/>
        <w:tblCellMar>
          <w:left w:w="40" w:type="dxa"/>
          <w:right w:w="40" w:type="dxa"/>
        </w:tblCellMar>
        <w:tblLook w:val="0000" w:firstRow="0" w:lastRow="0" w:firstColumn="0" w:lastColumn="0" w:noHBand="0" w:noVBand="0"/>
      </w:tblPr>
      <w:tblGrid>
        <w:gridCol w:w="1561"/>
        <w:gridCol w:w="1562"/>
      </w:tblGrid>
      <w:tr w:rsidR="00C4632A" w:rsidRPr="00E27888" w14:paraId="3B75EFDA" w14:textId="77777777" w:rsidTr="00E27888">
        <w:trPr>
          <w:trHeight w:val="23"/>
        </w:trPr>
        <w:tc>
          <w:tcPr>
            <w:tcW w:w="2500" w:type="pct"/>
            <w:tcBorders>
              <w:top w:val="single" w:sz="6" w:space="0" w:color="auto"/>
              <w:left w:val="single" w:sz="6" w:space="0" w:color="auto"/>
              <w:bottom w:val="single" w:sz="6" w:space="0" w:color="auto"/>
              <w:right w:val="single" w:sz="6" w:space="0" w:color="auto"/>
            </w:tcBorders>
            <w:shd w:val="clear" w:color="auto" w:fill="FFFFFF"/>
            <w:vAlign w:val="center"/>
          </w:tcPr>
          <w:p w14:paraId="453FF0BD" w14:textId="77777777" w:rsidR="00C4632A" w:rsidRPr="00E27888" w:rsidRDefault="008170F2" w:rsidP="00E27888">
            <w:pPr>
              <w:widowControl/>
              <w:jc w:val="center"/>
              <w:rPr>
                <w:sz w:val="16"/>
                <w:szCs w:val="16"/>
              </w:rPr>
            </w:pPr>
            <w:r>
              <w:rPr>
                <w:rFonts w:ascii="Arial" w:hAnsi="Arial"/>
                <w:color w:val="000000"/>
                <w:sz w:val="16"/>
                <w:szCs w:val="16"/>
              </w:rPr>
              <w:t>Передача</w:t>
            </w:r>
          </w:p>
        </w:tc>
        <w:tc>
          <w:tcPr>
            <w:tcW w:w="2500" w:type="pct"/>
            <w:tcBorders>
              <w:top w:val="single" w:sz="6" w:space="0" w:color="auto"/>
              <w:left w:val="single" w:sz="6" w:space="0" w:color="auto"/>
              <w:bottom w:val="single" w:sz="6" w:space="0" w:color="auto"/>
              <w:right w:val="single" w:sz="6" w:space="0" w:color="auto"/>
            </w:tcBorders>
            <w:shd w:val="clear" w:color="auto" w:fill="FFFFFF"/>
            <w:vAlign w:val="center"/>
          </w:tcPr>
          <w:p w14:paraId="41036CE9" w14:textId="77777777" w:rsidR="00C4632A" w:rsidRPr="00E27888" w:rsidRDefault="008170F2" w:rsidP="00E27888">
            <w:pPr>
              <w:widowControl/>
              <w:jc w:val="center"/>
              <w:rPr>
                <w:sz w:val="16"/>
                <w:szCs w:val="16"/>
              </w:rPr>
            </w:pPr>
            <w:r>
              <w:rPr>
                <w:rFonts w:ascii="Arial" w:hAnsi="Arial"/>
                <w:color w:val="000000"/>
                <w:sz w:val="16"/>
                <w:szCs w:val="16"/>
              </w:rPr>
              <w:t>Рекомендованная скорость автомобиля</w:t>
            </w:r>
          </w:p>
        </w:tc>
      </w:tr>
      <w:tr w:rsidR="00C4632A" w:rsidRPr="00E27888" w14:paraId="09E29103" w14:textId="77777777" w:rsidTr="00E27888">
        <w:trPr>
          <w:trHeight w:val="23"/>
        </w:trPr>
        <w:tc>
          <w:tcPr>
            <w:tcW w:w="2500" w:type="pct"/>
            <w:tcBorders>
              <w:top w:val="single" w:sz="6" w:space="0" w:color="auto"/>
              <w:left w:val="single" w:sz="6" w:space="0" w:color="auto"/>
              <w:bottom w:val="single" w:sz="6" w:space="0" w:color="auto"/>
              <w:right w:val="single" w:sz="6" w:space="0" w:color="auto"/>
            </w:tcBorders>
            <w:shd w:val="clear" w:color="auto" w:fill="FFFFFF"/>
            <w:vAlign w:val="center"/>
          </w:tcPr>
          <w:p w14:paraId="367F436E" w14:textId="77777777" w:rsidR="00C4632A" w:rsidRPr="00E27888" w:rsidRDefault="008170F2" w:rsidP="00E27888">
            <w:pPr>
              <w:widowControl/>
              <w:jc w:val="center"/>
              <w:rPr>
                <w:sz w:val="18"/>
                <w:szCs w:val="18"/>
              </w:rPr>
            </w:pPr>
            <w:r>
              <w:rPr>
                <w:rFonts w:ascii="Arial" w:hAnsi="Arial"/>
                <w:color w:val="000000"/>
                <w:sz w:val="18"/>
                <w:szCs w:val="18"/>
              </w:rPr>
              <w:t>1~2</w:t>
            </w:r>
          </w:p>
        </w:tc>
        <w:tc>
          <w:tcPr>
            <w:tcW w:w="2500" w:type="pct"/>
            <w:tcBorders>
              <w:top w:val="single" w:sz="6" w:space="0" w:color="auto"/>
              <w:left w:val="single" w:sz="6" w:space="0" w:color="auto"/>
              <w:bottom w:val="single" w:sz="6" w:space="0" w:color="auto"/>
              <w:right w:val="single" w:sz="6" w:space="0" w:color="auto"/>
            </w:tcBorders>
            <w:shd w:val="clear" w:color="auto" w:fill="FFFFFF"/>
            <w:vAlign w:val="center"/>
          </w:tcPr>
          <w:p w14:paraId="4B4AA681" w14:textId="77777777" w:rsidR="00C4632A" w:rsidRPr="00E27888" w:rsidRDefault="008170F2" w:rsidP="00E27888">
            <w:pPr>
              <w:widowControl/>
              <w:jc w:val="center"/>
              <w:rPr>
                <w:sz w:val="18"/>
                <w:szCs w:val="18"/>
              </w:rPr>
            </w:pPr>
            <w:r>
              <w:rPr>
                <w:rFonts w:ascii="Arial" w:hAnsi="Arial"/>
                <w:color w:val="000000"/>
                <w:sz w:val="18"/>
                <w:szCs w:val="18"/>
              </w:rPr>
              <w:t>20 км/ч</w:t>
            </w:r>
          </w:p>
        </w:tc>
      </w:tr>
      <w:tr w:rsidR="00C4632A" w:rsidRPr="00E27888" w14:paraId="2F2B3211" w14:textId="77777777" w:rsidTr="00E27888">
        <w:trPr>
          <w:trHeight w:val="23"/>
        </w:trPr>
        <w:tc>
          <w:tcPr>
            <w:tcW w:w="2500" w:type="pct"/>
            <w:tcBorders>
              <w:top w:val="single" w:sz="6" w:space="0" w:color="auto"/>
              <w:left w:val="single" w:sz="6" w:space="0" w:color="auto"/>
              <w:bottom w:val="single" w:sz="6" w:space="0" w:color="auto"/>
              <w:right w:val="single" w:sz="6" w:space="0" w:color="auto"/>
            </w:tcBorders>
            <w:shd w:val="clear" w:color="auto" w:fill="FFFFFF"/>
            <w:vAlign w:val="center"/>
          </w:tcPr>
          <w:p w14:paraId="53E1D404" w14:textId="77777777" w:rsidR="00C4632A" w:rsidRPr="00E27888" w:rsidRDefault="008170F2" w:rsidP="00E27888">
            <w:pPr>
              <w:widowControl/>
              <w:jc w:val="center"/>
              <w:rPr>
                <w:sz w:val="18"/>
                <w:szCs w:val="18"/>
              </w:rPr>
            </w:pPr>
            <w:r>
              <w:rPr>
                <w:rFonts w:ascii="Arial" w:hAnsi="Arial"/>
                <w:color w:val="000000"/>
                <w:sz w:val="18"/>
                <w:szCs w:val="18"/>
              </w:rPr>
              <w:t>2~3</w:t>
            </w:r>
          </w:p>
        </w:tc>
        <w:tc>
          <w:tcPr>
            <w:tcW w:w="2500" w:type="pct"/>
            <w:tcBorders>
              <w:top w:val="single" w:sz="6" w:space="0" w:color="auto"/>
              <w:left w:val="single" w:sz="6" w:space="0" w:color="auto"/>
              <w:bottom w:val="single" w:sz="6" w:space="0" w:color="auto"/>
              <w:right w:val="single" w:sz="6" w:space="0" w:color="auto"/>
            </w:tcBorders>
            <w:shd w:val="clear" w:color="auto" w:fill="FFFFFF"/>
            <w:vAlign w:val="center"/>
          </w:tcPr>
          <w:p w14:paraId="198F7293" w14:textId="77777777" w:rsidR="00C4632A" w:rsidRPr="00E27888" w:rsidRDefault="008170F2" w:rsidP="00E27888">
            <w:pPr>
              <w:widowControl/>
              <w:jc w:val="center"/>
              <w:rPr>
                <w:sz w:val="18"/>
                <w:szCs w:val="18"/>
              </w:rPr>
            </w:pPr>
            <w:r>
              <w:rPr>
                <w:rFonts w:ascii="Arial" w:hAnsi="Arial"/>
                <w:color w:val="000000"/>
                <w:sz w:val="18"/>
                <w:szCs w:val="18"/>
              </w:rPr>
              <w:t>40 км/ч</w:t>
            </w:r>
          </w:p>
        </w:tc>
      </w:tr>
      <w:tr w:rsidR="00C4632A" w:rsidRPr="00E27888" w14:paraId="2CBEDFAF" w14:textId="77777777" w:rsidTr="00E27888">
        <w:trPr>
          <w:trHeight w:val="23"/>
        </w:trPr>
        <w:tc>
          <w:tcPr>
            <w:tcW w:w="2500" w:type="pct"/>
            <w:tcBorders>
              <w:top w:val="single" w:sz="6" w:space="0" w:color="auto"/>
              <w:left w:val="single" w:sz="6" w:space="0" w:color="auto"/>
              <w:bottom w:val="single" w:sz="6" w:space="0" w:color="auto"/>
              <w:right w:val="single" w:sz="6" w:space="0" w:color="auto"/>
            </w:tcBorders>
            <w:shd w:val="clear" w:color="auto" w:fill="FFFFFF"/>
            <w:vAlign w:val="center"/>
          </w:tcPr>
          <w:p w14:paraId="272C86A7" w14:textId="77777777" w:rsidR="00C4632A" w:rsidRPr="00E27888" w:rsidRDefault="008170F2" w:rsidP="00E27888">
            <w:pPr>
              <w:widowControl/>
              <w:jc w:val="center"/>
              <w:rPr>
                <w:sz w:val="18"/>
                <w:szCs w:val="18"/>
              </w:rPr>
            </w:pPr>
            <w:r>
              <w:rPr>
                <w:rFonts w:ascii="Arial" w:hAnsi="Arial"/>
                <w:color w:val="000000"/>
                <w:sz w:val="18"/>
                <w:szCs w:val="18"/>
              </w:rPr>
              <w:t>3~4</w:t>
            </w:r>
          </w:p>
        </w:tc>
        <w:tc>
          <w:tcPr>
            <w:tcW w:w="2500" w:type="pct"/>
            <w:tcBorders>
              <w:top w:val="single" w:sz="6" w:space="0" w:color="auto"/>
              <w:left w:val="single" w:sz="6" w:space="0" w:color="auto"/>
              <w:bottom w:val="single" w:sz="6" w:space="0" w:color="auto"/>
              <w:right w:val="single" w:sz="6" w:space="0" w:color="auto"/>
            </w:tcBorders>
            <w:shd w:val="clear" w:color="auto" w:fill="FFFFFF"/>
            <w:vAlign w:val="center"/>
          </w:tcPr>
          <w:p w14:paraId="72366B4A" w14:textId="77777777" w:rsidR="00C4632A" w:rsidRPr="00E27888" w:rsidRDefault="008170F2" w:rsidP="00E27888">
            <w:pPr>
              <w:widowControl/>
              <w:jc w:val="center"/>
              <w:rPr>
                <w:sz w:val="18"/>
                <w:szCs w:val="18"/>
              </w:rPr>
            </w:pPr>
            <w:r>
              <w:rPr>
                <w:rFonts w:ascii="Arial" w:hAnsi="Arial"/>
                <w:color w:val="000000"/>
                <w:sz w:val="18"/>
                <w:szCs w:val="18"/>
              </w:rPr>
              <w:t>55 км/ч</w:t>
            </w:r>
          </w:p>
        </w:tc>
      </w:tr>
      <w:tr w:rsidR="00C4632A" w:rsidRPr="00E27888" w14:paraId="68298D67" w14:textId="77777777" w:rsidTr="00E27888">
        <w:trPr>
          <w:trHeight w:val="23"/>
        </w:trPr>
        <w:tc>
          <w:tcPr>
            <w:tcW w:w="2500" w:type="pct"/>
            <w:tcBorders>
              <w:top w:val="single" w:sz="6" w:space="0" w:color="auto"/>
              <w:left w:val="single" w:sz="6" w:space="0" w:color="auto"/>
              <w:bottom w:val="single" w:sz="6" w:space="0" w:color="auto"/>
              <w:right w:val="single" w:sz="6" w:space="0" w:color="auto"/>
            </w:tcBorders>
            <w:shd w:val="clear" w:color="auto" w:fill="FFFFFF"/>
            <w:vAlign w:val="center"/>
          </w:tcPr>
          <w:p w14:paraId="31980255" w14:textId="77777777" w:rsidR="00C4632A" w:rsidRPr="00E27888" w:rsidRDefault="008170F2" w:rsidP="00E27888">
            <w:pPr>
              <w:widowControl/>
              <w:jc w:val="center"/>
              <w:rPr>
                <w:sz w:val="18"/>
                <w:szCs w:val="18"/>
              </w:rPr>
            </w:pPr>
            <w:r>
              <w:rPr>
                <w:rFonts w:ascii="Arial" w:hAnsi="Arial"/>
                <w:color w:val="000000"/>
                <w:sz w:val="18"/>
                <w:szCs w:val="18"/>
              </w:rPr>
              <w:t>4~5</w:t>
            </w:r>
          </w:p>
        </w:tc>
        <w:tc>
          <w:tcPr>
            <w:tcW w:w="2500" w:type="pct"/>
            <w:tcBorders>
              <w:top w:val="single" w:sz="6" w:space="0" w:color="auto"/>
              <w:left w:val="single" w:sz="6" w:space="0" w:color="auto"/>
              <w:bottom w:val="single" w:sz="6" w:space="0" w:color="auto"/>
              <w:right w:val="single" w:sz="6" w:space="0" w:color="auto"/>
            </w:tcBorders>
            <w:shd w:val="clear" w:color="auto" w:fill="FFFFFF"/>
            <w:vAlign w:val="center"/>
          </w:tcPr>
          <w:p w14:paraId="2F9E54D7" w14:textId="77777777" w:rsidR="00C4632A" w:rsidRPr="00E27888" w:rsidRDefault="008170F2" w:rsidP="00E27888">
            <w:pPr>
              <w:widowControl/>
              <w:jc w:val="center"/>
              <w:rPr>
                <w:sz w:val="18"/>
                <w:szCs w:val="18"/>
              </w:rPr>
            </w:pPr>
            <w:r>
              <w:rPr>
                <w:rFonts w:ascii="Arial" w:hAnsi="Arial"/>
                <w:color w:val="000000"/>
                <w:sz w:val="18"/>
                <w:szCs w:val="18"/>
              </w:rPr>
              <w:t>75 км/ч</w:t>
            </w:r>
          </w:p>
        </w:tc>
      </w:tr>
      <w:tr w:rsidR="00C4632A" w:rsidRPr="00E27888" w14:paraId="529C8236" w14:textId="77777777" w:rsidTr="00E27888">
        <w:trPr>
          <w:trHeight w:val="23"/>
        </w:trPr>
        <w:tc>
          <w:tcPr>
            <w:tcW w:w="2500" w:type="pct"/>
            <w:tcBorders>
              <w:top w:val="single" w:sz="6" w:space="0" w:color="auto"/>
              <w:left w:val="single" w:sz="6" w:space="0" w:color="auto"/>
              <w:bottom w:val="single" w:sz="6" w:space="0" w:color="auto"/>
              <w:right w:val="single" w:sz="6" w:space="0" w:color="auto"/>
            </w:tcBorders>
            <w:shd w:val="clear" w:color="auto" w:fill="FFFFFF"/>
            <w:vAlign w:val="center"/>
          </w:tcPr>
          <w:p w14:paraId="1D228555" w14:textId="77777777" w:rsidR="00C4632A" w:rsidRPr="00E27888" w:rsidRDefault="008170F2" w:rsidP="00E27888">
            <w:pPr>
              <w:widowControl/>
              <w:jc w:val="center"/>
              <w:rPr>
                <w:sz w:val="18"/>
                <w:szCs w:val="18"/>
              </w:rPr>
            </w:pPr>
            <w:r>
              <w:rPr>
                <w:rFonts w:ascii="Arial" w:hAnsi="Arial"/>
                <w:color w:val="000000"/>
                <w:sz w:val="18"/>
                <w:szCs w:val="18"/>
              </w:rPr>
              <w:t>5~6</w:t>
            </w:r>
          </w:p>
        </w:tc>
        <w:tc>
          <w:tcPr>
            <w:tcW w:w="2500" w:type="pct"/>
            <w:tcBorders>
              <w:top w:val="single" w:sz="6" w:space="0" w:color="auto"/>
              <w:left w:val="single" w:sz="6" w:space="0" w:color="auto"/>
              <w:bottom w:val="single" w:sz="6" w:space="0" w:color="auto"/>
              <w:right w:val="single" w:sz="6" w:space="0" w:color="auto"/>
            </w:tcBorders>
            <w:shd w:val="clear" w:color="auto" w:fill="FFFFFF"/>
            <w:vAlign w:val="center"/>
          </w:tcPr>
          <w:p w14:paraId="5061CA58" w14:textId="77777777" w:rsidR="00C4632A" w:rsidRPr="00E27888" w:rsidRDefault="008170F2" w:rsidP="00E27888">
            <w:pPr>
              <w:widowControl/>
              <w:jc w:val="center"/>
              <w:rPr>
                <w:sz w:val="18"/>
                <w:szCs w:val="18"/>
              </w:rPr>
            </w:pPr>
            <w:r>
              <w:rPr>
                <w:rFonts w:ascii="Arial" w:hAnsi="Arial"/>
                <w:color w:val="000000"/>
                <w:sz w:val="18"/>
                <w:szCs w:val="18"/>
              </w:rPr>
              <w:t>85 км/ч</w:t>
            </w:r>
          </w:p>
        </w:tc>
      </w:tr>
    </w:tbl>
    <w:p w14:paraId="209A19D2" w14:textId="3B2433CC" w:rsidR="00D427B1" w:rsidRDefault="00D427B1">
      <w:pPr>
        <w:widowControl/>
        <w:autoSpaceDE/>
        <w:autoSpaceDN/>
        <w:adjustRightInd/>
        <w:spacing w:after="160" w:line="259" w:lineRule="auto"/>
        <w:rPr>
          <w:color w:val="000000"/>
          <w:sz w:val="18"/>
          <w:szCs w:val="18"/>
        </w:rPr>
      </w:pPr>
    </w:p>
    <w:p w14:paraId="593C2F34" w14:textId="6EA0B923" w:rsidR="00C4632A" w:rsidRPr="002A65DF" w:rsidRDefault="008170F2" w:rsidP="002A65DF">
      <w:pPr>
        <w:widowControl/>
        <w:spacing w:before="60"/>
        <w:jc w:val="both"/>
        <w:rPr>
          <w:sz w:val="22"/>
          <w:szCs w:val="24"/>
        </w:rPr>
      </w:pPr>
      <w:r w:rsidRPr="002A65DF">
        <w:rPr>
          <w:color w:val="000000"/>
          <w:sz w:val="16"/>
          <w:szCs w:val="18"/>
        </w:rPr>
        <w:t>Соблюдение рекомендаций по</w:t>
      </w:r>
      <w:r w:rsidR="00815019">
        <w:rPr>
          <w:color w:val="000000"/>
          <w:sz w:val="16"/>
          <w:szCs w:val="18"/>
        </w:rPr>
        <w:t> </w:t>
      </w:r>
      <w:r w:rsidRPr="002A65DF">
        <w:rPr>
          <w:color w:val="000000"/>
          <w:sz w:val="16"/>
          <w:szCs w:val="18"/>
        </w:rPr>
        <w:t>переключению передач в зависимости от</w:t>
      </w:r>
      <w:r w:rsidR="00815019">
        <w:rPr>
          <w:color w:val="000000"/>
          <w:sz w:val="16"/>
          <w:szCs w:val="18"/>
        </w:rPr>
        <w:t> </w:t>
      </w:r>
      <w:r w:rsidRPr="002A65DF">
        <w:rPr>
          <w:color w:val="000000"/>
          <w:sz w:val="16"/>
          <w:szCs w:val="18"/>
        </w:rPr>
        <w:t>скорости движения автомобиля, приведенные в предыдущей таблице, помогут снизить расход топлива, повысить комфорт во время движения и обеспечит</w:t>
      </w:r>
      <w:r w:rsidR="00815019">
        <w:rPr>
          <w:color w:val="000000"/>
          <w:sz w:val="16"/>
          <w:szCs w:val="18"/>
        </w:rPr>
        <w:t>ь</w:t>
      </w:r>
      <w:r w:rsidRPr="002A65DF">
        <w:rPr>
          <w:color w:val="000000"/>
          <w:sz w:val="16"/>
          <w:szCs w:val="18"/>
        </w:rPr>
        <w:t xml:space="preserve"> поддержание высоких эксплуатационных характеристик автомобиля.</w:t>
      </w:r>
    </w:p>
    <w:p w14:paraId="74EBB2B5" w14:textId="6B9EC730" w:rsidR="00C4632A" w:rsidRPr="002A65DF" w:rsidRDefault="00D427B1"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sz w:val="16"/>
          <w:szCs w:val="18"/>
        </w:rPr>
        <w:t>При выборе той или иной передачи необходимо учитывать частоту вращения коленчатого вала двигателя и скорость движения автомобиля</w:t>
      </w:r>
      <w:r w:rsidRPr="002A65DF">
        <w:rPr>
          <w:color w:val="000000"/>
          <w:sz w:val="16"/>
          <w:szCs w:val="18"/>
        </w:rPr>
        <w:t>.</w:t>
      </w:r>
    </w:p>
    <w:p w14:paraId="1133BB46" w14:textId="6B22FE1D" w:rsidR="00C4632A" w:rsidRPr="002A65DF" w:rsidRDefault="00D427B1"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Правильный выбор передач позволит повысить эффективность расхода топлива и</w:t>
      </w:r>
      <w:r w:rsidR="00246452">
        <w:rPr>
          <w:color w:val="000000"/>
          <w:sz w:val="16"/>
          <w:szCs w:val="18"/>
        </w:rPr>
        <w:t> </w:t>
      </w:r>
      <w:r w:rsidRPr="002A65DF">
        <w:rPr>
          <w:color w:val="000000"/>
          <w:sz w:val="16"/>
          <w:szCs w:val="18"/>
        </w:rPr>
        <w:t>продлить срок службы автомобиля.</w:t>
      </w:r>
    </w:p>
    <w:p w14:paraId="08A4271A" w14:textId="783AF934" w:rsidR="00C4632A" w:rsidRPr="002A65DF" w:rsidRDefault="00D427B1"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sz w:val="16"/>
          <w:szCs w:val="18"/>
        </w:rPr>
        <w:t>Не рекомендуется включать нейтральную передачу при движении с</w:t>
      </w:r>
      <w:r w:rsidR="00246452">
        <w:rPr>
          <w:sz w:val="16"/>
          <w:szCs w:val="18"/>
        </w:rPr>
        <w:t> </w:t>
      </w:r>
      <w:r w:rsidRPr="002A65DF">
        <w:rPr>
          <w:sz w:val="16"/>
          <w:szCs w:val="18"/>
        </w:rPr>
        <w:t>высокой скоростью, чтобы не повредить двигатель</w:t>
      </w:r>
      <w:r w:rsidRPr="002A65DF">
        <w:rPr>
          <w:color w:val="000000"/>
          <w:sz w:val="16"/>
          <w:szCs w:val="18"/>
        </w:rPr>
        <w:t>.</w:t>
      </w:r>
    </w:p>
    <w:p w14:paraId="1C7CCC8A" w14:textId="77777777" w:rsidR="00C4632A" w:rsidRPr="002A65DF" w:rsidRDefault="008170F2" w:rsidP="002A65DF">
      <w:pPr>
        <w:widowControl/>
        <w:spacing w:before="60"/>
        <w:jc w:val="both"/>
        <w:rPr>
          <w:sz w:val="22"/>
          <w:szCs w:val="24"/>
        </w:rPr>
      </w:pPr>
      <w:r w:rsidRPr="002A65DF">
        <w:rPr>
          <w:b/>
          <w:bCs/>
          <w:color w:val="000000"/>
          <w:sz w:val="16"/>
          <w:szCs w:val="18"/>
        </w:rPr>
        <w:t>Пользование сцеплением</w:t>
      </w:r>
    </w:p>
    <w:p w14:paraId="7ABF9788" w14:textId="3B19F620" w:rsidR="00C4632A" w:rsidRPr="002A65DF" w:rsidRDefault="00D427B1"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00246452">
        <w:rPr>
          <w:sz w:val="16"/>
          <w:szCs w:val="18"/>
        </w:rPr>
        <w:t>Перед тем</w:t>
      </w:r>
      <w:r w:rsidRPr="002A65DF">
        <w:rPr>
          <w:sz w:val="16"/>
          <w:szCs w:val="18"/>
        </w:rPr>
        <w:t xml:space="preserve"> как переключать передачу, нажмите до упора на педаль сцепления; включив нужную передачу, плавно отпустите педаль сцепления</w:t>
      </w:r>
      <w:r w:rsidRPr="002A65DF">
        <w:rPr>
          <w:color w:val="000000"/>
          <w:sz w:val="16"/>
          <w:szCs w:val="18"/>
        </w:rPr>
        <w:t>.</w:t>
      </w:r>
    </w:p>
    <w:p w14:paraId="23252E99" w14:textId="69AC163C" w:rsidR="00C4632A" w:rsidRPr="002A65DF" w:rsidRDefault="00D427B1"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sz w:val="16"/>
          <w:szCs w:val="18"/>
        </w:rPr>
        <w:t xml:space="preserve">Не оставляйте ногу на педали сцепления во время движения, чтобы </w:t>
      </w:r>
      <w:r w:rsidRPr="002A65DF">
        <w:rPr>
          <w:sz w:val="16"/>
          <w:szCs w:val="18"/>
        </w:rPr>
        <w:lastRenderedPageBreak/>
        <w:t>исключить нежелательный износ муфты сцепления</w:t>
      </w:r>
      <w:r w:rsidRPr="002A65DF">
        <w:rPr>
          <w:color w:val="000000"/>
          <w:sz w:val="16"/>
          <w:szCs w:val="18"/>
        </w:rPr>
        <w:t>.</w:t>
      </w:r>
    </w:p>
    <w:p w14:paraId="64797687" w14:textId="6B94037C" w:rsidR="00C4632A" w:rsidRPr="002A65DF" w:rsidRDefault="00D427B1"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sz w:val="16"/>
          <w:szCs w:val="18"/>
        </w:rPr>
        <w:t>При движении на подъем или спуск также не рекомендуется частично выжимать педаль сцепления, чтобы исключить ее нежелательный износ</w:t>
      </w:r>
      <w:r w:rsidRPr="002A65DF">
        <w:rPr>
          <w:color w:val="000000"/>
          <w:sz w:val="16"/>
          <w:szCs w:val="18"/>
        </w:rPr>
        <w:t>.</w:t>
      </w:r>
    </w:p>
    <w:p w14:paraId="22C4F5CE" w14:textId="1ACA665D" w:rsidR="00C4632A" w:rsidRPr="002A65DF" w:rsidRDefault="00D427B1"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sz w:val="16"/>
          <w:szCs w:val="18"/>
        </w:rPr>
        <w:t>Если автомобиль припаркован на</w:t>
      </w:r>
      <w:r w:rsidR="00246452">
        <w:rPr>
          <w:sz w:val="16"/>
          <w:szCs w:val="18"/>
        </w:rPr>
        <w:t> </w:t>
      </w:r>
      <w:r w:rsidRPr="002A65DF">
        <w:rPr>
          <w:sz w:val="16"/>
          <w:szCs w:val="18"/>
        </w:rPr>
        <w:t>наклонной поверхности и включен стояночный тормоз, не рекомендуется многократно и кратковременно нажимать на</w:t>
      </w:r>
      <w:r w:rsidR="00246452">
        <w:rPr>
          <w:sz w:val="16"/>
          <w:szCs w:val="18"/>
        </w:rPr>
        <w:t> </w:t>
      </w:r>
      <w:r w:rsidRPr="002A65DF">
        <w:rPr>
          <w:sz w:val="16"/>
          <w:szCs w:val="18"/>
        </w:rPr>
        <w:t>педаль сцепления</w:t>
      </w:r>
      <w:r w:rsidRPr="002A65DF">
        <w:rPr>
          <w:color w:val="000000"/>
          <w:sz w:val="16"/>
          <w:szCs w:val="18"/>
        </w:rPr>
        <w:t>.</w:t>
      </w:r>
    </w:p>
    <w:p w14:paraId="7916B4BA" w14:textId="44661479" w:rsidR="00C4632A" w:rsidRPr="002A65DF" w:rsidRDefault="00D427B1"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sz w:val="16"/>
          <w:szCs w:val="18"/>
        </w:rPr>
        <w:t>Совершенствуйте мастерство вождения, чтобы как можно меньше пользоваться педалью сцепления, что позволит продлить срок службы муфты сцепления</w:t>
      </w:r>
      <w:r w:rsidRPr="002A65DF">
        <w:rPr>
          <w:color w:val="000000"/>
          <w:sz w:val="16"/>
          <w:szCs w:val="18"/>
        </w:rPr>
        <w:t>.</w:t>
      </w:r>
    </w:p>
    <w:p w14:paraId="77203C0D" w14:textId="77777777" w:rsidR="00C4632A" w:rsidRPr="002A65DF" w:rsidRDefault="008170F2" w:rsidP="002A65DF">
      <w:pPr>
        <w:widowControl/>
        <w:spacing w:before="60"/>
        <w:jc w:val="both"/>
        <w:rPr>
          <w:sz w:val="22"/>
          <w:szCs w:val="24"/>
        </w:rPr>
      </w:pPr>
      <w:r w:rsidRPr="002A65DF">
        <w:rPr>
          <w:b/>
          <w:bCs/>
          <w:color w:val="000000"/>
          <w:sz w:val="16"/>
          <w:szCs w:val="18"/>
        </w:rPr>
        <w:t>Рекомендации по управлению автомобилем с механической коробкой передач</w:t>
      </w:r>
    </w:p>
    <w:p w14:paraId="2AACC1EC" w14:textId="0B36C2C3" w:rsidR="00C4632A" w:rsidRPr="002A65DF" w:rsidRDefault="00D427B1"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Начинать движение на дороге с ровным покрытием мы рекомендуем со 2-й передачи. Первая передача может использоваться для движения на подъем, для</w:t>
      </w:r>
      <w:r w:rsidR="00246452">
        <w:rPr>
          <w:color w:val="000000"/>
          <w:sz w:val="16"/>
          <w:szCs w:val="18"/>
        </w:rPr>
        <w:t> </w:t>
      </w:r>
      <w:r w:rsidRPr="002A65DF">
        <w:rPr>
          <w:color w:val="000000"/>
          <w:sz w:val="16"/>
          <w:szCs w:val="18"/>
        </w:rPr>
        <w:t>движения с малой скоростью или для</w:t>
      </w:r>
      <w:r w:rsidR="00246452">
        <w:rPr>
          <w:color w:val="000000"/>
          <w:sz w:val="16"/>
          <w:szCs w:val="18"/>
        </w:rPr>
        <w:t> </w:t>
      </w:r>
      <w:r w:rsidRPr="002A65DF">
        <w:rPr>
          <w:color w:val="000000"/>
          <w:sz w:val="16"/>
          <w:szCs w:val="18"/>
        </w:rPr>
        <w:t>буксировки другого транспортного средства.</w:t>
      </w:r>
    </w:p>
    <w:p w14:paraId="409856AC" w14:textId="5D215EBD" w:rsidR="00C4632A" w:rsidRPr="002A65DF" w:rsidRDefault="00D427B1"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Очень опасно двигаться на спуск при</w:t>
      </w:r>
      <w:r w:rsidR="00246452">
        <w:rPr>
          <w:color w:val="000000"/>
          <w:sz w:val="16"/>
          <w:szCs w:val="18"/>
        </w:rPr>
        <w:t> </w:t>
      </w:r>
      <w:r w:rsidRPr="002A65DF">
        <w:rPr>
          <w:color w:val="000000"/>
          <w:sz w:val="16"/>
          <w:szCs w:val="18"/>
        </w:rPr>
        <w:t>включенной нейтральной передаче. При</w:t>
      </w:r>
      <w:r w:rsidR="00246452">
        <w:rPr>
          <w:color w:val="000000"/>
          <w:sz w:val="16"/>
          <w:szCs w:val="18"/>
        </w:rPr>
        <w:t> </w:t>
      </w:r>
      <w:r w:rsidRPr="002A65DF">
        <w:rPr>
          <w:color w:val="000000"/>
          <w:sz w:val="16"/>
          <w:szCs w:val="18"/>
        </w:rPr>
        <w:t xml:space="preserve">движении на спуске с включенной </w:t>
      </w:r>
      <w:r w:rsidRPr="002A65DF">
        <w:rPr>
          <w:color w:val="000000"/>
          <w:sz w:val="16"/>
          <w:szCs w:val="18"/>
        </w:rPr>
        <w:lastRenderedPageBreak/>
        <w:t>передачей можно не только сократить расход топлива, но также использовать двигатель для торможения.</w:t>
      </w:r>
    </w:p>
    <w:p w14:paraId="2F41D974" w14:textId="12B761F3" w:rsidR="00C4632A" w:rsidRPr="002A65DF" w:rsidRDefault="00D427B1"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Не следует постоянно нажимать на</w:t>
      </w:r>
      <w:r w:rsidR="00246452">
        <w:rPr>
          <w:color w:val="000000"/>
          <w:sz w:val="16"/>
          <w:szCs w:val="18"/>
        </w:rPr>
        <w:t> </w:t>
      </w:r>
      <w:r w:rsidRPr="002A65DF">
        <w:rPr>
          <w:color w:val="000000"/>
          <w:sz w:val="16"/>
          <w:szCs w:val="18"/>
        </w:rPr>
        <w:t>педаль тормоза при движении на спуске, так как это приведет к закипанию тормозной жидкости и к снижению эф</w:t>
      </w:r>
      <w:r w:rsidR="00246452">
        <w:rPr>
          <w:color w:val="000000"/>
          <w:sz w:val="16"/>
          <w:szCs w:val="18"/>
        </w:rPr>
        <w:t>фективности тормозов. Перед тем</w:t>
      </w:r>
      <w:r w:rsidRPr="002A65DF">
        <w:rPr>
          <w:color w:val="000000"/>
          <w:sz w:val="16"/>
          <w:szCs w:val="18"/>
        </w:rPr>
        <w:t xml:space="preserve"> как спуститься с горы, необходимо снизить скорость автомобиля, включить одну из низших передач, чтобы торможение двигателем позволило снизить скорость автомобиля.</w:t>
      </w:r>
    </w:p>
    <w:p w14:paraId="0C40103C" w14:textId="08B46225" w:rsidR="00C4632A" w:rsidRPr="002A65DF" w:rsidRDefault="00D427B1"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Прежде чем включать одну из нижних передач, следует снизить скорость движения. Это позволит исключить повреждение двигателя вследствие перегрева.</w:t>
      </w:r>
    </w:p>
    <w:p w14:paraId="10BB8027" w14:textId="395A961F" w:rsidR="00C4632A" w:rsidRPr="002A65DF" w:rsidRDefault="00D427B1"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Перед тем как включить передачу заднего хода, необходимо дождаться полной остановки автомобиля. Невыполнение данного требования может привести к</w:t>
      </w:r>
      <w:r w:rsidR="00246452">
        <w:rPr>
          <w:color w:val="000000"/>
          <w:sz w:val="16"/>
          <w:szCs w:val="18"/>
        </w:rPr>
        <w:t> </w:t>
      </w:r>
      <w:r w:rsidRPr="002A65DF">
        <w:rPr>
          <w:color w:val="000000"/>
          <w:sz w:val="16"/>
          <w:szCs w:val="18"/>
        </w:rPr>
        <w:t>повреждению коробки передач. Выжать педаль сцепления, включить нейтральную передачу, подождать 3 секунды и только после этого включить передачу заднего хода.</w:t>
      </w:r>
    </w:p>
    <w:p w14:paraId="04300E0C" w14:textId="3201E744" w:rsidR="00C4632A" w:rsidRPr="002A65DF" w:rsidRDefault="00D427B1" w:rsidP="002A65DF">
      <w:pPr>
        <w:widowControl/>
        <w:tabs>
          <w:tab w:val="left" w:pos="284"/>
        </w:tabs>
        <w:spacing w:before="60" w:after="12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sz w:val="16"/>
          <w:szCs w:val="18"/>
        </w:rPr>
        <w:t xml:space="preserve">При движении по гладкой поверхности следует соблюдать особые меры предосторожности, особенно во время </w:t>
      </w:r>
      <w:r w:rsidRPr="002A65DF">
        <w:rPr>
          <w:sz w:val="16"/>
          <w:szCs w:val="18"/>
        </w:rPr>
        <w:lastRenderedPageBreak/>
        <w:t>торможения, разгона и переключения передач, поскольку частота вращения коленчатого вала двигателя может резко измениться вследствие пробуксовки колес, что приведет к потере сцепления колес с</w:t>
      </w:r>
      <w:r w:rsidR="00246452">
        <w:rPr>
          <w:sz w:val="16"/>
          <w:szCs w:val="18"/>
        </w:rPr>
        <w:t> </w:t>
      </w:r>
      <w:r w:rsidRPr="002A65DF">
        <w:rPr>
          <w:sz w:val="16"/>
          <w:szCs w:val="18"/>
        </w:rPr>
        <w:t>дорогой и к потере контроля над</w:t>
      </w:r>
      <w:r w:rsidR="00246452">
        <w:rPr>
          <w:sz w:val="16"/>
          <w:szCs w:val="18"/>
        </w:rPr>
        <w:t> </w:t>
      </w:r>
      <w:r w:rsidRPr="002A65DF">
        <w:rPr>
          <w:sz w:val="16"/>
          <w:szCs w:val="18"/>
        </w:rPr>
        <w:t>автомобилем</w:t>
      </w:r>
      <w:r w:rsidRPr="002A65DF">
        <w:rPr>
          <w:color w:val="000000"/>
          <w:sz w:val="16"/>
          <w:szCs w:val="18"/>
        </w:rPr>
        <w:t>.</w:t>
      </w:r>
    </w:p>
    <w:tbl>
      <w:tblPr>
        <w:tblW w:w="5000" w:type="pct"/>
        <w:tblCellMar>
          <w:left w:w="40" w:type="dxa"/>
          <w:right w:w="40" w:type="dxa"/>
        </w:tblCellMar>
        <w:tblLook w:val="0000" w:firstRow="0" w:lastRow="0" w:firstColumn="0" w:lastColumn="0" w:noHBand="0" w:noVBand="0"/>
      </w:tblPr>
      <w:tblGrid>
        <w:gridCol w:w="3123"/>
      </w:tblGrid>
      <w:tr w:rsidR="00A61ACE" w:rsidRPr="004442A0" w14:paraId="0ACF9F62" w14:textId="77777777" w:rsidTr="00584AB4">
        <w:trPr>
          <w:trHeight w:val="23"/>
        </w:trPr>
        <w:tc>
          <w:tcPr>
            <w:tcW w:w="5000" w:type="pct"/>
            <w:shd w:val="clear" w:color="auto" w:fill="E3E3E3"/>
          </w:tcPr>
          <w:p w14:paraId="5ED49D49" w14:textId="77777777" w:rsidR="00A61ACE" w:rsidRPr="00F011EE" w:rsidRDefault="00A61ACE" w:rsidP="00584AB4">
            <w:pPr>
              <w:widowControl/>
              <w:spacing w:before="120"/>
              <w:ind w:left="170" w:right="170"/>
              <w:jc w:val="both"/>
            </w:pPr>
            <w:r>
              <w:rPr>
                <w:i/>
                <w:iCs/>
                <w:noProof/>
                <w:color w:val="000000"/>
              </w:rPr>
              <w:drawing>
                <wp:inline distT="0" distB="0" distL="0" distR="0" wp14:anchorId="5A221BD0" wp14:editId="4C766FDB">
                  <wp:extent cx="185928" cy="158496"/>
                  <wp:effectExtent l="0" t="0" r="508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5B19EE94" w14:textId="2C5369D3" w:rsidR="00A61ACE" w:rsidRPr="00E8520F" w:rsidRDefault="00A61ACE" w:rsidP="002A65DF">
            <w:pPr>
              <w:widowControl/>
              <w:tabs>
                <w:tab w:val="left" w:pos="384"/>
              </w:tabs>
              <w:spacing w:before="60"/>
              <w:ind w:left="170" w:right="170"/>
              <w:jc w:val="both"/>
              <w:rPr>
                <w:sz w:val="24"/>
                <w:szCs w:val="24"/>
              </w:rPr>
            </w:pPr>
            <w:r>
              <w:rPr>
                <w:color w:val="000000"/>
                <w:sz w:val="18"/>
                <w:szCs w:val="18"/>
              </w:rPr>
              <w:t>►</w:t>
            </w:r>
            <w:r>
              <w:rPr>
                <w:color w:val="000000"/>
                <w:sz w:val="18"/>
                <w:szCs w:val="18"/>
              </w:rPr>
              <w:tab/>
              <w:t>Потеря контроля над</w:t>
            </w:r>
            <w:r w:rsidR="00246452">
              <w:rPr>
                <w:color w:val="000000"/>
                <w:sz w:val="18"/>
                <w:szCs w:val="18"/>
              </w:rPr>
              <w:t> </w:t>
            </w:r>
            <w:r>
              <w:rPr>
                <w:color w:val="000000"/>
                <w:sz w:val="18"/>
                <w:szCs w:val="18"/>
              </w:rPr>
              <w:t>автомобилем, движущимся с</w:t>
            </w:r>
            <w:r w:rsidR="00246452">
              <w:rPr>
                <w:color w:val="000000"/>
                <w:sz w:val="18"/>
                <w:szCs w:val="18"/>
              </w:rPr>
              <w:t> </w:t>
            </w:r>
            <w:r>
              <w:rPr>
                <w:color w:val="000000"/>
                <w:sz w:val="18"/>
                <w:szCs w:val="18"/>
              </w:rPr>
              <w:t>высокой скоростью, может привести к опрокидыванию.</w:t>
            </w:r>
          </w:p>
          <w:p w14:paraId="0CE29CB4" w14:textId="00319CF7" w:rsidR="00A61ACE" w:rsidRPr="00E8520F" w:rsidRDefault="00A61ACE" w:rsidP="002A65DF">
            <w:pPr>
              <w:widowControl/>
              <w:tabs>
                <w:tab w:val="left" w:pos="384"/>
              </w:tabs>
              <w:spacing w:before="60"/>
              <w:ind w:left="170" w:right="170"/>
              <w:jc w:val="both"/>
              <w:rPr>
                <w:sz w:val="24"/>
                <w:szCs w:val="24"/>
              </w:rPr>
            </w:pPr>
            <w:r>
              <w:rPr>
                <w:color w:val="000000"/>
                <w:sz w:val="18"/>
                <w:szCs w:val="18"/>
              </w:rPr>
              <w:t>►</w:t>
            </w:r>
            <w:r>
              <w:rPr>
                <w:color w:val="000000"/>
                <w:sz w:val="18"/>
                <w:szCs w:val="18"/>
              </w:rPr>
              <w:tab/>
              <w:t>Не следует резко вращать руль для того, чтобы вернуться в</w:t>
            </w:r>
            <w:r w:rsidR="00246452">
              <w:rPr>
                <w:color w:val="000000"/>
                <w:sz w:val="18"/>
                <w:szCs w:val="18"/>
              </w:rPr>
              <w:t> </w:t>
            </w:r>
            <w:r>
              <w:rPr>
                <w:color w:val="000000"/>
                <w:sz w:val="18"/>
                <w:szCs w:val="18"/>
              </w:rPr>
              <w:t>полосу движения, иначе можно потерять контроль над</w:t>
            </w:r>
            <w:r w:rsidR="00246452">
              <w:rPr>
                <w:color w:val="000000"/>
                <w:sz w:val="18"/>
                <w:szCs w:val="18"/>
              </w:rPr>
              <w:t> </w:t>
            </w:r>
            <w:r>
              <w:rPr>
                <w:color w:val="000000"/>
                <w:sz w:val="18"/>
                <w:szCs w:val="18"/>
              </w:rPr>
              <w:t>автомобилем. Необходимо сначала замедлиться и только после этого возвращаться в свою полосу движения.</w:t>
            </w:r>
          </w:p>
          <w:p w14:paraId="6CA25F4F" w14:textId="77777777" w:rsidR="00A61ACE" w:rsidRPr="00E8520F" w:rsidRDefault="00A61ACE" w:rsidP="002A65DF">
            <w:pPr>
              <w:widowControl/>
              <w:tabs>
                <w:tab w:val="left" w:pos="384"/>
              </w:tabs>
              <w:spacing w:before="60"/>
              <w:ind w:left="170" w:right="170"/>
              <w:jc w:val="both"/>
              <w:rPr>
                <w:sz w:val="24"/>
                <w:szCs w:val="24"/>
              </w:rPr>
            </w:pPr>
            <w:r>
              <w:rPr>
                <w:color w:val="000000"/>
                <w:sz w:val="18"/>
                <w:szCs w:val="18"/>
              </w:rPr>
              <w:t>►</w:t>
            </w:r>
            <w:r>
              <w:rPr>
                <w:color w:val="000000"/>
                <w:sz w:val="18"/>
                <w:szCs w:val="18"/>
              </w:rPr>
              <w:tab/>
              <w:t>Пассажиры, не пристегнутые ремнями безопасности, больше подвержены травматизму и чаще гибнут при ДТП, чем те, кто ремнем безопасности воспользовался.</w:t>
            </w:r>
          </w:p>
          <w:p w14:paraId="1DA2D4EF" w14:textId="2C2F4333" w:rsidR="00A61ACE" w:rsidRPr="008F6C95" w:rsidRDefault="00A61ACE" w:rsidP="002A65DF">
            <w:pPr>
              <w:widowControl/>
              <w:tabs>
                <w:tab w:val="left" w:pos="384"/>
              </w:tabs>
              <w:spacing w:before="60" w:after="240"/>
              <w:ind w:left="170" w:right="170"/>
              <w:jc w:val="both"/>
              <w:rPr>
                <w:sz w:val="24"/>
                <w:szCs w:val="24"/>
              </w:rPr>
            </w:pPr>
            <w:r>
              <w:rPr>
                <w:color w:val="000000"/>
                <w:sz w:val="18"/>
                <w:szCs w:val="18"/>
              </w:rPr>
              <w:lastRenderedPageBreak/>
              <w:t>►</w:t>
            </w:r>
            <w:r>
              <w:rPr>
                <w:color w:val="000000"/>
                <w:sz w:val="18"/>
                <w:szCs w:val="18"/>
              </w:rPr>
              <w:tab/>
              <w:t>Строго запрещается превышать допустимую скорость движения.</w:t>
            </w:r>
          </w:p>
        </w:tc>
      </w:tr>
    </w:tbl>
    <w:p w14:paraId="094B4074" w14:textId="0AC716BA" w:rsidR="00C4632A" w:rsidRPr="00E8520F" w:rsidRDefault="00A61ACE" w:rsidP="00A20D4C">
      <w:pPr>
        <w:pStyle w:val="4"/>
      </w:pPr>
      <w:r>
        <w:br w:type="column"/>
      </w:r>
      <w:bookmarkStart w:id="103" w:name="_Toc77240217"/>
      <w:bookmarkStart w:id="104" w:name="_Toc77241381"/>
      <w:r>
        <w:lastRenderedPageBreak/>
        <w:t>Тормозная система</w:t>
      </w:r>
      <w:bookmarkEnd w:id="103"/>
      <w:bookmarkEnd w:id="104"/>
    </w:p>
    <w:p w14:paraId="26F46A39" w14:textId="5C3FB8B8" w:rsidR="00C4632A" w:rsidRPr="00E8520F" w:rsidRDefault="008170F2" w:rsidP="00511EC8">
      <w:pPr>
        <w:widowControl/>
        <w:spacing w:before="120"/>
        <w:jc w:val="both"/>
        <w:rPr>
          <w:sz w:val="24"/>
          <w:szCs w:val="24"/>
        </w:rPr>
      </w:pPr>
      <w:r>
        <w:rPr>
          <w:color w:val="000000"/>
          <w:sz w:val="18"/>
          <w:szCs w:val="18"/>
        </w:rPr>
        <w:t xml:space="preserve">Все компоненты тормозной системы критически важны для безопасного управления автомобилем. Пожалуйста, соблюдайте рекомендации, которые изложены в </w:t>
      </w:r>
      <w:r w:rsidR="00246452">
        <w:rPr>
          <w:color w:val="000000"/>
          <w:sz w:val="18"/>
          <w:szCs w:val="18"/>
        </w:rPr>
        <w:t>с</w:t>
      </w:r>
      <w:r>
        <w:rPr>
          <w:color w:val="000000"/>
          <w:sz w:val="18"/>
          <w:szCs w:val="18"/>
        </w:rPr>
        <w:t>ервисной книжке, и</w:t>
      </w:r>
      <w:r w:rsidR="00246452">
        <w:rPr>
          <w:color w:val="000000"/>
          <w:sz w:val="18"/>
          <w:szCs w:val="18"/>
        </w:rPr>
        <w:t> </w:t>
      </w:r>
      <w:r>
        <w:rPr>
          <w:color w:val="000000"/>
          <w:sz w:val="18"/>
          <w:szCs w:val="18"/>
        </w:rPr>
        <w:t>регулярно обращайтесь в</w:t>
      </w:r>
      <w:r w:rsidR="00246452">
        <w:rPr>
          <w:color w:val="000000"/>
          <w:sz w:val="18"/>
          <w:szCs w:val="18"/>
        </w:rPr>
        <w:t> </w:t>
      </w:r>
      <w:r>
        <w:rPr>
          <w:color w:val="000000"/>
          <w:sz w:val="18"/>
          <w:szCs w:val="18"/>
        </w:rPr>
        <w:t>официальные сервисные центры JAC для проверки тормозной системы.</w:t>
      </w:r>
    </w:p>
    <w:p w14:paraId="099BDC82" w14:textId="77777777" w:rsidR="00C4632A" w:rsidRPr="00E8520F" w:rsidRDefault="008170F2" w:rsidP="00511EC8">
      <w:pPr>
        <w:widowControl/>
        <w:spacing w:before="120"/>
        <w:jc w:val="both"/>
        <w:rPr>
          <w:sz w:val="24"/>
          <w:szCs w:val="24"/>
        </w:rPr>
      </w:pPr>
      <w:r>
        <w:rPr>
          <w:b/>
          <w:bCs/>
          <w:color w:val="000000"/>
          <w:sz w:val="18"/>
          <w:szCs w:val="18"/>
        </w:rPr>
        <w:t>Рабочая тормозная система</w:t>
      </w:r>
    </w:p>
    <w:p w14:paraId="15152F15" w14:textId="0FAD9355" w:rsidR="00A27906" w:rsidRDefault="00A27906" w:rsidP="00511EC8">
      <w:pPr>
        <w:widowControl/>
        <w:spacing w:before="120"/>
        <w:jc w:val="both"/>
        <w:rPr>
          <w:b/>
          <w:bCs/>
          <w:color w:val="000000"/>
          <w:sz w:val="18"/>
          <w:szCs w:val="18"/>
        </w:rPr>
      </w:pPr>
      <w:r>
        <w:rPr>
          <w:b/>
          <w:bCs/>
          <w:noProof/>
          <w:color w:val="000000"/>
          <w:sz w:val="18"/>
          <w:szCs w:val="18"/>
        </w:rPr>
        <w:drawing>
          <wp:inline distT="0" distB="0" distL="0" distR="0" wp14:anchorId="10F9E2D2" wp14:editId="76AE0FA1">
            <wp:extent cx="1932305" cy="135509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Рисунок 463"/>
                    <pic:cNvPicPr/>
                  </pic:nvPicPr>
                  <pic:blipFill>
                    <a:blip r:embed="rId169"/>
                    <a:stretch>
                      <a:fillRect/>
                    </a:stretch>
                  </pic:blipFill>
                  <pic:spPr>
                    <a:xfrm>
                      <a:off x="0" y="0"/>
                      <a:ext cx="1932305" cy="1355090"/>
                    </a:xfrm>
                    <a:prstGeom prst="rect">
                      <a:avLst/>
                    </a:prstGeom>
                  </pic:spPr>
                </pic:pic>
              </a:graphicData>
            </a:graphic>
          </wp:inline>
        </w:drawing>
      </w:r>
    </w:p>
    <w:p w14:paraId="3B672BDD" w14:textId="79AF0E5A" w:rsidR="00C4632A" w:rsidRPr="002A65DF" w:rsidRDefault="00A27906" w:rsidP="002A65DF">
      <w:pPr>
        <w:widowControl/>
        <w:tabs>
          <w:tab w:val="left" w:pos="284"/>
        </w:tabs>
        <w:spacing w:before="60"/>
        <w:jc w:val="both"/>
        <w:rPr>
          <w:sz w:val="22"/>
          <w:szCs w:val="24"/>
        </w:rPr>
      </w:pPr>
      <w:r>
        <w:br w:type="column"/>
      </w:r>
      <w:r w:rsidRPr="002A65DF">
        <w:rPr>
          <w:rFonts w:ascii="Wingdings 2" w:hAnsi="Wingdings 2"/>
          <w:sz w:val="16"/>
          <w:szCs w:val="18"/>
        </w:rPr>
        <w:lastRenderedPageBreak/>
        <w:t></w:t>
      </w:r>
      <w:r w:rsidRPr="002A65DF">
        <w:rPr>
          <w:rFonts w:ascii="Wingdings 2" w:hAnsi="Wingdings 2"/>
          <w:sz w:val="16"/>
          <w:szCs w:val="18"/>
        </w:rPr>
        <w:tab/>
      </w:r>
      <w:r w:rsidRPr="002A65DF">
        <w:rPr>
          <w:color w:val="000000"/>
          <w:sz w:val="16"/>
          <w:szCs w:val="18"/>
        </w:rPr>
        <w:t>Ваш автомобиль оборудован тормозом на 4 колеса с вакуумным усилителем, который обеспечивает эффективное торможение при малом усилии, прикладываемом к педали тормоза. При</w:t>
      </w:r>
      <w:r w:rsidR="00246452">
        <w:rPr>
          <w:color w:val="000000"/>
          <w:sz w:val="16"/>
          <w:szCs w:val="18"/>
        </w:rPr>
        <w:t> </w:t>
      </w:r>
      <w:r w:rsidRPr="002A65DF">
        <w:rPr>
          <w:color w:val="000000"/>
          <w:sz w:val="16"/>
          <w:szCs w:val="18"/>
        </w:rPr>
        <w:t>экстренном торможении антиблокировочная тормозная система (ABS) позволяет сохранить контроль над</w:t>
      </w:r>
      <w:r w:rsidR="00246452">
        <w:rPr>
          <w:color w:val="000000"/>
          <w:sz w:val="16"/>
          <w:szCs w:val="18"/>
        </w:rPr>
        <w:t> </w:t>
      </w:r>
      <w:r w:rsidRPr="002A65DF">
        <w:rPr>
          <w:color w:val="000000"/>
          <w:sz w:val="16"/>
          <w:szCs w:val="18"/>
        </w:rPr>
        <w:t>автомобилем.</w:t>
      </w:r>
    </w:p>
    <w:p w14:paraId="000A7F73" w14:textId="48189C21" w:rsidR="00C4632A" w:rsidRPr="002A65DF" w:rsidRDefault="002F3EAE"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Рабочая тормозная система имеет два контура. В случае повреждения одного из</w:t>
      </w:r>
      <w:r w:rsidR="00246452">
        <w:rPr>
          <w:color w:val="000000"/>
          <w:sz w:val="16"/>
          <w:szCs w:val="18"/>
        </w:rPr>
        <w:t> </w:t>
      </w:r>
      <w:r w:rsidRPr="002A65DF">
        <w:rPr>
          <w:color w:val="000000"/>
          <w:sz w:val="16"/>
          <w:szCs w:val="18"/>
        </w:rPr>
        <w:t>контуров второй сохраняет полную работоспособность. При таких обстоятельствах нажатие на педаль тормоза требует относительно большого усилия, а</w:t>
      </w:r>
      <w:r w:rsidR="00246452">
        <w:rPr>
          <w:color w:val="000000"/>
          <w:sz w:val="16"/>
          <w:szCs w:val="18"/>
        </w:rPr>
        <w:t> </w:t>
      </w:r>
      <w:r w:rsidRPr="002A65DF">
        <w:rPr>
          <w:color w:val="000000"/>
          <w:sz w:val="16"/>
          <w:szCs w:val="18"/>
        </w:rPr>
        <w:t xml:space="preserve">тормозной путь автомобиля увеличивается. Если позволяет ситуация, </w:t>
      </w:r>
      <w:r w:rsidR="00246452">
        <w:rPr>
          <w:color w:val="000000"/>
          <w:sz w:val="16"/>
          <w:szCs w:val="18"/>
        </w:rPr>
        <w:t>в</w:t>
      </w:r>
      <w:r w:rsidRPr="002A65DF">
        <w:rPr>
          <w:color w:val="000000"/>
          <w:sz w:val="16"/>
          <w:szCs w:val="18"/>
        </w:rPr>
        <w:t>ам лучше остановиться в безопасном месте и подождать помощи от официального сервисного центра JAC.</w:t>
      </w:r>
    </w:p>
    <w:p w14:paraId="27F0CDBE" w14:textId="77777777" w:rsidR="00147916" w:rsidRPr="002A65DF" w:rsidRDefault="002F3EAE" w:rsidP="002A65DF">
      <w:pPr>
        <w:widowControl/>
        <w:tabs>
          <w:tab w:val="left" w:pos="284"/>
        </w:tabs>
        <w:spacing w:before="60"/>
        <w:jc w:val="both"/>
        <w:rPr>
          <w:color w:val="000000"/>
          <w:sz w:val="16"/>
          <w:szCs w:val="18"/>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 xml:space="preserve">Включение контрольной лампы тормозной системы чаще всего свидетельствует о низком уровне тормозной жидкости в бачке. Если после доливки тормозной жидкости контрольная лампа тормозной системы не гаснет, в кратчайший срок обратитесь в официальный сервисный центр JAC для диагностики автомобиля. </w:t>
      </w:r>
    </w:p>
    <w:p w14:paraId="30486029" w14:textId="77777777" w:rsidR="00147916" w:rsidRDefault="00147916">
      <w:pPr>
        <w:widowControl/>
        <w:autoSpaceDE/>
        <w:autoSpaceDN/>
        <w:adjustRightInd/>
        <w:spacing w:after="160" w:line="259" w:lineRule="auto"/>
        <w:rPr>
          <w:color w:val="000000"/>
          <w:sz w:val="18"/>
          <w:szCs w:val="18"/>
        </w:rPr>
      </w:pPr>
      <w:r>
        <w:br w:type="page"/>
      </w:r>
    </w:p>
    <w:p w14:paraId="71AD1F8C" w14:textId="3D04EB8E" w:rsidR="00C4632A" w:rsidRPr="00E8520F" w:rsidRDefault="008170F2" w:rsidP="002F3EAE">
      <w:pPr>
        <w:widowControl/>
        <w:tabs>
          <w:tab w:val="left" w:pos="284"/>
        </w:tabs>
        <w:spacing w:before="120"/>
        <w:jc w:val="both"/>
        <w:rPr>
          <w:sz w:val="24"/>
          <w:szCs w:val="24"/>
        </w:rPr>
      </w:pPr>
      <w:r>
        <w:rPr>
          <w:color w:val="000000"/>
          <w:sz w:val="18"/>
          <w:szCs w:val="18"/>
        </w:rPr>
        <w:lastRenderedPageBreak/>
        <w:t xml:space="preserve">В случае невозможности продолжения движения следует доставить </w:t>
      </w:r>
      <w:r w:rsidR="00246452">
        <w:rPr>
          <w:color w:val="000000"/>
          <w:sz w:val="18"/>
          <w:szCs w:val="18"/>
        </w:rPr>
        <w:t>в</w:t>
      </w:r>
      <w:r>
        <w:rPr>
          <w:color w:val="000000"/>
          <w:sz w:val="18"/>
          <w:szCs w:val="18"/>
        </w:rPr>
        <w:t>аш автомобиль в сервисный центр путем буксировки или иным способом.</w:t>
      </w:r>
    </w:p>
    <w:p w14:paraId="239872AF" w14:textId="1A092443" w:rsidR="002A65DF" w:rsidRDefault="008170F2" w:rsidP="00CC5101">
      <w:pPr>
        <w:widowControl/>
        <w:spacing w:before="120"/>
        <w:jc w:val="both"/>
        <w:rPr>
          <w:color w:val="000000"/>
          <w:sz w:val="18"/>
          <w:szCs w:val="18"/>
        </w:rPr>
      </w:pPr>
      <w:r>
        <w:rPr>
          <w:color w:val="000000"/>
          <w:sz w:val="18"/>
          <w:szCs w:val="18"/>
        </w:rPr>
        <w:t>Предостережение</w:t>
      </w:r>
      <w:r w:rsidR="00246452">
        <w:rPr>
          <w:color w:val="000000"/>
          <w:sz w:val="18"/>
          <w:szCs w:val="18"/>
        </w:rPr>
        <w:t>.</w:t>
      </w:r>
      <w:r>
        <w:rPr>
          <w:color w:val="000000"/>
          <w:sz w:val="18"/>
          <w:szCs w:val="18"/>
        </w:rPr>
        <w:t xml:space="preserve"> При экстренном торможении на педали тормоза могут ощущаться толчки </w:t>
      </w:r>
      <w:r w:rsidR="00246452">
        <w:rPr>
          <w:color w:val="000000"/>
          <w:sz w:val="18"/>
          <w:szCs w:val="18"/>
        </w:rPr>
        <w:t>—</w:t>
      </w:r>
      <w:r>
        <w:rPr>
          <w:color w:val="000000"/>
          <w:sz w:val="18"/>
          <w:szCs w:val="18"/>
        </w:rPr>
        <w:t xml:space="preserve"> это говорит о</w:t>
      </w:r>
      <w:r w:rsidR="00246452">
        <w:rPr>
          <w:color w:val="000000"/>
          <w:sz w:val="18"/>
          <w:szCs w:val="18"/>
        </w:rPr>
        <w:t> </w:t>
      </w:r>
      <w:r>
        <w:rPr>
          <w:color w:val="000000"/>
          <w:sz w:val="18"/>
          <w:szCs w:val="18"/>
        </w:rPr>
        <w:t>нормальном функционировании системы ABS.</w:t>
      </w:r>
    </w:p>
    <w:p w14:paraId="19A03CCA" w14:textId="2A745674" w:rsidR="00C4632A" w:rsidRPr="00CC5101" w:rsidRDefault="008170F2" w:rsidP="00CC5101">
      <w:pPr>
        <w:widowControl/>
        <w:spacing w:before="120"/>
        <w:jc w:val="both"/>
        <w:rPr>
          <w:sz w:val="2"/>
          <w:szCs w:val="2"/>
        </w:rPr>
      </w:pPr>
      <w:r>
        <w:rPr>
          <w:color w:val="000000"/>
          <w:sz w:val="18"/>
          <w:szCs w:val="18"/>
        </w:rPr>
        <w:br w:type="column"/>
      </w:r>
    </w:p>
    <w:tbl>
      <w:tblPr>
        <w:tblW w:w="5000" w:type="pct"/>
        <w:tblCellMar>
          <w:left w:w="40" w:type="dxa"/>
          <w:right w:w="40" w:type="dxa"/>
        </w:tblCellMar>
        <w:tblLook w:val="0000" w:firstRow="0" w:lastRow="0" w:firstColumn="0" w:lastColumn="0" w:noHBand="0" w:noVBand="0"/>
      </w:tblPr>
      <w:tblGrid>
        <w:gridCol w:w="3123"/>
      </w:tblGrid>
      <w:tr w:rsidR="005A4C89" w:rsidRPr="004442A0" w14:paraId="5757E567" w14:textId="77777777" w:rsidTr="00584AB4">
        <w:trPr>
          <w:trHeight w:val="23"/>
        </w:trPr>
        <w:tc>
          <w:tcPr>
            <w:tcW w:w="5000" w:type="pct"/>
            <w:shd w:val="clear" w:color="auto" w:fill="E3E3E3"/>
          </w:tcPr>
          <w:p w14:paraId="51D39A88" w14:textId="77777777" w:rsidR="005A4C89" w:rsidRPr="00F011EE" w:rsidRDefault="005A4C89" w:rsidP="00584AB4">
            <w:pPr>
              <w:widowControl/>
              <w:spacing w:before="120"/>
              <w:ind w:left="170" w:right="170"/>
              <w:jc w:val="both"/>
            </w:pPr>
            <w:r>
              <w:rPr>
                <w:i/>
                <w:iCs/>
                <w:noProof/>
                <w:color w:val="000000"/>
              </w:rPr>
              <w:drawing>
                <wp:inline distT="0" distB="0" distL="0" distR="0" wp14:anchorId="62088DBD" wp14:editId="0E9A82FC">
                  <wp:extent cx="185928" cy="158496"/>
                  <wp:effectExtent l="0" t="0" r="508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05D1A948" w14:textId="1A57305A" w:rsidR="005A4C89" w:rsidRPr="008F6C95" w:rsidRDefault="005A4C89" w:rsidP="00246452">
            <w:pPr>
              <w:widowControl/>
              <w:tabs>
                <w:tab w:val="left" w:pos="384"/>
              </w:tabs>
              <w:spacing w:before="120" w:after="240"/>
              <w:ind w:left="170" w:right="170"/>
              <w:jc w:val="both"/>
              <w:rPr>
                <w:sz w:val="24"/>
                <w:szCs w:val="24"/>
              </w:rPr>
            </w:pPr>
            <w:r>
              <w:rPr>
                <w:color w:val="000000"/>
                <w:sz w:val="18"/>
                <w:szCs w:val="18"/>
              </w:rPr>
              <w:t>В случае подозрения или явной неисправности тормозной системы в кратчайший срок обратитесь в официальный сервисный центр JAC для</w:t>
            </w:r>
            <w:r w:rsidR="00246452">
              <w:rPr>
                <w:color w:val="000000"/>
                <w:sz w:val="18"/>
                <w:szCs w:val="18"/>
              </w:rPr>
              <w:t> </w:t>
            </w:r>
            <w:r>
              <w:rPr>
                <w:color w:val="000000"/>
                <w:sz w:val="18"/>
                <w:szCs w:val="18"/>
              </w:rPr>
              <w:t>диагностики автомобиля. Движение автомобиля с</w:t>
            </w:r>
            <w:r w:rsidR="00246452">
              <w:rPr>
                <w:color w:val="000000"/>
                <w:sz w:val="18"/>
                <w:szCs w:val="18"/>
              </w:rPr>
              <w:t> </w:t>
            </w:r>
            <w:r>
              <w:rPr>
                <w:color w:val="000000"/>
                <w:sz w:val="18"/>
                <w:szCs w:val="18"/>
              </w:rPr>
              <w:t>неисправными тормозами крайне опасно! Риск возникновения аварийных ситуаций с тяжелыми или</w:t>
            </w:r>
            <w:r w:rsidR="00246452">
              <w:rPr>
                <w:color w:val="000000"/>
                <w:sz w:val="18"/>
                <w:szCs w:val="18"/>
              </w:rPr>
              <w:t> </w:t>
            </w:r>
            <w:r>
              <w:rPr>
                <w:color w:val="000000"/>
                <w:sz w:val="18"/>
                <w:szCs w:val="18"/>
              </w:rPr>
              <w:t>летальными последствиями!</w:t>
            </w:r>
          </w:p>
        </w:tc>
      </w:tr>
    </w:tbl>
    <w:p w14:paraId="12767240" w14:textId="77777777" w:rsidR="00C4632A" w:rsidRPr="00E8520F" w:rsidRDefault="008170F2" w:rsidP="00511EC8">
      <w:pPr>
        <w:widowControl/>
        <w:spacing w:before="120"/>
        <w:jc w:val="both"/>
        <w:rPr>
          <w:sz w:val="24"/>
          <w:szCs w:val="24"/>
        </w:rPr>
      </w:pPr>
      <w:r>
        <w:rPr>
          <w:b/>
          <w:bCs/>
          <w:color w:val="000000"/>
          <w:sz w:val="18"/>
          <w:szCs w:val="18"/>
        </w:rPr>
        <w:t>Стояночный тормоз</w:t>
      </w:r>
    </w:p>
    <w:p w14:paraId="2CBCE744" w14:textId="4CEFD1A5" w:rsidR="00CC5101" w:rsidRDefault="00CC5101" w:rsidP="00511EC8">
      <w:pPr>
        <w:widowControl/>
        <w:spacing w:before="120"/>
        <w:jc w:val="both"/>
        <w:rPr>
          <w:b/>
          <w:bCs/>
          <w:color w:val="000000"/>
          <w:sz w:val="18"/>
          <w:szCs w:val="18"/>
        </w:rPr>
      </w:pPr>
      <w:r>
        <w:rPr>
          <w:b/>
          <w:bCs/>
          <w:noProof/>
          <w:color w:val="000000"/>
          <w:sz w:val="18"/>
          <w:szCs w:val="18"/>
        </w:rPr>
        <w:drawing>
          <wp:inline distT="0" distB="0" distL="0" distR="0" wp14:anchorId="274A74DE" wp14:editId="589FBBD0">
            <wp:extent cx="1932305" cy="1240155"/>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Рисунок 466"/>
                    <pic:cNvPicPr/>
                  </pic:nvPicPr>
                  <pic:blipFill>
                    <a:blip r:embed="rId170"/>
                    <a:stretch>
                      <a:fillRect/>
                    </a:stretch>
                  </pic:blipFill>
                  <pic:spPr>
                    <a:xfrm>
                      <a:off x="0" y="0"/>
                      <a:ext cx="1932305" cy="1240155"/>
                    </a:xfrm>
                    <a:prstGeom prst="rect">
                      <a:avLst/>
                    </a:prstGeom>
                  </pic:spPr>
                </pic:pic>
              </a:graphicData>
            </a:graphic>
          </wp:inline>
        </w:drawing>
      </w:r>
    </w:p>
    <w:p w14:paraId="6509BCE4" w14:textId="6D304E29" w:rsidR="00C4632A" w:rsidRPr="00E8520F" w:rsidRDefault="00CC5101" w:rsidP="00CC5101">
      <w:pPr>
        <w:widowControl/>
        <w:tabs>
          <w:tab w:val="left" w:pos="284"/>
        </w:tabs>
        <w:spacing w:before="120"/>
        <w:jc w:val="both"/>
        <w:rPr>
          <w:sz w:val="24"/>
          <w:szCs w:val="24"/>
        </w:rPr>
      </w:pPr>
      <w:r>
        <w:br w:type="column"/>
      </w:r>
      <w:r>
        <w:rPr>
          <w:rFonts w:ascii="Wingdings 2" w:hAnsi="Wingdings 2"/>
          <w:sz w:val="18"/>
          <w:szCs w:val="18"/>
        </w:rPr>
        <w:lastRenderedPageBreak/>
        <w:t></w:t>
      </w:r>
      <w:r>
        <w:rPr>
          <w:rFonts w:ascii="Wingdings 2" w:hAnsi="Wingdings 2"/>
          <w:sz w:val="18"/>
          <w:szCs w:val="18"/>
        </w:rPr>
        <w:tab/>
      </w:r>
      <w:r>
        <w:rPr>
          <w:color w:val="000000"/>
          <w:sz w:val="18"/>
          <w:szCs w:val="18"/>
        </w:rPr>
        <w:t>Всегда задействуйте стояночный тормоз после полной остановки автомобиля во избежание самопроизвольного движения. Чтобы задействовать стояночный тормоз, потяните рычаг вверх до упора.</w:t>
      </w:r>
    </w:p>
    <w:p w14:paraId="41A06725" w14:textId="5E70C68D" w:rsidR="00C4632A" w:rsidRPr="00E8520F" w:rsidRDefault="00CC5101" w:rsidP="00CC5101">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sz w:val="18"/>
          <w:szCs w:val="18"/>
        </w:rPr>
        <w:t>При парковке автомобиля передней частью на подъем включайте первую передачу (МКП).</w:t>
      </w:r>
    </w:p>
    <w:p w14:paraId="41A1DAFF" w14:textId="28BE2A4F" w:rsidR="00C4632A" w:rsidRPr="00E8520F" w:rsidRDefault="00CC5101" w:rsidP="00CC5101">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sz w:val="18"/>
          <w:szCs w:val="18"/>
        </w:rPr>
        <w:t>Перед началом движения полностью отпускайте стояночный тормоз.</w:t>
      </w:r>
    </w:p>
    <w:p w14:paraId="795B3955" w14:textId="5190D796" w:rsidR="00C4632A" w:rsidRPr="00E8520F" w:rsidRDefault="00CC5101" w:rsidP="00CC5101">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sz w:val="18"/>
          <w:szCs w:val="18"/>
        </w:rPr>
        <w:t>Чтобы отпустить стояночный тормоз, немного приподнимите рычаг, нажмите кнопку блокировки и опустите рычаг вниз.</w:t>
      </w:r>
    </w:p>
    <w:p w14:paraId="084FF7D8" w14:textId="77777777" w:rsidR="00B968CD" w:rsidRDefault="00B968CD">
      <w:pPr>
        <w:widowControl/>
        <w:autoSpaceDE/>
        <w:autoSpaceDN/>
        <w:adjustRightInd/>
        <w:spacing w:after="160" w:line="259" w:lineRule="auto"/>
        <w:rPr>
          <w:b/>
          <w:bCs/>
          <w:color w:val="000000"/>
          <w:sz w:val="24"/>
          <w:szCs w:val="24"/>
        </w:rPr>
      </w:pPr>
      <w:r>
        <w:br w:type="page"/>
      </w:r>
    </w:p>
    <w:tbl>
      <w:tblPr>
        <w:tblW w:w="5000" w:type="pct"/>
        <w:tblCellMar>
          <w:left w:w="40" w:type="dxa"/>
          <w:right w:w="40" w:type="dxa"/>
        </w:tblCellMar>
        <w:tblLook w:val="0000" w:firstRow="0" w:lastRow="0" w:firstColumn="0" w:lastColumn="0" w:noHBand="0" w:noVBand="0"/>
      </w:tblPr>
      <w:tblGrid>
        <w:gridCol w:w="3123"/>
      </w:tblGrid>
      <w:tr w:rsidR="00B968CD" w:rsidRPr="004442A0" w14:paraId="484A0B4F" w14:textId="77777777" w:rsidTr="00584AB4">
        <w:trPr>
          <w:trHeight w:val="23"/>
        </w:trPr>
        <w:tc>
          <w:tcPr>
            <w:tcW w:w="5000" w:type="pct"/>
            <w:shd w:val="clear" w:color="auto" w:fill="E3E3E3"/>
          </w:tcPr>
          <w:p w14:paraId="445BE95C" w14:textId="77777777" w:rsidR="00B968CD" w:rsidRPr="00F011EE" w:rsidRDefault="00B968CD" w:rsidP="00584AB4">
            <w:pPr>
              <w:widowControl/>
              <w:spacing w:before="120"/>
              <w:ind w:left="170" w:right="170"/>
              <w:jc w:val="both"/>
            </w:pPr>
            <w:r>
              <w:rPr>
                <w:i/>
                <w:iCs/>
                <w:noProof/>
                <w:color w:val="000000"/>
              </w:rPr>
              <w:lastRenderedPageBreak/>
              <w:drawing>
                <wp:inline distT="0" distB="0" distL="0" distR="0" wp14:anchorId="5BA0C198" wp14:editId="02F4F23C">
                  <wp:extent cx="185928" cy="158496"/>
                  <wp:effectExtent l="0" t="0" r="508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365F3206" w14:textId="32F4D129" w:rsidR="00B968CD" w:rsidRPr="00E8520F" w:rsidRDefault="00B968CD" w:rsidP="00B968CD">
            <w:pPr>
              <w:widowControl/>
              <w:tabs>
                <w:tab w:val="left" w:pos="408"/>
              </w:tabs>
              <w:spacing w:before="120"/>
              <w:ind w:left="170" w:right="170"/>
              <w:jc w:val="both"/>
              <w:rPr>
                <w:sz w:val="24"/>
                <w:szCs w:val="24"/>
              </w:rPr>
            </w:pPr>
            <w:r>
              <w:rPr>
                <w:color w:val="000000"/>
                <w:sz w:val="18"/>
                <w:szCs w:val="18"/>
              </w:rPr>
              <w:t>►</w:t>
            </w:r>
            <w:r>
              <w:rPr>
                <w:color w:val="000000"/>
                <w:sz w:val="18"/>
                <w:szCs w:val="18"/>
              </w:rPr>
              <w:tab/>
              <w:t>Всегда задействуйте стояночный тормоз после полной остановки автомобиля во</w:t>
            </w:r>
            <w:r w:rsidR="00246452">
              <w:rPr>
                <w:color w:val="000000"/>
                <w:sz w:val="18"/>
                <w:szCs w:val="18"/>
              </w:rPr>
              <w:t> </w:t>
            </w:r>
            <w:r>
              <w:rPr>
                <w:color w:val="000000"/>
                <w:sz w:val="18"/>
                <w:szCs w:val="18"/>
              </w:rPr>
              <w:t>избежание самопроизвольного движения.</w:t>
            </w:r>
          </w:p>
          <w:p w14:paraId="7D0ED410" w14:textId="03F87539" w:rsidR="00B968CD" w:rsidRPr="00E8520F" w:rsidRDefault="00B968CD" w:rsidP="00B968CD">
            <w:pPr>
              <w:widowControl/>
              <w:tabs>
                <w:tab w:val="left" w:pos="408"/>
              </w:tabs>
              <w:spacing w:before="120"/>
              <w:ind w:left="170" w:right="170"/>
              <w:jc w:val="both"/>
              <w:rPr>
                <w:sz w:val="24"/>
                <w:szCs w:val="24"/>
              </w:rPr>
            </w:pPr>
            <w:r>
              <w:rPr>
                <w:color w:val="000000"/>
                <w:sz w:val="18"/>
                <w:szCs w:val="18"/>
              </w:rPr>
              <w:t>►</w:t>
            </w:r>
            <w:r>
              <w:rPr>
                <w:color w:val="000000"/>
                <w:sz w:val="18"/>
                <w:szCs w:val="18"/>
              </w:rPr>
              <w:tab/>
              <w:t>Чтобы отпустить стояночный тормоз, необходимо полностью опустить поднятый рычаг стояночного тормоза. Если рычаг стояночного тормоза отпущен не</w:t>
            </w:r>
            <w:r w:rsidR="006A6CB5">
              <w:rPr>
                <w:color w:val="000000"/>
                <w:sz w:val="18"/>
                <w:szCs w:val="18"/>
              </w:rPr>
              <w:t> </w:t>
            </w:r>
            <w:r>
              <w:rPr>
                <w:color w:val="000000"/>
                <w:sz w:val="18"/>
                <w:szCs w:val="18"/>
              </w:rPr>
              <w:t>полностью, это может привести к перегреву тормозной системы и, соответственно, к</w:t>
            </w:r>
            <w:r w:rsidR="006A6CB5">
              <w:rPr>
                <w:color w:val="000000"/>
                <w:sz w:val="18"/>
                <w:szCs w:val="18"/>
              </w:rPr>
              <w:t> </w:t>
            </w:r>
            <w:r>
              <w:rPr>
                <w:color w:val="000000"/>
                <w:sz w:val="18"/>
                <w:szCs w:val="18"/>
              </w:rPr>
              <w:t>снижению эффективности торможения. Кроме того, это приведет к ускоренному износу задних тормозных колодок.</w:t>
            </w:r>
          </w:p>
          <w:p w14:paraId="15145693" w14:textId="12AE0441" w:rsidR="00B968CD" w:rsidRPr="008F6C95" w:rsidRDefault="00B968CD" w:rsidP="00B968CD">
            <w:pPr>
              <w:widowControl/>
              <w:tabs>
                <w:tab w:val="left" w:pos="384"/>
              </w:tabs>
              <w:spacing w:before="120" w:after="240"/>
              <w:ind w:left="170" w:right="170"/>
              <w:jc w:val="both"/>
              <w:rPr>
                <w:sz w:val="24"/>
                <w:szCs w:val="24"/>
              </w:rPr>
            </w:pPr>
            <w:r>
              <w:rPr>
                <w:color w:val="000000"/>
                <w:sz w:val="18"/>
                <w:szCs w:val="18"/>
              </w:rPr>
              <w:t>►</w:t>
            </w:r>
            <w:r>
              <w:rPr>
                <w:color w:val="000000"/>
                <w:sz w:val="18"/>
                <w:szCs w:val="18"/>
              </w:rPr>
              <w:tab/>
              <w:t>Не рекомендуется притирать фрикционные пластины задних дисковых колес путем включения стояночного тормоза.</w:t>
            </w:r>
          </w:p>
        </w:tc>
      </w:tr>
    </w:tbl>
    <w:p w14:paraId="63DFF52E" w14:textId="7EDC8A83" w:rsidR="00C4632A" w:rsidRDefault="00B968CD" w:rsidP="00CB069A">
      <w:pPr>
        <w:pStyle w:val="4"/>
      </w:pPr>
      <w:r>
        <w:br w:type="column"/>
      </w:r>
      <w:bookmarkStart w:id="105" w:name="_Toc77240218"/>
      <w:bookmarkStart w:id="106" w:name="_Toc77241382"/>
      <w:r>
        <w:lastRenderedPageBreak/>
        <w:t>Замок зажигания</w:t>
      </w:r>
      <w:bookmarkEnd w:id="105"/>
      <w:bookmarkEnd w:id="106"/>
    </w:p>
    <w:p w14:paraId="21CDC6F8" w14:textId="250223B6" w:rsidR="00C4632A" w:rsidRDefault="00CB069A" w:rsidP="00511EC8">
      <w:pPr>
        <w:widowControl/>
        <w:spacing w:before="120"/>
        <w:jc w:val="both"/>
        <w:rPr>
          <w:sz w:val="24"/>
          <w:szCs w:val="24"/>
        </w:rPr>
      </w:pPr>
      <w:r>
        <w:rPr>
          <w:noProof/>
          <w:sz w:val="24"/>
          <w:szCs w:val="24"/>
        </w:rPr>
        <w:drawing>
          <wp:inline distT="0" distB="0" distL="0" distR="0" wp14:anchorId="5E20B610" wp14:editId="09FD88D8">
            <wp:extent cx="1932305" cy="1358265"/>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Рисунок 470"/>
                    <pic:cNvPicPr/>
                  </pic:nvPicPr>
                  <pic:blipFill>
                    <a:blip r:embed="rId171"/>
                    <a:stretch>
                      <a:fillRect/>
                    </a:stretch>
                  </pic:blipFill>
                  <pic:spPr>
                    <a:xfrm>
                      <a:off x="0" y="0"/>
                      <a:ext cx="1932305" cy="1358265"/>
                    </a:xfrm>
                    <a:prstGeom prst="rect">
                      <a:avLst/>
                    </a:prstGeom>
                  </pic:spPr>
                </pic:pic>
              </a:graphicData>
            </a:graphic>
          </wp:inline>
        </w:drawing>
      </w:r>
    </w:p>
    <w:p w14:paraId="6E56E917" w14:textId="3770EE3D" w:rsidR="00C4632A" w:rsidRPr="002A65DF" w:rsidRDefault="006A6CB5" w:rsidP="002A65DF">
      <w:pPr>
        <w:widowControl/>
        <w:spacing w:before="60"/>
        <w:jc w:val="both"/>
        <w:rPr>
          <w:sz w:val="22"/>
          <w:szCs w:val="24"/>
        </w:rPr>
      </w:pPr>
      <w:r>
        <w:rPr>
          <w:color w:val="000000"/>
          <w:sz w:val="16"/>
          <w:szCs w:val="18"/>
        </w:rPr>
        <w:t>«</w:t>
      </w:r>
      <w:r w:rsidR="008170F2" w:rsidRPr="002A65DF">
        <w:rPr>
          <w:color w:val="000000"/>
          <w:sz w:val="16"/>
          <w:szCs w:val="18"/>
        </w:rPr>
        <w:t>LOCK</w:t>
      </w:r>
      <w:r>
        <w:rPr>
          <w:color w:val="000000"/>
          <w:sz w:val="16"/>
          <w:szCs w:val="18"/>
        </w:rPr>
        <w:t>»</w:t>
      </w:r>
      <w:r w:rsidR="008170F2" w:rsidRPr="002A65DF">
        <w:rPr>
          <w:color w:val="000000"/>
          <w:sz w:val="16"/>
          <w:szCs w:val="18"/>
        </w:rPr>
        <w:t xml:space="preserve"> (</w:t>
      </w:r>
      <w:proofErr w:type="spellStart"/>
      <w:r w:rsidR="008170F2" w:rsidRPr="002A65DF">
        <w:rPr>
          <w:color w:val="000000"/>
          <w:sz w:val="16"/>
          <w:szCs w:val="18"/>
        </w:rPr>
        <w:t>Заблокир</w:t>
      </w:r>
      <w:proofErr w:type="spellEnd"/>
      <w:r w:rsidR="008170F2" w:rsidRPr="002A65DF">
        <w:rPr>
          <w:color w:val="000000"/>
          <w:sz w:val="16"/>
          <w:szCs w:val="18"/>
        </w:rPr>
        <w:t>.)</w:t>
      </w:r>
    </w:p>
    <w:p w14:paraId="1738FEC2" w14:textId="35B86D53" w:rsidR="00C4632A" w:rsidRPr="002A65DF" w:rsidRDefault="008170F2" w:rsidP="002A65DF">
      <w:pPr>
        <w:widowControl/>
        <w:spacing w:before="60"/>
        <w:jc w:val="both"/>
        <w:rPr>
          <w:sz w:val="22"/>
          <w:szCs w:val="24"/>
        </w:rPr>
      </w:pPr>
      <w:r w:rsidRPr="002A65DF">
        <w:rPr>
          <w:color w:val="000000"/>
          <w:sz w:val="16"/>
          <w:szCs w:val="18"/>
        </w:rPr>
        <w:t>Ключ зажигания вставляется и вынимается тольк</w:t>
      </w:r>
      <w:r w:rsidR="006A6CB5">
        <w:rPr>
          <w:color w:val="000000"/>
          <w:sz w:val="16"/>
          <w:szCs w:val="18"/>
        </w:rPr>
        <w:t>о в данном положении. Перед тем</w:t>
      </w:r>
      <w:r w:rsidRPr="002A65DF">
        <w:rPr>
          <w:color w:val="000000"/>
          <w:sz w:val="16"/>
          <w:szCs w:val="18"/>
        </w:rPr>
        <w:t xml:space="preserve"> как покинуть автомобиль, слегка нажмите ключ зажигания и поверните против часовой стрелки. После извлечения ключа из замка зажигания в положении «LOCK» блокируется рулевая колонка, что предотвращает угон автомобиля.</w:t>
      </w:r>
    </w:p>
    <w:p w14:paraId="0092256F" w14:textId="00CE99B4" w:rsidR="00C4632A" w:rsidRPr="002A65DF" w:rsidRDefault="006A6CB5" w:rsidP="002A65DF">
      <w:pPr>
        <w:widowControl/>
        <w:spacing w:before="60"/>
        <w:jc w:val="both"/>
        <w:rPr>
          <w:sz w:val="22"/>
          <w:szCs w:val="24"/>
        </w:rPr>
      </w:pPr>
      <w:r>
        <w:rPr>
          <w:color w:val="000000"/>
          <w:sz w:val="16"/>
          <w:szCs w:val="18"/>
        </w:rPr>
        <w:t>«</w:t>
      </w:r>
      <w:r w:rsidR="008170F2" w:rsidRPr="002A65DF">
        <w:rPr>
          <w:color w:val="000000"/>
          <w:sz w:val="16"/>
          <w:szCs w:val="18"/>
        </w:rPr>
        <w:t>ACC</w:t>
      </w:r>
      <w:r>
        <w:rPr>
          <w:color w:val="000000"/>
          <w:sz w:val="16"/>
          <w:szCs w:val="18"/>
        </w:rPr>
        <w:t>»</w:t>
      </w:r>
    </w:p>
    <w:p w14:paraId="3FE3B647" w14:textId="32280C39" w:rsidR="00C4632A" w:rsidRPr="002A65DF" w:rsidRDefault="008170F2" w:rsidP="002A65DF">
      <w:pPr>
        <w:widowControl/>
        <w:spacing w:before="60"/>
        <w:jc w:val="both"/>
        <w:rPr>
          <w:sz w:val="22"/>
          <w:szCs w:val="24"/>
        </w:rPr>
      </w:pPr>
      <w:r w:rsidRPr="002A65DF">
        <w:rPr>
          <w:color w:val="000000"/>
          <w:sz w:val="16"/>
          <w:szCs w:val="18"/>
        </w:rPr>
        <w:t>Данное положение обеспечивает источник постоянного тока, а также пи</w:t>
      </w:r>
      <w:r w:rsidR="006A6CB5">
        <w:rPr>
          <w:color w:val="000000"/>
          <w:sz w:val="16"/>
          <w:szCs w:val="18"/>
        </w:rPr>
        <w:t>тание бортовых систем, например</w:t>
      </w:r>
      <w:r w:rsidRPr="002A65DF">
        <w:rPr>
          <w:color w:val="000000"/>
          <w:sz w:val="16"/>
          <w:szCs w:val="18"/>
        </w:rPr>
        <w:t xml:space="preserve"> аудиосистемы и</w:t>
      </w:r>
      <w:r w:rsidR="006A6CB5">
        <w:rPr>
          <w:color w:val="000000"/>
          <w:sz w:val="16"/>
          <w:szCs w:val="18"/>
        </w:rPr>
        <w:t> </w:t>
      </w:r>
      <w:r w:rsidRPr="002A65DF">
        <w:rPr>
          <w:color w:val="000000"/>
          <w:sz w:val="16"/>
          <w:szCs w:val="18"/>
        </w:rPr>
        <w:t>прикуривателя. По возможности не</w:t>
      </w:r>
      <w:r w:rsidR="006A6CB5">
        <w:rPr>
          <w:color w:val="000000"/>
          <w:sz w:val="16"/>
          <w:szCs w:val="18"/>
        </w:rPr>
        <w:t> </w:t>
      </w:r>
      <w:r w:rsidRPr="002A65DF">
        <w:rPr>
          <w:color w:val="000000"/>
          <w:sz w:val="16"/>
          <w:szCs w:val="18"/>
        </w:rPr>
        <w:t xml:space="preserve">пользуйтесь электрическим оборудованием при неработающем </w:t>
      </w:r>
      <w:r w:rsidRPr="002A65DF">
        <w:rPr>
          <w:color w:val="000000"/>
          <w:sz w:val="16"/>
          <w:szCs w:val="18"/>
        </w:rPr>
        <w:lastRenderedPageBreak/>
        <w:t>двигателе во избежание интенсивного разряда аккумуляторной батареи.</w:t>
      </w:r>
    </w:p>
    <w:p w14:paraId="1DD4A7CF" w14:textId="426A3D92" w:rsidR="00C4632A" w:rsidRPr="002A65DF" w:rsidRDefault="006A6CB5" w:rsidP="002A65DF">
      <w:pPr>
        <w:widowControl/>
        <w:spacing w:before="60"/>
        <w:jc w:val="both"/>
        <w:rPr>
          <w:sz w:val="22"/>
          <w:szCs w:val="24"/>
        </w:rPr>
      </w:pPr>
      <w:r>
        <w:rPr>
          <w:color w:val="000000"/>
          <w:sz w:val="16"/>
          <w:szCs w:val="18"/>
        </w:rPr>
        <w:t>«</w:t>
      </w:r>
      <w:r w:rsidR="008170F2" w:rsidRPr="002A65DF">
        <w:rPr>
          <w:color w:val="000000"/>
          <w:sz w:val="16"/>
          <w:szCs w:val="18"/>
        </w:rPr>
        <w:t>ON</w:t>
      </w:r>
      <w:r>
        <w:rPr>
          <w:color w:val="000000"/>
          <w:sz w:val="16"/>
          <w:szCs w:val="18"/>
        </w:rPr>
        <w:t>»</w:t>
      </w:r>
    </w:p>
    <w:p w14:paraId="02366B8C" w14:textId="253ED0A1" w:rsidR="00C4632A" w:rsidRPr="002A65DF" w:rsidRDefault="008170F2" w:rsidP="002A65DF">
      <w:pPr>
        <w:widowControl/>
        <w:spacing w:before="60"/>
        <w:jc w:val="both"/>
        <w:rPr>
          <w:sz w:val="22"/>
          <w:szCs w:val="24"/>
        </w:rPr>
      </w:pPr>
      <w:r w:rsidRPr="002A65DF">
        <w:rPr>
          <w:color w:val="000000"/>
          <w:sz w:val="16"/>
          <w:szCs w:val="18"/>
        </w:rPr>
        <w:t xml:space="preserve">При переводе ключа в положение </w:t>
      </w:r>
      <w:r w:rsidR="006A6CB5">
        <w:rPr>
          <w:color w:val="000000"/>
          <w:sz w:val="16"/>
          <w:szCs w:val="18"/>
        </w:rPr>
        <w:t>«</w:t>
      </w:r>
      <w:r w:rsidRPr="002A65DF">
        <w:rPr>
          <w:color w:val="000000"/>
          <w:sz w:val="16"/>
          <w:szCs w:val="18"/>
        </w:rPr>
        <w:t>ON</w:t>
      </w:r>
      <w:r w:rsidR="006A6CB5">
        <w:rPr>
          <w:color w:val="000000"/>
          <w:sz w:val="16"/>
          <w:szCs w:val="18"/>
        </w:rPr>
        <w:t>»</w:t>
      </w:r>
      <w:r w:rsidRPr="002A65DF">
        <w:rPr>
          <w:color w:val="000000"/>
          <w:sz w:val="16"/>
          <w:szCs w:val="18"/>
        </w:rPr>
        <w:t xml:space="preserve"> на</w:t>
      </w:r>
      <w:r w:rsidR="006A6CB5">
        <w:rPr>
          <w:color w:val="000000"/>
          <w:sz w:val="16"/>
          <w:szCs w:val="18"/>
        </w:rPr>
        <w:t> </w:t>
      </w:r>
      <w:r w:rsidRPr="002A65DF">
        <w:rPr>
          <w:color w:val="000000"/>
          <w:sz w:val="16"/>
          <w:szCs w:val="18"/>
        </w:rPr>
        <w:t>комбинации приборов загорается ряд контрольных индикаторов. Это указывает на</w:t>
      </w:r>
      <w:r w:rsidR="006A6CB5">
        <w:rPr>
          <w:color w:val="000000"/>
          <w:sz w:val="16"/>
          <w:szCs w:val="18"/>
        </w:rPr>
        <w:t> </w:t>
      </w:r>
      <w:r w:rsidRPr="002A65DF">
        <w:rPr>
          <w:color w:val="000000"/>
          <w:sz w:val="16"/>
          <w:szCs w:val="18"/>
        </w:rPr>
        <w:t xml:space="preserve">начало самодиагностики соответствующих систем. При этом все компоненты готовы к работе. Во время движения автомобиля ключ должен оставаться в положении </w:t>
      </w:r>
      <w:r w:rsidR="006A6CB5">
        <w:rPr>
          <w:color w:val="000000"/>
          <w:sz w:val="16"/>
          <w:szCs w:val="18"/>
        </w:rPr>
        <w:t>«</w:t>
      </w:r>
      <w:r w:rsidRPr="002A65DF">
        <w:rPr>
          <w:color w:val="000000"/>
          <w:sz w:val="16"/>
          <w:szCs w:val="18"/>
        </w:rPr>
        <w:t>ON</w:t>
      </w:r>
      <w:r w:rsidR="006A6CB5">
        <w:rPr>
          <w:color w:val="000000"/>
          <w:sz w:val="16"/>
          <w:szCs w:val="18"/>
        </w:rPr>
        <w:t>»</w:t>
      </w:r>
      <w:r w:rsidRPr="002A65DF">
        <w:rPr>
          <w:color w:val="000000"/>
          <w:sz w:val="16"/>
          <w:szCs w:val="18"/>
        </w:rPr>
        <w:t>. Никогда не</w:t>
      </w:r>
      <w:r w:rsidR="006A6CB5">
        <w:rPr>
          <w:color w:val="000000"/>
          <w:sz w:val="16"/>
          <w:szCs w:val="18"/>
        </w:rPr>
        <w:t> </w:t>
      </w:r>
      <w:r w:rsidRPr="002A65DF">
        <w:rPr>
          <w:color w:val="000000"/>
          <w:sz w:val="16"/>
          <w:szCs w:val="18"/>
        </w:rPr>
        <w:t xml:space="preserve">оставляйте ключ в положении </w:t>
      </w:r>
      <w:r w:rsidR="006A6CB5">
        <w:rPr>
          <w:color w:val="000000"/>
          <w:sz w:val="16"/>
          <w:szCs w:val="18"/>
        </w:rPr>
        <w:t>«</w:t>
      </w:r>
      <w:r w:rsidRPr="002A65DF">
        <w:rPr>
          <w:color w:val="000000"/>
          <w:sz w:val="16"/>
          <w:szCs w:val="18"/>
        </w:rPr>
        <w:t>ON</w:t>
      </w:r>
      <w:r w:rsidR="006A6CB5">
        <w:rPr>
          <w:color w:val="000000"/>
          <w:sz w:val="16"/>
          <w:szCs w:val="18"/>
        </w:rPr>
        <w:t>»</w:t>
      </w:r>
      <w:r w:rsidRPr="002A65DF">
        <w:rPr>
          <w:color w:val="000000"/>
          <w:sz w:val="16"/>
          <w:szCs w:val="18"/>
        </w:rPr>
        <w:t xml:space="preserve"> при</w:t>
      </w:r>
      <w:r w:rsidR="006A6CB5">
        <w:rPr>
          <w:color w:val="000000"/>
          <w:sz w:val="16"/>
          <w:szCs w:val="18"/>
        </w:rPr>
        <w:t> </w:t>
      </w:r>
      <w:r w:rsidRPr="002A65DF">
        <w:rPr>
          <w:color w:val="000000"/>
          <w:sz w:val="16"/>
          <w:szCs w:val="18"/>
        </w:rPr>
        <w:t>выключенном двигателе. Это обуславливает саморазряд, что может стать причиной повреждения системы зажигания и глубокого разряда аккумуляторной батареи.</w:t>
      </w:r>
    </w:p>
    <w:p w14:paraId="7CC887F0" w14:textId="08BCDC2D" w:rsidR="00C4632A" w:rsidRPr="002A65DF" w:rsidRDefault="006A6CB5" w:rsidP="002A65DF">
      <w:pPr>
        <w:widowControl/>
        <w:spacing w:before="60"/>
        <w:jc w:val="both"/>
        <w:rPr>
          <w:sz w:val="22"/>
          <w:szCs w:val="24"/>
        </w:rPr>
      </w:pPr>
      <w:r>
        <w:rPr>
          <w:color w:val="000000"/>
          <w:sz w:val="16"/>
          <w:szCs w:val="18"/>
        </w:rPr>
        <w:t>«</w:t>
      </w:r>
      <w:r w:rsidR="008170F2" w:rsidRPr="002A65DF">
        <w:rPr>
          <w:color w:val="000000"/>
          <w:sz w:val="16"/>
          <w:szCs w:val="18"/>
        </w:rPr>
        <w:t>START</w:t>
      </w:r>
      <w:r>
        <w:rPr>
          <w:color w:val="000000"/>
          <w:sz w:val="16"/>
          <w:szCs w:val="18"/>
        </w:rPr>
        <w:t>»</w:t>
      </w:r>
    </w:p>
    <w:p w14:paraId="3413F73B" w14:textId="3DCE4081" w:rsidR="00C4632A" w:rsidRPr="002A65DF" w:rsidRDefault="008170F2" w:rsidP="002A65DF">
      <w:pPr>
        <w:widowControl/>
        <w:spacing w:before="60"/>
        <w:jc w:val="both"/>
        <w:rPr>
          <w:sz w:val="22"/>
          <w:szCs w:val="24"/>
        </w:rPr>
      </w:pPr>
      <w:r w:rsidRPr="002A65DF">
        <w:rPr>
          <w:color w:val="000000"/>
          <w:sz w:val="16"/>
          <w:szCs w:val="18"/>
        </w:rPr>
        <w:t>Данное положение используется только для</w:t>
      </w:r>
      <w:r w:rsidR="006A6CB5">
        <w:rPr>
          <w:color w:val="000000"/>
          <w:sz w:val="16"/>
          <w:szCs w:val="18"/>
        </w:rPr>
        <w:t> </w:t>
      </w:r>
      <w:r w:rsidRPr="002A65DF">
        <w:rPr>
          <w:color w:val="000000"/>
          <w:sz w:val="16"/>
          <w:szCs w:val="18"/>
        </w:rPr>
        <w:t xml:space="preserve">запуска двигателя. Когда ключ повернут в данное положение, происходит запуск двигателя. Ключ возвращается в положение </w:t>
      </w:r>
      <w:r w:rsidR="006A6CB5">
        <w:rPr>
          <w:color w:val="000000"/>
          <w:sz w:val="16"/>
          <w:szCs w:val="18"/>
        </w:rPr>
        <w:t>«</w:t>
      </w:r>
      <w:r w:rsidRPr="002A65DF">
        <w:rPr>
          <w:color w:val="000000"/>
          <w:sz w:val="16"/>
          <w:szCs w:val="18"/>
        </w:rPr>
        <w:t>ON</w:t>
      </w:r>
      <w:r w:rsidR="006A6CB5">
        <w:rPr>
          <w:color w:val="000000"/>
          <w:sz w:val="16"/>
          <w:szCs w:val="18"/>
        </w:rPr>
        <w:t>»</w:t>
      </w:r>
      <w:r w:rsidRPr="002A65DF">
        <w:rPr>
          <w:color w:val="000000"/>
          <w:sz w:val="16"/>
          <w:szCs w:val="18"/>
        </w:rPr>
        <w:t xml:space="preserve"> самостоятельно.</w:t>
      </w:r>
    </w:p>
    <w:p w14:paraId="352C249E" w14:textId="77777777" w:rsidR="00F458ED" w:rsidRDefault="00F458ED">
      <w:pPr>
        <w:widowControl/>
        <w:autoSpaceDE/>
        <w:autoSpaceDN/>
        <w:adjustRightInd/>
        <w:spacing w:after="160" w:line="259" w:lineRule="auto"/>
        <w:rPr>
          <w:b/>
          <w:bCs/>
          <w:color w:val="000000"/>
          <w:sz w:val="26"/>
          <w:szCs w:val="26"/>
        </w:rPr>
      </w:pPr>
      <w:r>
        <w:br w:type="page"/>
      </w:r>
    </w:p>
    <w:p w14:paraId="7D005258" w14:textId="5DCA4E56" w:rsidR="00C4632A" w:rsidRPr="00E8520F" w:rsidRDefault="008170F2" w:rsidP="00A20D4C">
      <w:pPr>
        <w:pStyle w:val="4"/>
      </w:pPr>
      <w:bookmarkStart w:id="107" w:name="_Toc77240219"/>
      <w:bookmarkStart w:id="108" w:name="_Toc77241383"/>
      <w:r>
        <w:lastRenderedPageBreak/>
        <w:t>Запуск двигателя</w:t>
      </w:r>
      <w:bookmarkEnd w:id="107"/>
      <w:bookmarkEnd w:id="108"/>
    </w:p>
    <w:p w14:paraId="1063F7DA" w14:textId="77777777" w:rsidR="00C4632A" w:rsidRPr="00E8520F" w:rsidRDefault="008170F2" w:rsidP="00F458ED">
      <w:pPr>
        <w:widowControl/>
        <w:jc w:val="both"/>
        <w:rPr>
          <w:sz w:val="24"/>
          <w:szCs w:val="24"/>
        </w:rPr>
      </w:pPr>
      <w:r>
        <w:rPr>
          <w:b/>
          <w:bCs/>
          <w:color w:val="000000"/>
          <w:sz w:val="18"/>
          <w:szCs w:val="18"/>
        </w:rPr>
        <w:t>Общие указания перед запуском двигателя</w:t>
      </w:r>
    </w:p>
    <w:p w14:paraId="66281FAA" w14:textId="794B15CF" w:rsidR="00C4632A" w:rsidRPr="002A65DF" w:rsidRDefault="00F458ED"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Перед пуском двигателя включите нейтральную передачу. Перед пуском двигателя рекомендуется нажать педаль сцепления.</w:t>
      </w:r>
    </w:p>
    <w:p w14:paraId="2C53A2D0" w14:textId="076EE176" w:rsidR="00C4632A" w:rsidRPr="002A65DF" w:rsidRDefault="00F458ED"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 xml:space="preserve">Сразу после запуска двигателя отпустите ключ зажигания. Ключ возвращается в положение </w:t>
      </w:r>
      <w:r w:rsidR="006A6CB5">
        <w:rPr>
          <w:color w:val="000000"/>
          <w:sz w:val="16"/>
          <w:szCs w:val="18"/>
        </w:rPr>
        <w:t>«</w:t>
      </w:r>
      <w:r w:rsidRPr="002A65DF">
        <w:rPr>
          <w:color w:val="000000"/>
          <w:sz w:val="16"/>
          <w:szCs w:val="18"/>
        </w:rPr>
        <w:t>ON</w:t>
      </w:r>
      <w:r w:rsidR="006A6CB5">
        <w:rPr>
          <w:color w:val="000000"/>
          <w:sz w:val="16"/>
          <w:szCs w:val="18"/>
        </w:rPr>
        <w:t>»</w:t>
      </w:r>
      <w:r w:rsidRPr="002A65DF">
        <w:rPr>
          <w:color w:val="000000"/>
          <w:sz w:val="16"/>
          <w:szCs w:val="18"/>
        </w:rPr>
        <w:t xml:space="preserve"> из</w:t>
      </w:r>
      <w:r w:rsidR="006A6CB5">
        <w:rPr>
          <w:color w:val="000000"/>
          <w:sz w:val="16"/>
          <w:szCs w:val="18"/>
        </w:rPr>
        <w:t> </w:t>
      </w:r>
      <w:r w:rsidRPr="002A65DF">
        <w:rPr>
          <w:color w:val="000000"/>
          <w:sz w:val="16"/>
          <w:szCs w:val="18"/>
        </w:rPr>
        <w:t xml:space="preserve">положения </w:t>
      </w:r>
      <w:r w:rsidR="006A6CB5">
        <w:rPr>
          <w:color w:val="000000"/>
          <w:sz w:val="16"/>
          <w:szCs w:val="18"/>
        </w:rPr>
        <w:t>«</w:t>
      </w:r>
      <w:r w:rsidRPr="002A65DF">
        <w:rPr>
          <w:color w:val="000000"/>
          <w:sz w:val="16"/>
          <w:szCs w:val="18"/>
        </w:rPr>
        <w:t>START</w:t>
      </w:r>
      <w:r w:rsidR="006A6CB5">
        <w:rPr>
          <w:color w:val="000000"/>
          <w:sz w:val="16"/>
          <w:szCs w:val="18"/>
        </w:rPr>
        <w:t>»</w:t>
      </w:r>
      <w:r w:rsidRPr="002A65DF">
        <w:rPr>
          <w:color w:val="000000"/>
          <w:sz w:val="16"/>
          <w:szCs w:val="18"/>
        </w:rPr>
        <w:t xml:space="preserve"> самостоятельно. Не</w:t>
      </w:r>
      <w:r w:rsidR="006A6CB5">
        <w:rPr>
          <w:color w:val="000000"/>
          <w:sz w:val="16"/>
          <w:szCs w:val="18"/>
        </w:rPr>
        <w:t> </w:t>
      </w:r>
      <w:r w:rsidRPr="002A65DF">
        <w:rPr>
          <w:color w:val="000000"/>
          <w:sz w:val="16"/>
          <w:szCs w:val="18"/>
        </w:rPr>
        <w:t>допускайте включения стартера при</w:t>
      </w:r>
      <w:r w:rsidR="006A6CB5">
        <w:rPr>
          <w:color w:val="000000"/>
          <w:sz w:val="16"/>
          <w:szCs w:val="18"/>
        </w:rPr>
        <w:t> </w:t>
      </w:r>
      <w:r w:rsidRPr="002A65DF">
        <w:rPr>
          <w:color w:val="000000"/>
          <w:sz w:val="16"/>
          <w:szCs w:val="18"/>
        </w:rPr>
        <w:t>работающем двигателе.</w:t>
      </w:r>
    </w:p>
    <w:p w14:paraId="1F99C82D" w14:textId="0859EA77" w:rsidR="00C4632A" w:rsidRPr="002A65DF" w:rsidRDefault="00F458ED"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Повышенный шум работы двигателя в</w:t>
      </w:r>
      <w:r w:rsidR="006A6CB5">
        <w:rPr>
          <w:color w:val="000000"/>
          <w:sz w:val="16"/>
          <w:szCs w:val="18"/>
        </w:rPr>
        <w:t> </w:t>
      </w:r>
      <w:r w:rsidRPr="002A65DF">
        <w:rPr>
          <w:color w:val="000000"/>
          <w:sz w:val="16"/>
          <w:szCs w:val="18"/>
        </w:rPr>
        <w:t>первые минуты после запуска при низкой наружной температуре считается нормальным явлением. Это объясняется необходимостью создания давления моторного масла для работы гидравлических компенсаторов зазора клапанов. Это нормальное явление.</w:t>
      </w:r>
    </w:p>
    <w:p w14:paraId="69A12C2E" w14:textId="7548DBAA" w:rsidR="00C4632A" w:rsidRPr="002A65DF" w:rsidRDefault="00F458ED"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sz w:val="16"/>
          <w:szCs w:val="18"/>
        </w:rPr>
        <w:t>Избегайте длительной стоянки автомобиля с работающим двигателем. Начинайте движение как можно раньше</w:t>
      </w:r>
      <w:r w:rsidRPr="002A65DF">
        <w:rPr>
          <w:color w:val="000000"/>
          <w:sz w:val="16"/>
          <w:szCs w:val="18"/>
        </w:rPr>
        <w:t>.</w:t>
      </w:r>
    </w:p>
    <w:p w14:paraId="2232F1C2" w14:textId="02C47F33" w:rsidR="00C4632A" w:rsidRPr="002A65DF" w:rsidRDefault="00F458ED"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sz w:val="16"/>
          <w:szCs w:val="18"/>
        </w:rPr>
        <w:t>Избегайте высоких оборотов и резкого ускорения, пока двигатель не прогреется до</w:t>
      </w:r>
      <w:r w:rsidR="006A6CB5">
        <w:rPr>
          <w:sz w:val="16"/>
          <w:szCs w:val="18"/>
        </w:rPr>
        <w:t> </w:t>
      </w:r>
      <w:r w:rsidRPr="002A65DF">
        <w:rPr>
          <w:sz w:val="16"/>
          <w:szCs w:val="18"/>
        </w:rPr>
        <w:t>нормальной рабочей температуры</w:t>
      </w:r>
      <w:r w:rsidRPr="002A65DF">
        <w:rPr>
          <w:color w:val="000000"/>
          <w:sz w:val="16"/>
          <w:szCs w:val="18"/>
        </w:rPr>
        <w:t>.</w:t>
      </w:r>
    </w:p>
    <w:p w14:paraId="17715667" w14:textId="00584A97" w:rsidR="00C4632A" w:rsidRPr="002A65DF" w:rsidRDefault="008170F2" w:rsidP="002A65DF">
      <w:pPr>
        <w:widowControl/>
        <w:spacing w:before="60"/>
        <w:jc w:val="both"/>
        <w:rPr>
          <w:sz w:val="22"/>
          <w:szCs w:val="24"/>
        </w:rPr>
      </w:pPr>
      <w:r w:rsidRPr="002A65DF">
        <w:rPr>
          <w:color w:val="000000"/>
          <w:sz w:val="16"/>
          <w:szCs w:val="18"/>
        </w:rPr>
        <w:lastRenderedPageBreak/>
        <w:t>Дизельные двигатели имеют большую степень сжатия и, соответственно, для их проворачивания требуется большое усилие. Запуск двигателя может быть затруднен в</w:t>
      </w:r>
      <w:r w:rsidR="006A6CB5">
        <w:rPr>
          <w:color w:val="000000"/>
          <w:sz w:val="16"/>
          <w:szCs w:val="18"/>
        </w:rPr>
        <w:t> </w:t>
      </w:r>
      <w:r w:rsidRPr="002A65DF">
        <w:rPr>
          <w:color w:val="000000"/>
          <w:sz w:val="16"/>
          <w:szCs w:val="18"/>
        </w:rPr>
        <w:t>холодную пору года. Как правило, автомобили с дизельным двигателем оснащаются устройством предпускового подогрева, которое облегчает запуск в</w:t>
      </w:r>
      <w:r w:rsidR="006A6CB5">
        <w:rPr>
          <w:color w:val="000000"/>
          <w:sz w:val="16"/>
          <w:szCs w:val="18"/>
        </w:rPr>
        <w:t> </w:t>
      </w:r>
      <w:r w:rsidRPr="002A65DF">
        <w:rPr>
          <w:color w:val="000000"/>
          <w:sz w:val="16"/>
          <w:szCs w:val="18"/>
        </w:rPr>
        <w:t>зимний период.</w:t>
      </w:r>
    </w:p>
    <w:p w14:paraId="720C665C" w14:textId="74FDF35A" w:rsidR="00C4632A" w:rsidRPr="002A65DF" w:rsidRDefault="00F458ED"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sz w:val="16"/>
          <w:szCs w:val="18"/>
        </w:rPr>
        <w:t>Поверните ключ в замке зажигания в</w:t>
      </w:r>
      <w:r w:rsidR="006A6CB5">
        <w:rPr>
          <w:sz w:val="16"/>
          <w:szCs w:val="18"/>
        </w:rPr>
        <w:t> </w:t>
      </w:r>
      <w:r w:rsidRPr="002A65DF">
        <w:rPr>
          <w:sz w:val="16"/>
          <w:szCs w:val="18"/>
        </w:rPr>
        <w:t xml:space="preserve">положение </w:t>
      </w:r>
      <w:r w:rsidR="006A6CB5">
        <w:rPr>
          <w:sz w:val="16"/>
          <w:szCs w:val="18"/>
        </w:rPr>
        <w:t>«</w:t>
      </w:r>
      <w:r w:rsidRPr="002A65DF">
        <w:rPr>
          <w:color w:val="000000"/>
          <w:sz w:val="16"/>
          <w:szCs w:val="18"/>
        </w:rPr>
        <w:t>ON</w:t>
      </w:r>
      <w:r w:rsidR="006A6CB5">
        <w:rPr>
          <w:color w:val="000000"/>
          <w:sz w:val="16"/>
          <w:szCs w:val="18"/>
        </w:rPr>
        <w:t>»</w:t>
      </w:r>
      <w:r w:rsidRPr="002A65DF">
        <w:rPr>
          <w:color w:val="000000"/>
          <w:sz w:val="16"/>
          <w:szCs w:val="18"/>
        </w:rPr>
        <w:t xml:space="preserve"> и дождитесь, пока погаснет индикатор системы предпускового подогрева, после этого запустите двигатель.</w:t>
      </w:r>
    </w:p>
    <w:p w14:paraId="60BFD96C" w14:textId="05F8AC34" w:rsidR="00C4632A" w:rsidRPr="002A65DF" w:rsidRDefault="00F458ED"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 xml:space="preserve">Если двигатель с первого раза </w:t>
      </w:r>
      <w:proofErr w:type="gramStart"/>
      <w:r w:rsidRPr="002A65DF">
        <w:rPr>
          <w:color w:val="000000"/>
          <w:sz w:val="16"/>
          <w:szCs w:val="18"/>
        </w:rPr>
        <w:t>на</w:t>
      </w:r>
      <w:proofErr w:type="gramEnd"/>
      <w:r w:rsidR="006A6CB5">
        <w:rPr>
          <w:color w:val="000000"/>
          <w:sz w:val="16"/>
          <w:szCs w:val="18"/>
        </w:rPr>
        <w:t> </w:t>
      </w:r>
      <w:r w:rsidRPr="002A65DF">
        <w:rPr>
          <w:color w:val="000000"/>
          <w:sz w:val="16"/>
          <w:szCs w:val="18"/>
        </w:rPr>
        <w:t xml:space="preserve">запустился, выждите около 30 </w:t>
      </w:r>
      <w:proofErr w:type="gramStart"/>
      <w:r w:rsidRPr="002A65DF">
        <w:rPr>
          <w:color w:val="000000"/>
          <w:sz w:val="16"/>
          <w:szCs w:val="18"/>
        </w:rPr>
        <w:t>секунд</w:t>
      </w:r>
      <w:proofErr w:type="gramEnd"/>
      <w:r w:rsidRPr="002A65DF">
        <w:rPr>
          <w:color w:val="000000"/>
          <w:sz w:val="16"/>
          <w:szCs w:val="18"/>
        </w:rPr>
        <w:t>, затем дождитесь срабатывания системы предпускового подогрева и повторите попытку запуска.</w:t>
      </w:r>
    </w:p>
    <w:p w14:paraId="3B04E3C5" w14:textId="5DD7D480" w:rsidR="00C4632A" w:rsidRPr="002A65DF" w:rsidRDefault="00F458ED" w:rsidP="002A65DF">
      <w:pPr>
        <w:widowControl/>
        <w:tabs>
          <w:tab w:val="left" w:pos="284"/>
        </w:tabs>
        <w:spacing w:before="6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 xml:space="preserve">После длительной поездки под сильной нагрузкой не рекомендуется немедленно выключать дизельный двигатель </w:t>
      </w:r>
      <w:r w:rsidR="006A6CB5">
        <w:rPr>
          <w:color w:val="000000"/>
          <w:sz w:val="16"/>
          <w:szCs w:val="18"/>
        </w:rPr>
        <w:t>—</w:t>
      </w:r>
      <w:r w:rsidRPr="002A65DF">
        <w:rPr>
          <w:color w:val="000000"/>
          <w:sz w:val="16"/>
          <w:szCs w:val="18"/>
        </w:rPr>
        <w:t xml:space="preserve"> следует дать ему поработать около 2 минут на</w:t>
      </w:r>
      <w:r w:rsidR="006A6CB5">
        <w:rPr>
          <w:color w:val="000000"/>
          <w:sz w:val="16"/>
          <w:szCs w:val="18"/>
        </w:rPr>
        <w:t> </w:t>
      </w:r>
      <w:r w:rsidRPr="002A65DF">
        <w:rPr>
          <w:color w:val="000000"/>
          <w:sz w:val="16"/>
          <w:szCs w:val="18"/>
        </w:rPr>
        <w:t>холостом ходу. Это позволит избежать перегрева двигателя.</w:t>
      </w:r>
    </w:p>
    <w:p w14:paraId="10AF607C" w14:textId="55484F0F" w:rsidR="00C4632A" w:rsidRPr="002A65DF" w:rsidRDefault="00F458ED" w:rsidP="002A65DF">
      <w:pPr>
        <w:widowControl/>
        <w:tabs>
          <w:tab w:val="left" w:pos="284"/>
        </w:tabs>
        <w:spacing w:before="60" w:after="240"/>
        <w:jc w:val="both"/>
        <w:rPr>
          <w:sz w:val="22"/>
          <w:szCs w:val="24"/>
        </w:rPr>
      </w:pPr>
      <w:r w:rsidRPr="002A65DF">
        <w:rPr>
          <w:rFonts w:ascii="Wingdings 2" w:hAnsi="Wingdings 2"/>
          <w:sz w:val="16"/>
          <w:szCs w:val="18"/>
        </w:rPr>
        <w:t></w:t>
      </w:r>
      <w:r w:rsidRPr="002A65DF">
        <w:rPr>
          <w:rFonts w:ascii="Wingdings 2" w:hAnsi="Wingdings 2"/>
          <w:sz w:val="16"/>
          <w:szCs w:val="18"/>
        </w:rPr>
        <w:tab/>
      </w:r>
      <w:r w:rsidRPr="002A65DF">
        <w:rPr>
          <w:color w:val="000000"/>
          <w:sz w:val="16"/>
          <w:szCs w:val="18"/>
        </w:rPr>
        <w:t xml:space="preserve">При запуске двигателя путем буксировки следует по возможности устанавливать на </w:t>
      </w:r>
      <w:r w:rsidR="006A6CB5">
        <w:rPr>
          <w:color w:val="000000"/>
          <w:sz w:val="16"/>
          <w:szCs w:val="18"/>
        </w:rPr>
        <w:t>в</w:t>
      </w:r>
      <w:r w:rsidRPr="002A65DF">
        <w:rPr>
          <w:color w:val="000000"/>
          <w:sz w:val="16"/>
          <w:szCs w:val="18"/>
        </w:rPr>
        <w:t xml:space="preserve">аш </w:t>
      </w:r>
      <w:proofErr w:type="gramStart"/>
      <w:r w:rsidRPr="002A65DF">
        <w:rPr>
          <w:color w:val="000000"/>
          <w:sz w:val="16"/>
          <w:szCs w:val="18"/>
        </w:rPr>
        <w:t>автомобиль</w:t>
      </w:r>
      <w:proofErr w:type="gramEnd"/>
      <w:r w:rsidRPr="002A65DF">
        <w:rPr>
          <w:color w:val="000000"/>
          <w:sz w:val="16"/>
          <w:szCs w:val="18"/>
        </w:rPr>
        <w:t xml:space="preserve"> полностью заряженный аккумулятор от</w:t>
      </w:r>
      <w:r w:rsidR="006A6CB5">
        <w:rPr>
          <w:color w:val="000000"/>
          <w:sz w:val="16"/>
          <w:szCs w:val="18"/>
        </w:rPr>
        <w:t> </w:t>
      </w:r>
      <w:r w:rsidRPr="002A65DF">
        <w:rPr>
          <w:color w:val="000000"/>
          <w:sz w:val="16"/>
          <w:szCs w:val="18"/>
        </w:rPr>
        <w:t>другого автомобиля. Руководствуйтесь разделом «Экстренный пуск двигателя».</w:t>
      </w:r>
    </w:p>
    <w:tbl>
      <w:tblPr>
        <w:tblW w:w="5000" w:type="pct"/>
        <w:tblCellMar>
          <w:left w:w="40" w:type="dxa"/>
          <w:right w:w="40" w:type="dxa"/>
        </w:tblCellMar>
        <w:tblLook w:val="0000" w:firstRow="0" w:lastRow="0" w:firstColumn="0" w:lastColumn="0" w:noHBand="0" w:noVBand="0"/>
      </w:tblPr>
      <w:tblGrid>
        <w:gridCol w:w="3123"/>
      </w:tblGrid>
      <w:tr w:rsidR="00CF3039" w:rsidRPr="004442A0" w14:paraId="70CE6E52" w14:textId="77777777" w:rsidTr="00584AB4">
        <w:trPr>
          <w:trHeight w:val="23"/>
        </w:trPr>
        <w:tc>
          <w:tcPr>
            <w:tcW w:w="5000" w:type="pct"/>
            <w:shd w:val="clear" w:color="auto" w:fill="E3E3E3"/>
          </w:tcPr>
          <w:p w14:paraId="094AF483" w14:textId="77777777" w:rsidR="00CF3039" w:rsidRPr="00F011EE" w:rsidRDefault="00CF3039" w:rsidP="00584AB4">
            <w:pPr>
              <w:widowControl/>
              <w:spacing w:before="120"/>
              <w:ind w:left="170" w:right="170"/>
              <w:jc w:val="both"/>
            </w:pPr>
            <w:r>
              <w:rPr>
                <w:i/>
                <w:iCs/>
                <w:noProof/>
                <w:color w:val="000000"/>
              </w:rPr>
              <w:lastRenderedPageBreak/>
              <w:drawing>
                <wp:inline distT="0" distB="0" distL="0" distR="0" wp14:anchorId="3A6B2265" wp14:editId="5E777DEB">
                  <wp:extent cx="185928" cy="158496"/>
                  <wp:effectExtent l="0" t="0" r="508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1B92FBB1" w14:textId="1B22F590" w:rsidR="00CF3039" w:rsidRPr="008F6C95" w:rsidRDefault="00CF3039" w:rsidP="006A6CB5">
            <w:pPr>
              <w:widowControl/>
              <w:tabs>
                <w:tab w:val="left" w:pos="384"/>
              </w:tabs>
              <w:spacing w:before="120" w:after="240"/>
              <w:ind w:left="170" w:right="170"/>
              <w:jc w:val="both"/>
              <w:rPr>
                <w:sz w:val="24"/>
                <w:szCs w:val="24"/>
              </w:rPr>
            </w:pPr>
            <w:r>
              <w:rPr>
                <w:color w:val="000000"/>
                <w:sz w:val="18"/>
                <w:szCs w:val="18"/>
              </w:rPr>
              <w:t>Не выключайте двигатель с</w:t>
            </w:r>
            <w:r w:rsidR="006A6CB5">
              <w:rPr>
                <w:color w:val="000000"/>
                <w:sz w:val="18"/>
                <w:szCs w:val="18"/>
              </w:rPr>
              <w:t> </w:t>
            </w:r>
            <w:proofErr w:type="spellStart"/>
            <w:r>
              <w:rPr>
                <w:color w:val="000000"/>
                <w:sz w:val="18"/>
                <w:szCs w:val="18"/>
              </w:rPr>
              <w:t>турбонаддувом</w:t>
            </w:r>
            <w:proofErr w:type="spellEnd"/>
            <w:r>
              <w:rPr>
                <w:color w:val="000000"/>
                <w:sz w:val="18"/>
                <w:szCs w:val="18"/>
              </w:rPr>
              <w:t xml:space="preserve"> сразу после поездки на высокой скорости. Необходимо дать двигателю поработать 3~5 минут в режиме оборотов холостого хода, чтобы охладилась турбина </w:t>
            </w:r>
            <w:r w:rsidR="006A6CB5">
              <w:rPr>
                <w:color w:val="000000"/>
                <w:sz w:val="18"/>
                <w:szCs w:val="18"/>
              </w:rPr>
              <w:t>—</w:t>
            </w:r>
            <w:r>
              <w:rPr>
                <w:color w:val="000000"/>
                <w:sz w:val="18"/>
                <w:szCs w:val="18"/>
              </w:rPr>
              <w:t xml:space="preserve"> это поможет избежать ее повреждения.</w:t>
            </w:r>
          </w:p>
        </w:tc>
      </w:tr>
    </w:tbl>
    <w:p w14:paraId="50473141" w14:textId="308294EE" w:rsidR="00C4632A" w:rsidRPr="00CB6DE8" w:rsidRDefault="00C4632A" w:rsidP="00CF3039">
      <w:pPr>
        <w:widowControl/>
        <w:jc w:val="both"/>
        <w:rPr>
          <w:sz w:val="24"/>
          <w:szCs w:val="24"/>
        </w:rPr>
      </w:pPr>
    </w:p>
    <w:tbl>
      <w:tblPr>
        <w:tblW w:w="5000" w:type="pct"/>
        <w:tblCellMar>
          <w:left w:w="40" w:type="dxa"/>
          <w:right w:w="40" w:type="dxa"/>
        </w:tblCellMar>
        <w:tblLook w:val="0000" w:firstRow="0" w:lastRow="0" w:firstColumn="0" w:lastColumn="0" w:noHBand="0" w:noVBand="0"/>
      </w:tblPr>
      <w:tblGrid>
        <w:gridCol w:w="3123"/>
      </w:tblGrid>
      <w:tr w:rsidR="00CF3039" w:rsidRPr="004442A0" w14:paraId="5A67EEC7" w14:textId="77777777" w:rsidTr="00584AB4">
        <w:trPr>
          <w:trHeight w:val="23"/>
        </w:trPr>
        <w:tc>
          <w:tcPr>
            <w:tcW w:w="5000" w:type="pct"/>
            <w:shd w:val="clear" w:color="auto" w:fill="E3E3E3"/>
          </w:tcPr>
          <w:p w14:paraId="70422634" w14:textId="77777777" w:rsidR="00CF3039" w:rsidRPr="00F011EE" w:rsidRDefault="00CF3039" w:rsidP="00584AB4">
            <w:pPr>
              <w:widowControl/>
              <w:spacing w:before="120"/>
              <w:ind w:left="170" w:right="170"/>
              <w:jc w:val="both"/>
            </w:pPr>
            <w:r>
              <w:rPr>
                <w:i/>
                <w:iCs/>
                <w:noProof/>
                <w:color w:val="000000"/>
              </w:rPr>
              <w:drawing>
                <wp:inline distT="0" distB="0" distL="0" distR="0" wp14:anchorId="60403FBA" wp14:editId="29267ABA">
                  <wp:extent cx="185928" cy="158496"/>
                  <wp:effectExtent l="0" t="0" r="508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34C0902D" w14:textId="764C0596" w:rsidR="00CF3039" w:rsidRPr="008F6C95" w:rsidRDefault="00CF3039" w:rsidP="006A6CB5">
            <w:pPr>
              <w:widowControl/>
              <w:tabs>
                <w:tab w:val="left" w:pos="384"/>
              </w:tabs>
              <w:spacing w:before="120" w:after="240"/>
              <w:ind w:left="170" w:right="170"/>
              <w:jc w:val="both"/>
              <w:rPr>
                <w:sz w:val="24"/>
                <w:szCs w:val="24"/>
              </w:rPr>
            </w:pPr>
            <w:r>
              <w:rPr>
                <w:color w:val="000000"/>
                <w:sz w:val="18"/>
                <w:szCs w:val="18"/>
              </w:rPr>
              <w:t>Запрещается запускать двигатель, когда автомобиль находится в</w:t>
            </w:r>
            <w:r w:rsidR="006A6CB5">
              <w:rPr>
                <w:color w:val="000000"/>
                <w:sz w:val="18"/>
                <w:szCs w:val="18"/>
              </w:rPr>
              <w:t> </w:t>
            </w:r>
            <w:r>
              <w:rPr>
                <w:color w:val="000000"/>
                <w:sz w:val="18"/>
                <w:szCs w:val="18"/>
              </w:rPr>
              <w:t>закрытом помещении или</w:t>
            </w:r>
            <w:r w:rsidR="006A6CB5">
              <w:rPr>
                <w:color w:val="000000"/>
                <w:sz w:val="18"/>
                <w:szCs w:val="18"/>
              </w:rPr>
              <w:t> </w:t>
            </w:r>
            <w:r>
              <w:rPr>
                <w:color w:val="000000"/>
                <w:sz w:val="18"/>
                <w:szCs w:val="18"/>
              </w:rPr>
              <w:t>в</w:t>
            </w:r>
            <w:r w:rsidR="006A6CB5">
              <w:rPr>
                <w:color w:val="000000"/>
                <w:sz w:val="18"/>
                <w:szCs w:val="18"/>
              </w:rPr>
              <w:t> </w:t>
            </w:r>
            <w:r>
              <w:rPr>
                <w:color w:val="000000"/>
                <w:sz w:val="18"/>
                <w:szCs w:val="18"/>
              </w:rPr>
              <w:t>помещении с плохой вентиляцией. Токсичный угарный газ не имеет ни цвета, ни запаха! Риск тяжелого отравления или</w:t>
            </w:r>
            <w:r w:rsidR="006A6CB5">
              <w:rPr>
                <w:color w:val="000000"/>
                <w:sz w:val="18"/>
                <w:szCs w:val="18"/>
              </w:rPr>
              <w:t> </w:t>
            </w:r>
            <w:r>
              <w:rPr>
                <w:color w:val="000000"/>
                <w:sz w:val="18"/>
                <w:szCs w:val="18"/>
              </w:rPr>
              <w:t>даже гибели!</w:t>
            </w:r>
          </w:p>
        </w:tc>
      </w:tr>
    </w:tbl>
    <w:p w14:paraId="5BEC487C" w14:textId="77777777" w:rsidR="00511EC8" w:rsidRPr="00CB6DE8" w:rsidRDefault="00511EC8">
      <w:pPr>
        <w:widowControl/>
        <w:autoSpaceDE/>
        <w:autoSpaceDN/>
        <w:adjustRightInd/>
        <w:spacing w:after="160" w:line="259" w:lineRule="auto"/>
        <w:rPr>
          <w:b/>
          <w:bCs/>
          <w:color w:val="000000"/>
          <w:sz w:val="54"/>
          <w:szCs w:val="54"/>
        </w:rPr>
        <w:sectPr w:rsidR="00511EC8" w:rsidRPr="00CB6DE8" w:rsidSect="005039F8">
          <w:type w:val="continuous"/>
          <w:pgSz w:w="12077" w:h="8278" w:orient="landscape"/>
          <w:pgMar w:top="567" w:right="1134" w:bottom="0" w:left="1134" w:header="0" w:footer="720" w:gutter="0"/>
          <w:cols w:num="3" w:space="340"/>
          <w:noEndnote/>
          <w:docGrid w:linePitch="272"/>
        </w:sectPr>
      </w:pPr>
    </w:p>
    <w:tbl>
      <w:tblPr>
        <w:tblW w:w="5000" w:type="pct"/>
        <w:tblCellMar>
          <w:left w:w="40" w:type="dxa"/>
          <w:right w:w="40" w:type="dxa"/>
        </w:tblCellMar>
        <w:tblLook w:val="0000" w:firstRow="0" w:lastRow="0" w:firstColumn="0" w:lastColumn="0" w:noHBand="0" w:noVBand="0"/>
      </w:tblPr>
      <w:tblGrid>
        <w:gridCol w:w="9889"/>
      </w:tblGrid>
      <w:tr w:rsidR="00CB6DE8" w14:paraId="51B43076" w14:textId="77777777" w:rsidTr="00584AB4">
        <w:trPr>
          <w:trHeight w:val="23"/>
        </w:trPr>
        <w:tc>
          <w:tcPr>
            <w:tcW w:w="5000" w:type="pct"/>
            <w:tcBorders>
              <w:top w:val="nil"/>
              <w:left w:val="nil"/>
              <w:bottom w:val="nil"/>
              <w:right w:val="nil"/>
            </w:tcBorders>
            <w:shd w:val="clear" w:color="auto" w:fill="E3E3E3"/>
          </w:tcPr>
          <w:p w14:paraId="57A435E3" w14:textId="170DC1E4" w:rsidR="00CB6DE8" w:rsidRDefault="00CB6DE8" w:rsidP="00584AB4">
            <w:pPr>
              <w:pStyle w:val="1"/>
              <w:jc w:val="left"/>
              <w:rPr>
                <w:sz w:val="24"/>
                <w:szCs w:val="24"/>
              </w:rPr>
            </w:pPr>
            <w:bookmarkStart w:id="109" w:name="_Toc77851085"/>
            <w:r>
              <w:rPr>
                <w:color w:val="8B8B8B"/>
              </w:rPr>
              <w:lastRenderedPageBreak/>
              <w:t>4</w:t>
            </w:r>
            <w:r w:rsidR="00584AB4">
              <w:tab/>
            </w:r>
            <w:r>
              <w:t>Эксплуатация автомобиля</w:t>
            </w:r>
            <w:bookmarkEnd w:id="109"/>
          </w:p>
        </w:tc>
      </w:tr>
    </w:tbl>
    <w:p w14:paraId="44EDCA45" w14:textId="77777777" w:rsidR="00B937A5" w:rsidRDefault="00B937A5" w:rsidP="00B937A5">
      <w:pPr>
        <w:pStyle w:val="31"/>
      </w:pPr>
    </w:p>
    <w:p w14:paraId="3DC2934E" w14:textId="77777777" w:rsidR="006A6CB5" w:rsidRDefault="00B937A5">
      <w:pPr>
        <w:pStyle w:val="31"/>
        <w:rPr>
          <w:rFonts w:asciiTheme="minorHAnsi" w:hAnsiTheme="minorHAnsi" w:cstheme="minorBidi"/>
          <w:b w:val="0"/>
          <w:noProof/>
          <w:szCs w:val="22"/>
        </w:rPr>
      </w:pPr>
      <w:r>
        <w:rPr>
          <w:bCs/>
          <w:color w:val="000000"/>
          <w:szCs w:val="22"/>
        </w:rPr>
        <w:fldChar w:fldCharType="begin"/>
      </w:r>
      <w:r>
        <w:rPr>
          <w:bCs/>
          <w:color w:val="000000"/>
          <w:szCs w:val="22"/>
        </w:rPr>
        <w:instrText xml:space="preserve"> TOC \h \z \u \t "Заголовок 5;3" </w:instrText>
      </w:r>
      <w:r>
        <w:rPr>
          <w:bCs/>
          <w:color w:val="000000"/>
          <w:szCs w:val="22"/>
        </w:rPr>
        <w:fldChar w:fldCharType="separate"/>
      </w:r>
      <w:hyperlink w:anchor="_Toc77879806" w:history="1">
        <w:r w:rsidR="006A6CB5" w:rsidRPr="00054588">
          <w:rPr>
            <w:rStyle w:val="a7"/>
            <w:noProof/>
          </w:rPr>
          <w:t>Экономичное и экологически чистое вождение</w:t>
        </w:r>
        <w:r w:rsidR="006A6CB5">
          <w:rPr>
            <w:noProof/>
            <w:webHidden/>
          </w:rPr>
          <w:tab/>
        </w:r>
        <w:r w:rsidR="006A6CB5">
          <w:rPr>
            <w:noProof/>
            <w:webHidden/>
          </w:rPr>
          <w:fldChar w:fldCharType="begin"/>
        </w:r>
        <w:r w:rsidR="006A6CB5">
          <w:rPr>
            <w:noProof/>
            <w:webHidden/>
          </w:rPr>
          <w:instrText xml:space="preserve"> PAGEREF _Toc77879806 \h </w:instrText>
        </w:r>
        <w:r w:rsidR="006A6CB5">
          <w:rPr>
            <w:noProof/>
            <w:webHidden/>
          </w:rPr>
        </w:r>
        <w:r w:rsidR="006A6CB5">
          <w:rPr>
            <w:noProof/>
            <w:webHidden/>
          </w:rPr>
          <w:fldChar w:fldCharType="separate"/>
        </w:r>
        <w:r w:rsidR="0006570A">
          <w:rPr>
            <w:noProof/>
            <w:webHidden/>
          </w:rPr>
          <w:t>82</w:t>
        </w:r>
        <w:r w:rsidR="006A6CB5">
          <w:rPr>
            <w:noProof/>
            <w:webHidden/>
          </w:rPr>
          <w:fldChar w:fldCharType="end"/>
        </w:r>
      </w:hyperlink>
    </w:p>
    <w:p w14:paraId="6C99FAD7" w14:textId="77777777" w:rsidR="006A6CB5" w:rsidRDefault="00B07F16">
      <w:pPr>
        <w:pStyle w:val="31"/>
        <w:rPr>
          <w:rFonts w:asciiTheme="minorHAnsi" w:hAnsiTheme="minorHAnsi" w:cstheme="minorBidi"/>
          <w:b w:val="0"/>
          <w:noProof/>
          <w:szCs w:val="22"/>
        </w:rPr>
      </w:pPr>
      <w:hyperlink w:anchor="_Toc77879807" w:history="1">
        <w:r w:rsidR="006A6CB5" w:rsidRPr="00054588">
          <w:rPr>
            <w:rStyle w:val="a7"/>
            <w:noProof/>
          </w:rPr>
          <w:t>Реверсивный радар</w:t>
        </w:r>
        <w:r w:rsidR="006A6CB5">
          <w:rPr>
            <w:noProof/>
            <w:webHidden/>
          </w:rPr>
          <w:tab/>
        </w:r>
        <w:r w:rsidR="006A6CB5">
          <w:rPr>
            <w:noProof/>
            <w:webHidden/>
          </w:rPr>
          <w:fldChar w:fldCharType="begin"/>
        </w:r>
        <w:r w:rsidR="006A6CB5">
          <w:rPr>
            <w:noProof/>
            <w:webHidden/>
          </w:rPr>
          <w:instrText xml:space="preserve"> PAGEREF _Toc77879807 \h </w:instrText>
        </w:r>
        <w:r w:rsidR="006A6CB5">
          <w:rPr>
            <w:noProof/>
            <w:webHidden/>
          </w:rPr>
        </w:r>
        <w:r w:rsidR="006A6CB5">
          <w:rPr>
            <w:noProof/>
            <w:webHidden/>
          </w:rPr>
          <w:fldChar w:fldCharType="separate"/>
        </w:r>
        <w:r w:rsidR="0006570A">
          <w:rPr>
            <w:noProof/>
            <w:webHidden/>
          </w:rPr>
          <w:t>85</w:t>
        </w:r>
        <w:r w:rsidR="006A6CB5">
          <w:rPr>
            <w:noProof/>
            <w:webHidden/>
          </w:rPr>
          <w:fldChar w:fldCharType="end"/>
        </w:r>
      </w:hyperlink>
    </w:p>
    <w:p w14:paraId="6A38EC56" w14:textId="77777777" w:rsidR="006A6CB5" w:rsidRDefault="00B07F16">
      <w:pPr>
        <w:pStyle w:val="31"/>
        <w:rPr>
          <w:rFonts w:asciiTheme="minorHAnsi" w:hAnsiTheme="minorHAnsi" w:cstheme="minorBidi"/>
          <w:b w:val="0"/>
          <w:noProof/>
          <w:szCs w:val="22"/>
        </w:rPr>
      </w:pPr>
      <w:hyperlink w:anchor="_Toc77879808" w:history="1">
        <w:r w:rsidR="006A6CB5" w:rsidRPr="00054588">
          <w:rPr>
            <w:rStyle w:val="a7"/>
            <w:noProof/>
          </w:rPr>
          <w:t>Эксплуатация автомобиля в зимний период</w:t>
        </w:r>
        <w:r w:rsidR="006A6CB5">
          <w:rPr>
            <w:noProof/>
            <w:webHidden/>
          </w:rPr>
          <w:tab/>
        </w:r>
        <w:r w:rsidR="006A6CB5">
          <w:rPr>
            <w:noProof/>
            <w:webHidden/>
          </w:rPr>
          <w:fldChar w:fldCharType="begin"/>
        </w:r>
        <w:r w:rsidR="006A6CB5">
          <w:rPr>
            <w:noProof/>
            <w:webHidden/>
          </w:rPr>
          <w:instrText xml:space="preserve"> PAGEREF _Toc77879808 \h </w:instrText>
        </w:r>
        <w:r w:rsidR="006A6CB5">
          <w:rPr>
            <w:noProof/>
            <w:webHidden/>
          </w:rPr>
        </w:r>
        <w:r w:rsidR="006A6CB5">
          <w:rPr>
            <w:noProof/>
            <w:webHidden/>
          </w:rPr>
          <w:fldChar w:fldCharType="separate"/>
        </w:r>
        <w:r w:rsidR="0006570A">
          <w:rPr>
            <w:noProof/>
            <w:webHidden/>
          </w:rPr>
          <w:t>86</w:t>
        </w:r>
        <w:r w:rsidR="006A6CB5">
          <w:rPr>
            <w:noProof/>
            <w:webHidden/>
          </w:rPr>
          <w:fldChar w:fldCharType="end"/>
        </w:r>
      </w:hyperlink>
    </w:p>
    <w:p w14:paraId="24CF7E2E" w14:textId="77777777" w:rsidR="006A6CB5" w:rsidRDefault="00B07F16">
      <w:pPr>
        <w:pStyle w:val="31"/>
        <w:rPr>
          <w:rFonts w:asciiTheme="minorHAnsi" w:hAnsiTheme="minorHAnsi" w:cstheme="minorBidi"/>
          <w:b w:val="0"/>
          <w:noProof/>
          <w:szCs w:val="22"/>
        </w:rPr>
      </w:pPr>
      <w:hyperlink w:anchor="_Toc77879809" w:history="1">
        <w:r w:rsidR="006A6CB5" w:rsidRPr="00054588">
          <w:rPr>
            <w:rStyle w:val="a7"/>
            <w:noProof/>
          </w:rPr>
          <w:t>Тормозная система</w:t>
        </w:r>
        <w:r w:rsidR="006A6CB5">
          <w:rPr>
            <w:noProof/>
            <w:webHidden/>
          </w:rPr>
          <w:tab/>
        </w:r>
        <w:r w:rsidR="006A6CB5">
          <w:rPr>
            <w:noProof/>
            <w:webHidden/>
          </w:rPr>
          <w:fldChar w:fldCharType="begin"/>
        </w:r>
        <w:r w:rsidR="006A6CB5">
          <w:rPr>
            <w:noProof/>
            <w:webHidden/>
          </w:rPr>
          <w:instrText xml:space="preserve"> PAGEREF _Toc77879809 \h </w:instrText>
        </w:r>
        <w:r w:rsidR="006A6CB5">
          <w:rPr>
            <w:noProof/>
            <w:webHidden/>
          </w:rPr>
        </w:r>
        <w:r w:rsidR="006A6CB5">
          <w:rPr>
            <w:noProof/>
            <w:webHidden/>
          </w:rPr>
          <w:fldChar w:fldCharType="separate"/>
        </w:r>
        <w:r w:rsidR="0006570A">
          <w:rPr>
            <w:noProof/>
            <w:webHidden/>
          </w:rPr>
          <w:t>88</w:t>
        </w:r>
        <w:r w:rsidR="006A6CB5">
          <w:rPr>
            <w:noProof/>
            <w:webHidden/>
          </w:rPr>
          <w:fldChar w:fldCharType="end"/>
        </w:r>
      </w:hyperlink>
    </w:p>
    <w:p w14:paraId="47286382" w14:textId="77777777" w:rsidR="006A6CB5" w:rsidRDefault="00B07F16">
      <w:pPr>
        <w:pStyle w:val="31"/>
        <w:rPr>
          <w:rFonts w:asciiTheme="minorHAnsi" w:hAnsiTheme="minorHAnsi" w:cstheme="minorBidi"/>
          <w:b w:val="0"/>
          <w:noProof/>
          <w:szCs w:val="22"/>
        </w:rPr>
      </w:pPr>
      <w:hyperlink w:anchor="_Toc77879810" w:history="1">
        <w:r w:rsidR="006A6CB5" w:rsidRPr="00054588">
          <w:rPr>
            <w:rStyle w:val="a7"/>
            <w:noProof/>
          </w:rPr>
          <w:t>Топливо</w:t>
        </w:r>
        <w:r w:rsidR="006A6CB5">
          <w:rPr>
            <w:noProof/>
            <w:webHidden/>
          </w:rPr>
          <w:tab/>
        </w:r>
        <w:r w:rsidR="006A6CB5">
          <w:rPr>
            <w:noProof/>
            <w:webHidden/>
          </w:rPr>
          <w:fldChar w:fldCharType="begin"/>
        </w:r>
        <w:r w:rsidR="006A6CB5">
          <w:rPr>
            <w:noProof/>
            <w:webHidden/>
          </w:rPr>
          <w:instrText xml:space="preserve"> PAGEREF _Toc77879810 \h </w:instrText>
        </w:r>
        <w:r w:rsidR="006A6CB5">
          <w:rPr>
            <w:noProof/>
            <w:webHidden/>
          </w:rPr>
        </w:r>
        <w:r w:rsidR="006A6CB5">
          <w:rPr>
            <w:noProof/>
            <w:webHidden/>
          </w:rPr>
          <w:fldChar w:fldCharType="separate"/>
        </w:r>
        <w:r w:rsidR="0006570A">
          <w:rPr>
            <w:noProof/>
            <w:webHidden/>
          </w:rPr>
          <w:t>90</w:t>
        </w:r>
        <w:r w:rsidR="006A6CB5">
          <w:rPr>
            <w:noProof/>
            <w:webHidden/>
          </w:rPr>
          <w:fldChar w:fldCharType="end"/>
        </w:r>
      </w:hyperlink>
    </w:p>
    <w:p w14:paraId="7335C41F" w14:textId="645FB5A4" w:rsidR="00CB6DE8" w:rsidRDefault="00B937A5" w:rsidP="00CB6DE8">
      <w:pPr>
        <w:widowControl/>
        <w:tabs>
          <w:tab w:val="right" w:leader="dot" w:pos="9781"/>
        </w:tabs>
        <w:rPr>
          <w:b/>
          <w:bCs/>
          <w:color w:val="000000"/>
          <w:sz w:val="22"/>
          <w:szCs w:val="22"/>
        </w:rPr>
      </w:pPr>
      <w:r>
        <w:rPr>
          <w:b/>
          <w:bCs/>
          <w:color w:val="000000"/>
          <w:sz w:val="22"/>
          <w:szCs w:val="22"/>
        </w:rPr>
        <w:fldChar w:fldCharType="end"/>
      </w:r>
    </w:p>
    <w:p w14:paraId="70B1D065" w14:textId="77777777" w:rsidR="00CB6DE8" w:rsidRDefault="00CB6DE8" w:rsidP="00CB6DE8">
      <w:pPr>
        <w:widowControl/>
        <w:autoSpaceDE/>
        <w:autoSpaceDN/>
        <w:adjustRightInd/>
        <w:spacing w:after="160" w:line="259" w:lineRule="auto"/>
      </w:pPr>
      <w:r>
        <w:br w:type="page"/>
      </w:r>
    </w:p>
    <w:p w14:paraId="1D5D7A48" w14:textId="77777777" w:rsidR="00B937A5" w:rsidRPr="00B937A5" w:rsidRDefault="00B937A5" w:rsidP="00B937A5">
      <w:pPr>
        <w:widowControl/>
        <w:autoSpaceDE/>
        <w:autoSpaceDN/>
        <w:adjustRightInd/>
        <w:spacing w:line="259" w:lineRule="auto"/>
        <w:rPr>
          <w:color w:val="000000"/>
          <w:sz w:val="2"/>
          <w:szCs w:val="2"/>
        </w:rPr>
      </w:pPr>
    </w:p>
    <w:p w14:paraId="7094ABB3" w14:textId="77777777" w:rsidR="00CB6DE8" w:rsidRPr="00B937A5" w:rsidRDefault="00CB6DE8" w:rsidP="00B937A5">
      <w:pPr>
        <w:widowControl/>
        <w:rPr>
          <w:color w:val="000000"/>
          <w:sz w:val="2"/>
          <w:szCs w:val="2"/>
          <w:lang w:val="en-US"/>
        </w:rPr>
        <w:sectPr w:rsidR="00CB6DE8" w:rsidRPr="00B937A5" w:rsidSect="00CB6DE8">
          <w:footerReference w:type="even" r:id="rId172"/>
          <w:pgSz w:w="12077" w:h="8278" w:orient="landscape"/>
          <w:pgMar w:top="567" w:right="1134" w:bottom="0" w:left="1134" w:header="0" w:footer="720" w:gutter="0"/>
          <w:cols w:space="720"/>
          <w:noEndnote/>
          <w:docGrid w:linePitch="272"/>
        </w:sectPr>
      </w:pPr>
    </w:p>
    <w:p w14:paraId="128BD95B" w14:textId="77777777" w:rsidR="00CB6DE8" w:rsidRPr="005F7E9C" w:rsidRDefault="00CB6DE8" w:rsidP="00CB6DE8">
      <w:pPr>
        <w:pStyle w:val="5"/>
        <w:rPr>
          <w:sz w:val="22"/>
          <w:szCs w:val="22"/>
        </w:rPr>
      </w:pPr>
      <w:bookmarkStart w:id="110" w:name="_Toc77879806"/>
      <w:r w:rsidRPr="005F7E9C">
        <w:rPr>
          <w:sz w:val="22"/>
          <w:szCs w:val="22"/>
        </w:rPr>
        <w:lastRenderedPageBreak/>
        <w:t>Экономичное и экологически чистое вождение</w:t>
      </w:r>
      <w:bookmarkEnd w:id="110"/>
    </w:p>
    <w:p w14:paraId="1A1E3E1F" w14:textId="2ACA3F16" w:rsidR="00CB6DE8" w:rsidRPr="00B937A5" w:rsidRDefault="00CB6DE8" w:rsidP="005F7E9C">
      <w:pPr>
        <w:widowControl/>
        <w:spacing w:before="40"/>
        <w:jc w:val="both"/>
        <w:rPr>
          <w:sz w:val="22"/>
          <w:szCs w:val="24"/>
        </w:rPr>
      </w:pPr>
      <w:r w:rsidRPr="006A6CB5">
        <w:rPr>
          <w:color w:val="000000"/>
          <w:sz w:val="16"/>
          <w:szCs w:val="16"/>
        </w:rPr>
        <w:t>Расход топлива, уровень вредных выбросов, а также</w:t>
      </w:r>
      <w:r w:rsidRPr="00B937A5">
        <w:rPr>
          <w:color w:val="000000"/>
          <w:sz w:val="16"/>
          <w:szCs w:val="18"/>
        </w:rPr>
        <w:t xml:space="preserve"> интенсивность износа деталей двигателя, тормозной системы и</w:t>
      </w:r>
      <w:r w:rsidR="006A6CB5">
        <w:rPr>
          <w:color w:val="000000"/>
          <w:sz w:val="16"/>
          <w:szCs w:val="18"/>
        </w:rPr>
        <w:t> </w:t>
      </w:r>
      <w:r w:rsidRPr="00B937A5">
        <w:rPr>
          <w:color w:val="000000"/>
          <w:sz w:val="16"/>
          <w:szCs w:val="18"/>
        </w:rPr>
        <w:t>шин зависят преимущественно от</w:t>
      </w:r>
      <w:r w:rsidR="006A6CB5">
        <w:rPr>
          <w:color w:val="000000"/>
          <w:sz w:val="16"/>
          <w:szCs w:val="18"/>
        </w:rPr>
        <w:t> </w:t>
      </w:r>
      <w:r w:rsidRPr="00B937A5">
        <w:rPr>
          <w:color w:val="000000"/>
          <w:sz w:val="16"/>
          <w:szCs w:val="18"/>
        </w:rPr>
        <w:t>следующих факторов:</w:t>
      </w:r>
    </w:p>
    <w:p w14:paraId="1541D85F" w14:textId="77777777" w:rsidR="00CB6DE8" w:rsidRPr="00B937A5" w:rsidRDefault="00CB6DE8" w:rsidP="005F7E9C">
      <w:pPr>
        <w:widowControl/>
        <w:tabs>
          <w:tab w:val="left" w:pos="284"/>
        </w:tabs>
        <w:spacing w:before="40"/>
        <w:jc w:val="both"/>
        <w:rPr>
          <w:sz w:val="22"/>
          <w:szCs w:val="24"/>
        </w:rPr>
      </w:pPr>
      <w:r w:rsidRPr="00B937A5">
        <w:rPr>
          <w:rFonts w:ascii="Wingdings 2" w:hAnsi="Wingdings 2"/>
          <w:sz w:val="16"/>
          <w:szCs w:val="18"/>
        </w:rPr>
        <w:t></w:t>
      </w:r>
      <w:r w:rsidRPr="00B937A5">
        <w:rPr>
          <w:rFonts w:ascii="Wingdings 2" w:hAnsi="Wingdings 2"/>
          <w:sz w:val="16"/>
          <w:szCs w:val="18"/>
        </w:rPr>
        <w:tab/>
      </w:r>
      <w:r w:rsidRPr="00B937A5">
        <w:rPr>
          <w:sz w:val="16"/>
          <w:szCs w:val="18"/>
        </w:rPr>
        <w:t>Индивидуальная манера вождения</w:t>
      </w:r>
    </w:p>
    <w:p w14:paraId="1A167554" w14:textId="77777777" w:rsidR="00CB6DE8" w:rsidRPr="00B937A5" w:rsidRDefault="00CB6DE8" w:rsidP="005F7E9C">
      <w:pPr>
        <w:widowControl/>
        <w:tabs>
          <w:tab w:val="left" w:pos="284"/>
        </w:tabs>
        <w:spacing w:before="40"/>
        <w:jc w:val="both"/>
        <w:rPr>
          <w:sz w:val="22"/>
          <w:szCs w:val="24"/>
        </w:rPr>
      </w:pPr>
      <w:r w:rsidRPr="00B937A5">
        <w:rPr>
          <w:rFonts w:ascii="Wingdings 2" w:hAnsi="Wingdings 2"/>
          <w:sz w:val="16"/>
          <w:szCs w:val="18"/>
        </w:rPr>
        <w:t></w:t>
      </w:r>
      <w:r w:rsidRPr="00B937A5">
        <w:rPr>
          <w:rFonts w:ascii="Wingdings 2" w:hAnsi="Wingdings 2"/>
          <w:sz w:val="16"/>
          <w:szCs w:val="18"/>
        </w:rPr>
        <w:tab/>
      </w:r>
      <w:r w:rsidRPr="00B937A5">
        <w:rPr>
          <w:sz w:val="16"/>
          <w:szCs w:val="18"/>
        </w:rPr>
        <w:t>Условия эксплуатации автомобиля</w:t>
      </w:r>
    </w:p>
    <w:p w14:paraId="6A9FCF8F" w14:textId="77777777" w:rsidR="00CB6DE8" w:rsidRPr="00B937A5" w:rsidRDefault="00CB6DE8" w:rsidP="005F7E9C">
      <w:pPr>
        <w:widowControl/>
        <w:tabs>
          <w:tab w:val="left" w:pos="284"/>
        </w:tabs>
        <w:spacing w:before="40"/>
        <w:jc w:val="both"/>
        <w:rPr>
          <w:sz w:val="22"/>
          <w:szCs w:val="24"/>
        </w:rPr>
      </w:pPr>
      <w:r w:rsidRPr="00B937A5">
        <w:rPr>
          <w:rFonts w:ascii="Wingdings 2" w:hAnsi="Wingdings 2"/>
          <w:sz w:val="16"/>
          <w:szCs w:val="18"/>
        </w:rPr>
        <w:t></w:t>
      </w:r>
      <w:r w:rsidRPr="00B937A5">
        <w:rPr>
          <w:rFonts w:ascii="Wingdings 2" w:hAnsi="Wingdings 2"/>
          <w:sz w:val="16"/>
          <w:szCs w:val="18"/>
        </w:rPr>
        <w:tab/>
      </w:r>
      <w:r w:rsidRPr="00B937A5">
        <w:rPr>
          <w:sz w:val="16"/>
          <w:szCs w:val="18"/>
        </w:rPr>
        <w:t>Техническое состояние автомобиля</w:t>
      </w:r>
    </w:p>
    <w:p w14:paraId="0FEA9C0F" w14:textId="79572BF5" w:rsidR="00CB6DE8" w:rsidRPr="00B937A5" w:rsidRDefault="00CB6DE8" w:rsidP="005F7E9C">
      <w:pPr>
        <w:widowControl/>
        <w:spacing w:before="40"/>
        <w:jc w:val="both"/>
        <w:rPr>
          <w:sz w:val="22"/>
          <w:szCs w:val="24"/>
        </w:rPr>
      </w:pPr>
      <w:r w:rsidRPr="00B937A5">
        <w:rPr>
          <w:color w:val="000000"/>
          <w:sz w:val="16"/>
          <w:szCs w:val="18"/>
        </w:rPr>
        <w:t>Предусмотрительное и экономичное вождение позволяет легко сэкономить до</w:t>
      </w:r>
      <w:r w:rsidR="006A6CB5">
        <w:rPr>
          <w:color w:val="000000"/>
          <w:sz w:val="16"/>
          <w:szCs w:val="18"/>
        </w:rPr>
        <w:t> </w:t>
      </w:r>
      <w:r w:rsidRPr="00B937A5">
        <w:rPr>
          <w:color w:val="000000"/>
          <w:sz w:val="16"/>
          <w:szCs w:val="18"/>
        </w:rPr>
        <w:t>10–15% топлива. В данном разделе содержатся указания по эксплуатации автомобиля</w:t>
      </w:r>
      <w:r w:rsidR="006A6CB5">
        <w:rPr>
          <w:color w:val="000000"/>
          <w:sz w:val="16"/>
          <w:szCs w:val="18"/>
        </w:rPr>
        <w:t>,</w:t>
      </w:r>
      <w:r w:rsidRPr="00B937A5">
        <w:rPr>
          <w:color w:val="000000"/>
          <w:sz w:val="16"/>
          <w:szCs w:val="18"/>
        </w:rPr>
        <w:t xml:space="preserve"> которые помогут снизить затраты на топливо и уменьшить вредные выбросы.</w:t>
      </w:r>
    </w:p>
    <w:p w14:paraId="3671AFA3" w14:textId="77777777" w:rsidR="00CB6DE8" w:rsidRPr="00B937A5" w:rsidRDefault="00CB6DE8" w:rsidP="005F7E9C">
      <w:pPr>
        <w:widowControl/>
        <w:spacing w:before="40"/>
        <w:jc w:val="both"/>
        <w:rPr>
          <w:b/>
          <w:bCs/>
          <w:color w:val="000000"/>
          <w:sz w:val="16"/>
          <w:szCs w:val="18"/>
        </w:rPr>
      </w:pPr>
      <w:r w:rsidRPr="00B937A5">
        <w:rPr>
          <w:b/>
          <w:bCs/>
          <w:color w:val="000000"/>
          <w:sz w:val="16"/>
          <w:szCs w:val="18"/>
        </w:rPr>
        <w:t>Указание 1</w:t>
      </w:r>
    </w:p>
    <w:p w14:paraId="426BBEEE" w14:textId="77777777" w:rsidR="00CB6DE8" w:rsidRPr="00B937A5" w:rsidRDefault="00CB6DE8" w:rsidP="005F7E9C">
      <w:pPr>
        <w:widowControl/>
        <w:spacing w:before="40"/>
        <w:jc w:val="both"/>
        <w:rPr>
          <w:sz w:val="22"/>
          <w:szCs w:val="24"/>
        </w:rPr>
      </w:pPr>
      <w:r w:rsidRPr="00B937A5">
        <w:rPr>
          <w:b/>
          <w:bCs/>
          <w:noProof/>
          <w:color w:val="000000"/>
          <w:sz w:val="16"/>
          <w:szCs w:val="18"/>
        </w:rPr>
        <w:drawing>
          <wp:inline distT="0" distB="0" distL="0" distR="0" wp14:anchorId="07C3D0DC" wp14:editId="73ED3676">
            <wp:extent cx="210312" cy="201168"/>
            <wp:effectExtent l="0" t="0" r="0" b="889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Рисунок 475"/>
                    <pic:cNvPicPr/>
                  </pic:nvPicPr>
                  <pic:blipFill>
                    <a:blip r:embed="rId15"/>
                    <a:stretch>
                      <a:fillRect/>
                    </a:stretch>
                  </pic:blipFill>
                  <pic:spPr>
                    <a:xfrm>
                      <a:off x="0" y="0"/>
                      <a:ext cx="210312" cy="201168"/>
                    </a:xfrm>
                    <a:prstGeom prst="rect">
                      <a:avLst/>
                    </a:prstGeom>
                  </pic:spPr>
                </pic:pic>
              </a:graphicData>
            </a:graphic>
          </wp:inline>
        </w:drawing>
      </w:r>
      <w:r w:rsidRPr="00B937A5">
        <w:rPr>
          <w:b/>
          <w:bCs/>
          <w:color w:val="000000"/>
          <w:sz w:val="16"/>
          <w:szCs w:val="18"/>
        </w:rPr>
        <w:t xml:space="preserve"> Начало движения</w:t>
      </w:r>
    </w:p>
    <w:p w14:paraId="3A888B93" w14:textId="2FCBA3F2" w:rsidR="00CB6DE8" w:rsidRPr="00B937A5" w:rsidRDefault="00CB6DE8" w:rsidP="005F7E9C">
      <w:pPr>
        <w:widowControl/>
        <w:spacing w:before="40"/>
        <w:jc w:val="both"/>
        <w:rPr>
          <w:sz w:val="22"/>
          <w:szCs w:val="24"/>
        </w:rPr>
      </w:pPr>
      <w:r w:rsidRPr="00B937A5">
        <w:rPr>
          <w:color w:val="000000"/>
          <w:sz w:val="16"/>
          <w:szCs w:val="18"/>
        </w:rPr>
        <w:t>Начинать движение на автомобиле с</w:t>
      </w:r>
      <w:r w:rsidR="006A6CB5">
        <w:rPr>
          <w:color w:val="000000"/>
          <w:sz w:val="16"/>
          <w:szCs w:val="18"/>
        </w:rPr>
        <w:t> </w:t>
      </w:r>
      <w:r w:rsidRPr="00B937A5">
        <w:rPr>
          <w:color w:val="000000"/>
          <w:sz w:val="16"/>
          <w:szCs w:val="18"/>
        </w:rPr>
        <w:t>бензиновым двигателем 2.0</w:t>
      </w:r>
      <w:proofErr w:type="gramStart"/>
      <w:r w:rsidRPr="00B937A5">
        <w:rPr>
          <w:color w:val="000000"/>
          <w:sz w:val="16"/>
          <w:szCs w:val="18"/>
        </w:rPr>
        <w:t>Т</w:t>
      </w:r>
      <w:proofErr w:type="gramEnd"/>
      <w:r w:rsidRPr="00B937A5">
        <w:rPr>
          <w:color w:val="000000"/>
          <w:sz w:val="16"/>
          <w:szCs w:val="18"/>
        </w:rPr>
        <w:t xml:space="preserve"> на дороге с</w:t>
      </w:r>
      <w:r w:rsidR="006A6CB5">
        <w:rPr>
          <w:color w:val="000000"/>
          <w:sz w:val="16"/>
          <w:szCs w:val="18"/>
        </w:rPr>
        <w:t> </w:t>
      </w:r>
      <w:r w:rsidRPr="00B937A5">
        <w:rPr>
          <w:color w:val="000000"/>
          <w:sz w:val="16"/>
          <w:szCs w:val="18"/>
        </w:rPr>
        <w:t>ровным покрытием мы рекомендуем со</w:t>
      </w:r>
      <w:r w:rsidR="006A6CB5">
        <w:rPr>
          <w:color w:val="000000"/>
          <w:sz w:val="16"/>
          <w:szCs w:val="18"/>
        </w:rPr>
        <w:t> </w:t>
      </w:r>
      <w:r w:rsidRPr="00B937A5">
        <w:rPr>
          <w:color w:val="000000"/>
          <w:sz w:val="16"/>
          <w:szCs w:val="18"/>
        </w:rPr>
        <w:t>2</w:t>
      </w:r>
      <w:r w:rsidR="006A6CB5">
        <w:rPr>
          <w:sz w:val="16"/>
          <w:szCs w:val="18"/>
        </w:rPr>
        <w:noBreakHyphen/>
      </w:r>
      <w:r w:rsidRPr="00B937A5">
        <w:rPr>
          <w:color w:val="000000"/>
          <w:sz w:val="16"/>
          <w:szCs w:val="18"/>
        </w:rPr>
        <w:t>й передачи. Первая передача может использоваться для движения на подъем, для</w:t>
      </w:r>
      <w:r w:rsidR="006A6CB5">
        <w:rPr>
          <w:color w:val="000000"/>
          <w:sz w:val="16"/>
          <w:szCs w:val="18"/>
        </w:rPr>
        <w:t> </w:t>
      </w:r>
      <w:r w:rsidRPr="00B937A5">
        <w:rPr>
          <w:color w:val="000000"/>
          <w:sz w:val="16"/>
          <w:szCs w:val="18"/>
        </w:rPr>
        <w:t>движения с малой скоростью или для</w:t>
      </w:r>
      <w:r w:rsidR="006A6CB5">
        <w:rPr>
          <w:color w:val="000000"/>
          <w:sz w:val="16"/>
          <w:szCs w:val="18"/>
        </w:rPr>
        <w:t> </w:t>
      </w:r>
      <w:r w:rsidRPr="00B937A5">
        <w:rPr>
          <w:color w:val="000000"/>
          <w:sz w:val="16"/>
          <w:szCs w:val="18"/>
        </w:rPr>
        <w:t xml:space="preserve">буксировки другого транспортного средства. Выбор за водителем, исходя </w:t>
      </w:r>
      <w:r w:rsidRPr="00B937A5">
        <w:rPr>
          <w:color w:val="000000"/>
          <w:sz w:val="16"/>
          <w:szCs w:val="18"/>
        </w:rPr>
        <w:lastRenderedPageBreak/>
        <w:t>из</w:t>
      </w:r>
      <w:r w:rsidR="006A6CB5">
        <w:rPr>
          <w:color w:val="000000"/>
          <w:sz w:val="16"/>
          <w:szCs w:val="18"/>
        </w:rPr>
        <w:t> </w:t>
      </w:r>
      <w:r w:rsidRPr="00B937A5">
        <w:rPr>
          <w:color w:val="000000"/>
          <w:sz w:val="16"/>
          <w:szCs w:val="18"/>
        </w:rPr>
        <w:t>состояния дороги или опыта вождения в</w:t>
      </w:r>
      <w:r w:rsidR="006A6CB5">
        <w:rPr>
          <w:color w:val="000000"/>
          <w:sz w:val="16"/>
          <w:szCs w:val="18"/>
        </w:rPr>
        <w:t> </w:t>
      </w:r>
      <w:r w:rsidRPr="00B937A5">
        <w:rPr>
          <w:color w:val="000000"/>
          <w:sz w:val="16"/>
          <w:szCs w:val="18"/>
        </w:rPr>
        <w:t>конкретных условиях.</w:t>
      </w:r>
    </w:p>
    <w:p w14:paraId="235F5B73" w14:textId="77777777" w:rsidR="00CB6DE8" w:rsidRPr="00B937A5" w:rsidRDefault="00CB6DE8" w:rsidP="005F7E9C">
      <w:pPr>
        <w:widowControl/>
        <w:spacing w:before="40"/>
        <w:jc w:val="both"/>
        <w:rPr>
          <w:sz w:val="22"/>
          <w:szCs w:val="24"/>
        </w:rPr>
      </w:pPr>
      <w:r w:rsidRPr="00B937A5">
        <w:rPr>
          <w:b/>
          <w:bCs/>
          <w:color w:val="000000"/>
          <w:sz w:val="16"/>
          <w:szCs w:val="18"/>
        </w:rPr>
        <w:t>Указание 2</w:t>
      </w:r>
    </w:p>
    <w:p w14:paraId="1C44047A" w14:textId="77777777" w:rsidR="00CB6DE8" w:rsidRPr="00B937A5" w:rsidRDefault="00CB6DE8" w:rsidP="005F7E9C">
      <w:pPr>
        <w:widowControl/>
        <w:spacing w:before="40"/>
        <w:jc w:val="both"/>
        <w:rPr>
          <w:sz w:val="22"/>
          <w:szCs w:val="24"/>
        </w:rPr>
      </w:pPr>
      <w:r w:rsidRPr="00B937A5">
        <w:rPr>
          <w:b/>
          <w:bCs/>
          <w:noProof/>
          <w:color w:val="000000"/>
          <w:sz w:val="16"/>
          <w:szCs w:val="18"/>
        </w:rPr>
        <w:drawing>
          <wp:inline distT="0" distB="0" distL="0" distR="0" wp14:anchorId="1977FFD8" wp14:editId="6E4F3743">
            <wp:extent cx="210312" cy="201168"/>
            <wp:effectExtent l="0" t="0" r="0" b="889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Рисунок 476"/>
                    <pic:cNvPicPr/>
                  </pic:nvPicPr>
                  <pic:blipFill>
                    <a:blip r:embed="rId15"/>
                    <a:stretch>
                      <a:fillRect/>
                    </a:stretch>
                  </pic:blipFill>
                  <pic:spPr>
                    <a:xfrm>
                      <a:off x="0" y="0"/>
                      <a:ext cx="210312" cy="201168"/>
                    </a:xfrm>
                    <a:prstGeom prst="rect">
                      <a:avLst/>
                    </a:prstGeom>
                  </pic:spPr>
                </pic:pic>
              </a:graphicData>
            </a:graphic>
          </wp:inline>
        </w:drawing>
      </w:r>
      <w:r w:rsidRPr="00B937A5">
        <w:rPr>
          <w:b/>
          <w:bCs/>
          <w:color w:val="000000"/>
          <w:sz w:val="16"/>
          <w:szCs w:val="18"/>
        </w:rPr>
        <w:t xml:space="preserve"> Прогнозирование дорожной обстановки</w:t>
      </w:r>
    </w:p>
    <w:p w14:paraId="786C6A8C" w14:textId="77777777" w:rsidR="00CB6DE8" w:rsidRPr="00B937A5" w:rsidRDefault="00CB6DE8" w:rsidP="005F7E9C">
      <w:pPr>
        <w:widowControl/>
        <w:spacing w:before="40"/>
        <w:jc w:val="both"/>
        <w:rPr>
          <w:color w:val="000000"/>
          <w:sz w:val="16"/>
          <w:szCs w:val="18"/>
        </w:rPr>
      </w:pPr>
      <w:r w:rsidRPr="00B937A5">
        <w:rPr>
          <w:color w:val="000000"/>
          <w:sz w:val="16"/>
          <w:szCs w:val="18"/>
        </w:rPr>
        <w:t>Наибольшее количество топлива расходуется в момент ускорения автомобиля. Прогнозирование дорожной обстановки уменьшает частоту циклов торможения и ускорения. По возможности также практикуйте свободное движение автомобиля накатом перед полной остановкой, например, если спереди должен включиться красный сигнал светофора.</w:t>
      </w:r>
    </w:p>
    <w:p w14:paraId="72407FD5" w14:textId="77777777" w:rsidR="00CB6DE8" w:rsidRPr="00B937A5" w:rsidRDefault="00CB6DE8" w:rsidP="005F7E9C">
      <w:pPr>
        <w:widowControl/>
        <w:spacing w:before="40"/>
        <w:jc w:val="both"/>
        <w:rPr>
          <w:b/>
          <w:bCs/>
          <w:color w:val="000000"/>
          <w:sz w:val="16"/>
          <w:szCs w:val="18"/>
        </w:rPr>
      </w:pPr>
      <w:r w:rsidRPr="00B937A5">
        <w:rPr>
          <w:b/>
          <w:bCs/>
          <w:color w:val="000000"/>
          <w:sz w:val="16"/>
          <w:szCs w:val="18"/>
        </w:rPr>
        <w:t>Указание 3</w:t>
      </w:r>
    </w:p>
    <w:p w14:paraId="2F74FBB3" w14:textId="77777777" w:rsidR="00CB6DE8" w:rsidRPr="00B937A5" w:rsidRDefault="00CB6DE8" w:rsidP="005F7E9C">
      <w:pPr>
        <w:widowControl/>
        <w:spacing w:before="40"/>
        <w:jc w:val="both"/>
        <w:rPr>
          <w:sz w:val="22"/>
          <w:szCs w:val="24"/>
        </w:rPr>
      </w:pPr>
      <w:r w:rsidRPr="00B937A5">
        <w:rPr>
          <w:b/>
          <w:bCs/>
          <w:noProof/>
          <w:color w:val="000000"/>
          <w:sz w:val="16"/>
          <w:szCs w:val="18"/>
        </w:rPr>
        <w:drawing>
          <wp:inline distT="0" distB="0" distL="0" distR="0" wp14:anchorId="04A161CB" wp14:editId="700802D8">
            <wp:extent cx="210312" cy="201168"/>
            <wp:effectExtent l="0" t="0" r="0" b="889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Рисунок 477"/>
                    <pic:cNvPicPr/>
                  </pic:nvPicPr>
                  <pic:blipFill>
                    <a:blip r:embed="rId15"/>
                    <a:stretch>
                      <a:fillRect/>
                    </a:stretch>
                  </pic:blipFill>
                  <pic:spPr>
                    <a:xfrm>
                      <a:off x="0" y="0"/>
                      <a:ext cx="210312" cy="201168"/>
                    </a:xfrm>
                    <a:prstGeom prst="rect">
                      <a:avLst/>
                    </a:prstGeom>
                  </pic:spPr>
                </pic:pic>
              </a:graphicData>
            </a:graphic>
          </wp:inline>
        </w:drawing>
      </w:r>
      <w:r w:rsidRPr="00B937A5">
        <w:rPr>
          <w:b/>
          <w:bCs/>
          <w:color w:val="000000"/>
          <w:sz w:val="16"/>
          <w:szCs w:val="18"/>
        </w:rPr>
        <w:t xml:space="preserve"> Правильное давление в шинах</w:t>
      </w:r>
    </w:p>
    <w:p w14:paraId="35E8DC77" w14:textId="7D8E4E56" w:rsidR="00CB6DE8" w:rsidRPr="00B937A5" w:rsidRDefault="00CB6DE8" w:rsidP="005F7E9C">
      <w:pPr>
        <w:widowControl/>
        <w:spacing w:before="40"/>
        <w:jc w:val="both"/>
        <w:rPr>
          <w:color w:val="000000"/>
          <w:sz w:val="16"/>
          <w:szCs w:val="18"/>
        </w:rPr>
      </w:pPr>
      <w:r w:rsidRPr="00B937A5">
        <w:rPr>
          <w:color w:val="000000"/>
          <w:sz w:val="16"/>
          <w:szCs w:val="18"/>
        </w:rPr>
        <w:t>Всегда поддерживайте правильное давление в шинах. Снижение давления на 0</w:t>
      </w:r>
      <w:r w:rsidR="006A6CB5">
        <w:rPr>
          <w:color w:val="000000"/>
          <w:sz w:val="16"/>
          <w:szCs w:val="18"/>
        </w:rPr>
        <w:t>,5</w:t>
      </w:r>
      <w:r w:rsidRPr="00B937A5">
        <w:rPr>
          <w:color w:val="000000"/>
          <w:sz w:val="16"/>
          <w:szCs w:val="18"/>
        </w:rPr>
        <w:t xml:space="preserve"> кПа ведет к повышению расхода топлива на 5</w:t>
      </w:r>
      <w:r w:rsidR="006A6CB5">
        <w:rPr>
          <w:color w:val="000000"/>
          <w:sz w:val="16"/>
          <w:szCs w:val="18"/>
        </w:rPr>
        <w:t> </w:t>
      </w:r>
      <w:r w:rsidRPr="00B937A5">
        <w:rPr>
          <w:color w:val="000000"/>
          <w:sz w:val="16"/>
          <w:szCs w:val="18"/>
        </w:rPr>
        <w:t>%. Недостаточное давление в шинах повышает сопротивление качению, ускоряет износ протектора и отрицательно влияет на</w:t>
      </w:r>
      <w:r w:rsidR="006A6CB5">
        <w:rPr>
          <w:color w:val="000000"/>
          <w:sz w:val="16"/>
          <w:szCs w:val="18"/>
        </w:rPr>
        <w:t> </w:t>
      </w:r>
      <w:r w:rsidRPr="00B937A5">
        <w:rPr>
          <w:color w:val="000000"/>
          <w:sz w:val="16"/>
          <w:szCs w:val="18"/>
        </w:rPr>
        <w:t>управляемость автомобиля.</w:t>
      </w:r>
    </w:p>
    <w:p w14:paraId="415EA449" w14:textId="0E0A6BC5" w:rsidR="00CB6DE8" w:rsidRPr="00B937A5" w:rsidRDefault="00CB6DE8" w:rsidP="005F7E9C">
      <w:pPr>
        <w:widowControl/>
        <w:spacing w:before="40"/>
        <w:jc w:val="both"/>
        <w:rPr>
          <w:color w:val="000000"/>
          <w:sz w:val="16"/>
          <w:szCs w:val="18"/>
        </w:rPr>
      </w:pPr>
      <w:r w:rsidRPr="00B937A5">
        <w:rPr>
          <w:color w:val="000000"/>
          <w:sz w:val="16"/>
          <w:szCs w:val="18"/>
        </w:rPr>
        <w:t>Давление проверяется только на холодных шинах</w:t>
      </w:r>
      <w:r w:rsidR="000E0B97">
        <w:rPr>
          <w:color w:val="000000"/>
          <w:sz w:val="16"/>
          <w:szCs w:val="18"/>
        </w:rPr>
        <w:t>.</w:t>
      </w:r>
    </w:p>
    <w:p w14:paraId="66D1634D" w14:textId="6BAABD4D" w:rsidR="00CB6DE8" w:rsidRPr="00B937A5" w:rsidRDefault="00CB6DE8" w:rsidP="005F7E9C">
      <w:pPr>
        <w:widowControl/>
        <w:spacing w:before="40"/>
        <w:jc w:val="both"/>
        <w:rPr>
          <w:sz w:val="22"/>
          <w:szCs w:val="24"/>
        </w:rPr>
      </w:pPr>
      <w:r w:rsidRPr="00B937A5">
        <w:rPr>
          <w:color w:val="000000"/>
          <w:sz w:val="16"/>
          <w:szCs w:val="18"/>
        </w:rPr>
        <w:t xml:space="preserve">Кроме того, не рекомендуется использовать зимние шины весь год, поскольку они </w:t>
      </w:r>
      <w:r w:rsidRPr="00B937A5">
        <w:rPr>
          <w:color w:val="000000"/>
          <w:sz w:val="16"/>
          <w:szCs w:val="18"/>
        </w:rPr>
        <w:lastRenderedPageBreak/>
        <w:t>отличаются повышенным шумом и могут увеличить расход топлива на 10</w:t>
      </w:r>
      <w:r w:rsidR="000E0B97">
        <w:rPr>
          <w:color w:val="000000"/>
          <w:sz w:val="16"/>
          <w:szCs w:val="18"/>
        </w:rPr>
        <w:t> </w:t>
      </w:r>
      <w:r w:rsidRPr="00B937A5">
        <w:rPr>
          <w:color w:val="000000"/>
          <w:sz w:val="16"/>
          <w:szCs w:val="18"/>
        </w:rPr>
        <w:t>%. Своевременно меняйте летние шины при</w:t>
      </w:r>
      <w:r w:rsidR="000E0B97">
        <w:rPr>
          <w:color w:val="000000"/>
          <w:sz w:val="16"/>
          <w:szCs w:val="18"/>
        </w:rPr>
        <w:t> </w:t>
      </w:r>
      <w:r w:rsidRPr="00B937A5">
        <w:rPr>
          <w:color w:val="000000"/>
          <w:sz w:val="16"/>
          <w:szCs w:val="18"/>
        </w:rPr>
        <w:t>смене поры года.</w:t>
      </w:r>
    </w:p>
    <w:p w14:paraId="09DB7890" w14:textId="77777777" w:rsidR="00CB6DE8" w:rsidRPr="00B937A5" w:rsidRDefault="00CB6DE8" w:rsidP="005F7E9C">
      <w:pPr>
        <w:widowControl/>
        <w:spacing w:before="40"/>
        <w:jc w:val="both"/>
        <w:rPr>
          <w:sz w:val="22"/>
          <w:szCs w:val="24"/>
        </w:rPr>
      </w:pPr>
      <w:r w:rsidRPr="00B937A5">
        <w:rPr>
          <w:b/>
          <w:bCs/>
          <w:color w:val="000000"/>
          <w:sz w:val="16"/>
          <w:szCs w:val="18"/>
        </w:rPr>
        <w:t>Указание 4</w:t>
      </w:r>
    </w:p>
    <w:p w14:paraId="43ACDBE4" w14:textId="77777777" w:rsidR="00CB6DE8" w:rsidRPr="00B937A5" w:rsidRDefault="00CB6DE8" w:rsidP="005F7E9C">
      <w:pPr>
        <w:widowControl/>
        <w:spacing w:before="40"/>
        <w:jc w:val="both"/>
        <w:rPr>
          <w:sz w:val="22"/>
          <w:szCs w:val="24"/>
        </w:rPr>
      </w:pPr>
      <w:r w:rsidRPr="00B937A5">
        <w:rPr>
          <w:b/>
          <w:bCs/>
          <w:i/>
          <w:iCs/>
          <w:noProof/>
          <w:color w:val="000000"/>
          <w:sz w:val="16"/>
          <w:szCs w:val="18"/>
        </w:rPr>
        <w:drawing>
          <wp:inline distT="0" distB="0" distL="0" distR="0" wp14:anchorId="07F379A4" wp14:editId="7E61FBE5">
            <wp:extent cx="210312" cy="201168"/>
            <wp:effectExtent l="0" t="0" r="0" b="889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Рисунок 478"/>
                    <pic:cNvPicPr/>
                  </pic:nvPicPr>
                  <pic:blipFill>
                    <a:blip r:embed="rId15"/>
                    <a:stretch>
                      <a:fillRect/>
                    </a:stretch>
                  </pic:blipFill>
                  <pic:spPr>
                    <a:xfrm>
                      <a:off x="0" y="0"/>
                      <a:ext cx="210312" cy="201168"/>
                    </a:xfrm>
                    <a:prstGeom prst="rect">
                      <a:avLst/>
                    </a:prstGeom>
                  </pic:spPr>
                </pic:pic>
              </a:graphicData>
            </a:graphic>
          </wp:inline>
        </w:drawing>
      </w:r>
      <w:r w:rsidRPr="00B937A5">
        <w:rPr>
          <w:b/>
          <w:bCs/>
          <w:i/>
          <w:iCs/>
          <w:color w:val="000000"/>
          <w:sz w:val="16"/>
          <w:szCs w:val="18"/>
        </w:rPr>
        <w:t xml:space="preserve"> </w:t>
      </w:r>
      <w:r w:rsidRPr="00B937A5">
        <w:rPr>
          <w:b/>
          <w:bCs/>
          <w:color w:val="000000"/>
          <w:sz w:val="16"/>
          <w:szCs w:val="18"/>
        </w:rPr>
        <w:t>Заблаговременное включение высшей передачи</w:t>
      </w:r>
    </w:p>
    <w:p w14:paraId="597CA0C7" w14:textId="302841A5" w:rsidR="00CB6DE8" w:rsidRPr="00B937A5" w:rsidRDefault="00CB6DE8" w:rsidP="005F7E9C">
      <w:pPr>
        <w:widowControl/>
        <w:spacing w:before="40"/>
        <w:jc w:val="both"/>
        <w:rPr>
          <w:sz w:val="22"/>
          <w:szCs w:val="24"/>
        </w:rPr>
      </w:pPr>
      <w:r w:rsidRPr="00B937A5">
        <w:rPr>
          <w:color w:val="000000"/>
          <w:sz w:val="16"/>
          <w:szCs w:val="18"/>
        </w:rPr>
        <w:t>На следующей иллюстрации показана зависимость между расходом топлива (</w:t>
      </w:r>
      <w:proofErr w:type="gramStart"/>
      <w:r w:rsidRPr="00B937A5">
        <w:rPr>
          <w:color w:val="000000"/>
          <w:sz w:val="16"/>
          <w:szCs w:val="18"/>
        </w:rPr>
        <w:t>л</w:t>
      </w:r>
      <w:proofErr w:type="gramEnd"/>
      <w:r w:rsidRPr="00B937A5">
        <w:rPr>
          <w:color w:val="000000"/>
          <w:sz w:val="16"/>
          <w:szCs w:val="18"/>
        </w:rPr>
        <w:t>/100</w:t>
      </w:r>
      <w:r w:rsidR="000E0B97">
        <w:rPr>
          <w:color w:val="000000"/>
          <w:sz w:val="16"/>
          <w:szCs w:val="18"/>
        </w:rPr>
        <w:t> </w:t>
      </w:r>
      <w:r w:rsidRPr="00B937A5">
        <w:rPr>
          <w:color w:val="000000"/>
          <w:sz w:val="16"/>
          <w:szCs w:val="18"/>
        </w:rPr>
        <w:t>км) и скоростью автомобиля (км/ч) для каждой передачи.</w:t>
      </w:r>
    </w:p>
    <w:p w14:paraId="1D30E22A" w14:textId="1288D6D7" w:rsidR="00CB6DE8" w:rsidRPr="00B937A5" w:rsidRDefault="00CB6DE8" w:rsidP="005F7E9C">
      <w:pPr>
        <w:widowControl/>
        <w:spacing w:before="40"/>
        <w:jc w:val="both"/>
        <w:rPr>
          <w:sz w:val="22"/>
          <w:szCs w:val="24"/>
        </w:rPr>
      </w:pPr>
      <w:r w:rsidRPr="00B937A5">
        <w:rPr>
          <w:color w:val="000000"/>
          <w:sz w:val="16"/>
          <w:szCs w:val="18"/>
        </w:rPr>
        <w:t>Практические рекомендации: после включения І передачи автомобиль должен проехать расстояние, соответствующее длине его кузова</w:t>
      </w:r>
      <w:proofErr w:type="gramStart"/>
      <w:r w:rsidRPr="00B937A5">
        <w:rPr>
          <w:color w:val="000000"/>
          <w:sz w:val="16"/>
          <w:szCs w:val="18"/>
        </w:rPr>
        <w:t>.</w:t>
      </w:r>
      <w:proofErr w:type="gramEnd"/>
      <w:r w:rsidRPr="00B937A5">
        <w:rPr>
          <w:color w:val="000000"/>
          <w:sz w:val="16"/>
          <w:szCs w:val="18"/>
        </w:rPr>
        <w:t xml:space="preserve"> ІІ </w:t>
      </w:r>
      <w:proofErr w:type="gramStart"/>
      <w:r w:rsidRPr="00B937A5">
        <w:rPr>
          <w:color w:val="000000"/>
          <w:sz w:val="16"/>
          <w:szCs w:val="18"/>
        </w:rPr>
        <w:t>п</w:t>
      </w:r>
      <w:proofErr w:type="gramEnd"/>
      <w:r w:rsidRPr="00B937A5">
        <w:rPr>
          <w:color w:val="000000"/>
          <w:sz w:val="16"/>
          <w:szCs w:val="18"/>
        </w:rPr>
        <w:t>ередачу и</w:t>
      </w:r>
      <w:r w:rsidR="000E0B97">
        <w:rPr>
          <w:color w:val="000000"/>
          <w:sz w:val="16"/>
          <w:szCs w:val="18"/>
        </w:rPr>
        <w:t> </w:t>
      </w:r>
      <w:r w:rsidRPr="00B937A5">
        <w:rPr>
          <w:color w:val="000000"/>
          <w:sz w:val="16"/>
          <w:szCs w:val="18"/>
        </w:rPr>
        <w:t>последующие передачи рекомендуется включать на отметке 2000 об/мин.</w:t>
      </w:r>
    </w:p>
    <w:p w14:paraId="77612000" w14:textId="77777777" w:rsidR="00CB6DE8" w:rsidRPr="00B937A5" w:rsidRDefault="00CB6DE8" w:rsidP="00B937A5">
      <w:pPr>
        <w:widowControl/>
        <w:spacing w:before="60"/>
        <w:jc w:val="both"/>
        <w:rPr>
          <w:b/>
          <w:bCs/>
          <w:color w:val="000000"/>
          <w:sz w:val="10"/>
          <w:szCs w:val="12"/>
        </w:rPr>
      </w:pPr>
      <w:r w:rsidRPr="00B937A5">
        <w:rPr>
          <w:b/>
          <w:bCs/>
          <w:noProof/>
          <w:color w:val="000000"/>
          <w:sz w:val="10"/>
          <w:szCs w:val="12"/>
        </w:rPr>
        <mc:AlternateContent>
          <mc:Choice Requires="wpg">
            <w:drawing>
              <wp:anchor distT="0" distB="0" distL="114300" distR="114300" simplePos="0" relativeHeight="251736064" behindDoc="0" locked="0" layoutInCell="1" allowOverlap="1" wp14:anchorId="442747D4" wp14:editId="31FB704D">
                <wp:simplePos x="0" y="0"/>
                <wp:positionH relativeFrom="column">
                  <wp:posOffset>265074</wp:posOffset>
                </wp:positionH>
                <wp:positionV relativeFrom="paragraph">
                  <wp:posOffset>146710</wp:posOffset>
                </wp:positionV>
                <wp:extent cx="1663744" cy="1154128"/>
                <wp:effectExtent l="0" t="0" r="12700" b="8255"/>
                <wp:wrapNone/>
                <wp:docPr id="482" name="Группа 482"/>
                <wp:cNvGraphicFramePr/>
                <a:graphic xmlns:a="http://schemas.openxmlformats.org/drawingml/2006/main">
                  <a:graphicData uri="http://schemas.microsoft.com/office/word/2010/wordprocessingGroup">
                    <wpg:wgp>
                      <wpg:cNvGrpSpPr/>
                      <wpg:grpSpPr>
                        <a:xfrm>
                          <a:off x="0" y="0"/>
                          <a:ext cx="1663744" cy="1154128"/>
                          <a:chOff x="0" y="0"/>
                          <a:chExt cx="1663744" cy="1154128"/>
                        </a:xfrm>
                      </wpg:grpSpPr>
                      <wps:wsp>
                        <wps:cNvPr id="480" name="Надпись 480"/>
                        <wps:cNvSpPr txBox="1"/>
                        <wps:spPr>
                          <a:xfrm>
                            <a:off x="0" y="0"/>
                            <a:ext cx="449580" cy="108585"/>
                          </a:xfrm>
                          <a:prstGeom prst="rect">
                            <a:avLst/>
                          </a:prstGeom>
                          <a:noFill/>
                          <a:ln w="6350">
                            <a:noFill/>
                          </a:ln>
                        </wps:spPr>
                        <wps:txbx>
                          <w:txbxContent>
                            <w:p w14:paraId="535BA5C3" w14:textId="77777777" w:rsidR="00B07F16" w:rsidRDefault="00B07F16" w:rsidP="00CB6DE8">
                              <w:proofErr w:type="gramStart"/>
                              <w:r>
                                <w:rPr>
                                  <w:rFonts w:ascii="Arial" w:hAnsi="Arial"/>
                                  <w:color w:val="000000"/>
                                  <w:sz w:val="14"/>
                                  <w:szCs w:val="14"/>
                                </w:rPr>
                                <w:t>л</w:t>
                              </w:r>
                              <w:proofErr w:type="gramEnd"/>
                              <w:r>
                                <w:rPr>
                                  <w:rFonts w:ascii="Arial" w:hAnsi="Arial"/>
                                  <w:color w:val="000000"/>
                                  <w:sz w:val="14"/>
                                  <w:szCs w:val="14"/>
                                </w:rPr>
                                <w:t>/100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81" name="Надпись 481"/>
                        <wps:cNvSpPr txBox="1"/>
                        <wps:spPr>
                          <a:xfrm>
                            <a:off x="1305604" y="1016333"/>
                            <a:ext cx="358140" cy="137795"/>
                          </a:xfrm>
                          <a:prstGeom prst="rect">
                            <a:avLst/>
                          </a:prstGeom>
                          <a:noFill/>
                          <a:ln w="6350">
                            <a:noFill/>
                          </a:ln>
                        </wps:spPr>
                        <wps:txbx>
                          <w:txbxContent>
                            <w:p w14:paraId="6EF51AFA" w14:textId="77777777" w:rsidR="00B07F16" w:rsidRPr="00B338CA" w:rsidRDefault="00B07F16" w:rsidP="00CB6DE8">
                              <w:pPr>
                                <w:rPr>
                                  <w:sz w:val="22"/>
                                  <w:szCs w:val="22"/>
                                </w:rPr>
                              </w:pPr>
                              <w:proofErr w:type="gramStart"/>
                              <w:r>
                                <w:rPr>
                                  <w:rFonts w:ascii="Arial" w:hAnsi="Arial"/>
                                  <w:color w:val="000000"/>
                                  <w:sz w:val="18"/>
                                  <w:szCs w:val="18"/>
                                </w:rPr>
                                <w:t>км</w:t>
                              </w:r>
                              <w:proofErr w:type="gramEnd"/>
                              <w:r>
                                <w:rPr>
                                  <w:rFonts w:ascii="Arial" w:hAnsi="Arial"/>
                                  <w:color w:val="000000"/>
                                  <w:sz w:val="18"/>
                                  <w:szCs w:val="18"/>
                                </w:rPr>
                                <w:t>/ч</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482" o:spid="_x0000_s1109" style="position:absolute;left:0;text-align:left;margin-left:20.85pt;margin-top:11.55pt;width:131pt;height:90.9pt;z-index:251736064" coordsize="16637,1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">
                <v:shape id="Надпись 480" o:spid="_x0000_s1110" type="#_x0000_t202" style="position:absolute;width:4495;height:1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wBg8UA&#10;AADcAAAADwAAAGRycy9kb3ducmV2LnhtbESPwWrCQBCG74W+wzKF3uqmUkSiq0hppdRTo4jHITvJ&#10;RrOzIbvGtE/fORR6HP75v/lmuR59qwbqYxPYwPMkA0VcBttwbeCwf3+ag4oJ2WIbmAx8U4T16v5u&#10;ibkNN/6ioUi1EgjHHA24lLpc61g68hgnoSOWrAq9xyRjX2vb403gvtXTLJtpjw3LBYcdvToqL8XV&#10;i8Zxl/ntT+VO/hOrWLj9sH07G/P4MG4WoBKN6X/5r/1hDbzMRV+eEQL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TAGDxQAAANwAAAAPAAAAAAAAAAAAAAAAAJgCAABkcnMv&#10;ZG93bnJldi54bWxQSwUGAAAAAAQABAD1AAAAigMAAAAA&#10;" filled="f" stroked="f" strokeweight=".5pt">
                  <v:textbox style="mso-fit-shape-to-text:t" inset="0,0,0,0">
                    <w:txbxContent>
                      <w:p w14:paraId="535BA5C3" w14:textId="77777777" w:rsidR="000D03B7" w:rsidRDefault="000D03B7" w:rsidP="00CB6DE8">
                        <w:proofErr w:type="gramStart"/>
                        <w:r>
                          <w:rPr>
                            <w:rFonts w:ascii="Arial" w:hAnsi="Arial"/>
                            <w:color w:val="000000"/>
                            <w:sz w:val="14"/>
                            <w:szCs w:val="14"/>
                          </w:rPr>
                          <w:t>л</w:t>
                        </w:r>
                        <w:proofErr w:type="gramEnd"/>
                        <w:r>
                          <w:rPr>
                            <w:rFonts w:ascii="Arial" w:hAnsi="Arial"/>
                            <w:color w:val="000000"/>
                            <w:sz w:val="14"/>
                            <w:szCs w:val="14"/>
                          </w:rPr>
                          <w:t>/100 км</w:t>
                        </w:r>
                      </w:p>
                    </w:txbxContent>
                  </v:textbox>
                </v:shape>
                <v:shape id="Надпись 481" o:spid="_x0000_s1111" type="#_x0000_t202" style="position:absolute;left:13056;top:10163;width:3581;height:1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kGMUA&#10;AADcAAAADwAAAGRycy9kb3ducmV2LnhtbESPQWvCQBCF7wX/wzKCt7qxlCLRTSillWJPjaV4HLKT&#10;bDQ7G7LbGP31XUHw+HjzvjdvnY+2FQP1vnGsYDFPQBCXTjdcK/jZfTwuQfiArLF1TArO5CHPJg9r&#10;TLU78TcNRahFhLBPUYEJoUul9KUhi37uOuLoVa63GKLsa6l7PEW4beVTkrxIiw3HBoMdvRkqj8Wf&#10;jW/8fiV2c6nM3m6x8oXZDZv3g1Kz6fi6AhFoDPfjW/pTK3heLuA6JhJ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AKQYxQAAANwAAAAPAAAAAAAAAAAAAAAAAJgCAABkcnMv&#10;ZG93bnJldi54bWxQSwUGAAAAAAQABAD1AAAAigMAAAAA&#10;" filled="f" stroked="f" strokeweight=".5pt">
                  <v:textbox style="mso-fit-shape-to-text:t" inset="0,0,0,0">
                    <w:txbxContent>
                      <w:p w14:paraId="6EF51AFA" w14:textId="77777777" w:rsidR="000D03B7" w:rsidRPr="00B338CA" w:rsidRDefault="000D03B7" w:rsidP="00CB6DE8">
                        <w:pPr>
                          <w:rPr>
                            <w:sz w:val="22"/>
                            <w:szCs w:val="22"/>
                          </w:rPr>
                        </w:pPr>
                        <w:proofErr w:type="gramStart"/>
                        <w:r>
                          <w:rPr>
                            <w:rFonts w:ascii="Arial" w:hAnsi="Arial"/>
                            <w:color w:val="000000"/>
                            <w:sz w:val="18"/>
                            <w:szCs w:val="18"/>
                          </w:rPr>
                          <w:t>км</w:t>
                        </w:r>
                        <w:proofErr w:type="gramEnd"/>
                        <w:r>
                          <w:rPr>
                            <w:rFonts w:ascii="Arial" w:hAnsi="Arial"/>
                            <w:color w:val="000000"/>
                            <w:sz w:val="18"/>
                            <w:szCs w:val="18"/>
                          </w:rPr>
                          <w:t>/ч</w:t>
                        </w:r>
                      </w:p>
                    </w:txbxContent>
                  </v:textbox>
                </v:shape>
              </v:group>
            </w:pict>
          </mc:Fallback>
        </mc:AlternateContent>
      </w:r>
      <w:r w:rsidRPr="00B937A5">
        <w:rPr>
          <w:b/>
          <w:bCs/>
          <w:noProof/>
          <w:color w:val="000000"/>
          <w:sz w:val="10"/>
          <w:szCs w:val="12"/>
        </w:rPr>
        <w:drawing>
          <wp:inline distT="0" distB="0" distL="0" distR="0" wp14:anchorId="160FFD1C" wp14:editId="100981E5">
            <wp:extent cx="1892808" cy="1335024"/>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Рисунок 479"/>
                    <pic:cNvPicPr/>
                  </pic:nvPicPr>
                  <pic:blipFill>
                    <a:blip r:embed="rId173"/>
                    <a:stretch>
                      <a:fillRect/>
                    </a:stretch>
                  </pic:blipFill>
                  <pic:spPr>
                    <a:xfrm>
                      <a:off x="0" y="0"/>
                      <a:ext cx="1892808" cy="1335024"/>
                    </a:xfrm>
                    <a:prstGeom prst="rect">
                      <a:avLst/>
                    </a:prstGeom>
                  </pic:spPr>
                </pic:pic>
              </a:graphicData>
            </a:graphic>
          </wp:inline>
        </w:drawing>
      </w:r>
    </w:p>
    <w:p w14:paraId="2945E3F4" w14:textId="77777777" w:rsidR="00CB6DE8" w:rsidRPr="00E8520F" w:rsidRDefault="00CB6DE8" w:rsidP="005F7E9C">
      <w:pPr>
        <w:widowControl/>
        <w:spacing w:before="60"/>
        <w:jc w:val="both"/>
        <w:rPr>
          <w:sz w:val="24"/>
          <w:szCs w:val="24"/>
        </w:rPr>
      </w:pPr>
      <w:r>
        <w:rPr>
          <w:b/>
          <w:bCs/>
          <w:color w:val="000000"/>
          <w:sz w:val="18"/>
          <w:szCs w:val="18"/>
        </w:rPr>
        <w:lastRenderedPageBreak/>
        <w:t>Указание 5</w:t>
      </w:r>
    </w:p>
    <w:p w14:paraId="7946DACF" w14:textId="77777777" w:rsidR="00CB6DE8" w:rsidRPr="005F7E9C" w:rsidRDefault="00CB6DE8" w:rsidP="005F7E9C">
      <w:pPr>
        <w:widowControl/>
        <w:spacing w:before="60"/>
        <w:jc w:val="both"/>
        <w:rPr>
          <w:sz w:val="22"/>
          <w:szCs w:val="24"/>
        </w:rPr>
      </w:pPr>
      <w:r w:rsidRPr="005F7E9C">
        <w:rPr>
          <w:noProof/>
          <w:color w:val="000000"/>
          <w:sz w:val="16"/>
          <w:szCs w:val="18"/>
        </w:rPr>
        <w:drawing>
          <wp:inline distT="0" distB="0" distL="0" distR="0" wp14:anchorId="59ED5650" wp14:editId="01153161">
            <wp:extent cx="225552" cy="219456"/>
            <wp:effectExtent l="0" t="0" r="3175" b="952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Рисунок 483"/>
                    <pic:cNvPicPr/>
                  </pic:nvPicPr>
                  <pic:blipFill>
                    <a:blip r:embed="rId15"/>
                    <a:stretch>
                      <a:fillRect/>
                    </a:stretch>
                  </pic:blipFill>
                  <pic:spPr>
                    <a:xfrm>
                      <a:off x="0" y="0"/>
                      <a:ext cx="225552" cy="219456"/>
                    </a:xfrm>
                    <a:prstGeom prst="rect">
                      <a:avLst/>
                    </a:prstGeom>
                  </pic:spPr>
                </pic:pic>
              </a:graphicData>
            </a:graphic>
          </wp:inline>
        </w:drawing>
      </w:r>
      <w:r w:rsidRPr="005F7E9C">
        <w:rPr>
          <w:color w:val="000000"/>
          <w:sz w:val="16"/>
          <w:szCs w:val="18"/>
        </w:rPr>
        <w:t xml:space="preserve"> Контроль максимальной скорости</w:t>
      </w:r>
    </w:p>
    <w:p w14:paraId="2E4528DE" w14:textId="77777777" w:rsidR="00CB6DE8" w:rsidRPr="005F7E9C" w:rsidRDefault="00CB6DE8" w:rsidP="005F7E9C">
      <w:pPr>
        <w:widowControl/>
        <w:spacing w:before="60"/>
        <w:jc w:val="both"/>
        <w:rPr>
          <w:sz w:val="22"/>
          <w:szCs w:val="24"/>
        </w:rPr>
      </w:pPr>
      <w:r w:rsidRPr="005F7E9C">
        <w:rPr>
          <w:color w:val="000000"/>
          <w:sz w:val="16"/>
          <w:szCs w:val="18"/>
        </w:rPr>
        <w:t>Не допускайте длительного движения автомобиля с максимальной скоростью. Это приводит к двукратному повышению расхода топлива, объема вредных выбросов и уровня шума.</w:t>
      </w:r>
    </w:p>
    <w:p w14:paraId="2E3D9541" w14:textId="77777777" w:rsidR="00CB6DE8" w:rsidRPr="005F7E9C" w:rsidRDefault="00CB6DE8" w:rsidP="005F7E9C">
      <w:pPr>
        <w:widowControl/>
        <w:spacing w:before="60"/>
        <w:jc w:val="both"/>
        <w:rPr>
          <w:sz w:val="22"/>
          <w:szCs w:val="24"/>
        </w:rPr>
      </w:pPr>
      <w:r w:rsidRPr="005F7E9C">
        <w:rPr>
          <w:color w:val="000000"/>
          <w:sz w:val="16"/>
          <w:szCs w:val="18"/>
        </w:rPr>
        <w:t>На приведенной ниже иллюстрации показана зависимость между расходом топлива (</w:t>
      </w:r>
      <w:proofErr w:type="gramStart"/>
      <w:r w:rsidRPr="005F7E9C">
        <w:rPr>
          <w:color w:val="000000"/>
          <w:sz w:val="16"/>
          <w:szCs w:val="18"/>
        </w:rPr>
        <w:t>л</w:t>
      </w:r>
      <w:proofErr w:type="gramEnd"/>
      <w:r w:rsidRPr="005F7E9C">
        <w:rPr>
          <w:color w:val="000000"/>
          <w:sz w:val="16"/>
          <w:szCs w:val="18"/>
        </w:rPr>
        <w:t xml:space="preserve">/100 км) и скоростью автомобиля (км/ч). </w:t>
      </w:r>
      <w:proofErr w:type="gramStart"/>
      <w:r w:rsidRPr="005F7E9C">
        <w:rPr>
          <w:color w:val="000000"/>
          <w:sz w:val="16"/>
          <w:szCs w:val="18"/>
        </w:rPr>
        <w:t>Движение со скоростью, соответствующей 3/4 от максимальной, дает почти двойную экономию топлива.</w:t>
      </w:r>
      <w:r w:rsidRPr="005F7E9C">
        <w:rPr>
          <w:b/>
          <w:bCs/>
          <w:color w:val="000000"/>
          <w:sz w:val="10"/>
          <w:szCs w:val="12"/>
        </w:rPr>
        <w:t xml:space="preserve"> </w:t>
      </w:r>
      <w:proofErr w:type="gramEnd"/>
    </w:p>
    <w:p w14:paraId="0B93B8D5" w14:textId="6D9FEEB5" w:rsidR="00CB6DE8" w:rsidRDefault="00CB6DE8" w:rsidP="005F7E9C">
      <w:pPr>
        <w:widowControl/>
        <w:spacing w:before="60"/>
        <w:jc w:val="both"/>
        <w:rPr>
          <w:rFonts w:ascii="Arial" w:hAnsi="Arial" w:cs="Arial"/>
          <w:b/>
          <w:bCs/>
          <w:color w:val="000000"/>
          <w:sz w:val="12"/>
          <w:szCs w:val="12"/>
        </w:rPr>
      </w:pPr>
      <w:r>
        <w:rPr>
          <w:b/>
          <w:bCs/>
          <w:noProof/>
          <w:color w:val="000000"/>
          <w:sz w:val="12"/>
          <w:szCs w:val="12"/>
        </w:rPr>
        <mc:AlternateContent>
          <mc:Choice Requires="wpg">
            <w:drawing>
              <wp:anchor distT="0" distB="0" distL="114300" distR="114300" simplePos="0" relativeHeight="251737088" behindDoc="0" locked="0" layoutInCell="1" allowOverlap="1" wp14:anchorId="25140273" wp14:editId="47C978C6">
                <wp:simplePos x="0" y="0"/>
                <wp:positionH relativeFrom="column">
                  <wp:posOffset>369239</wp:posOffset>
                </wp:positionH>
                <wp:positionV relativeFrom="paragraph">
                  <wp:posOffset>160379</wp:posOffset>
                </wp:positionV>
                <wp:extent cx="1566154" cy="1259205"/>
                <wp:effectExtent l="0" t="0" r="15240" b="0"/>
                <wp:wrapNone/>
                <wp:docPr id="485" name="Группа 485"/>
                <wp:cNvGraphicFramePr/>
                <a:graphic xmlns:a="http://schemas.openxmlformats.org/drawingml/2006/main">
                  <a:graphicData uri="http://schemas.microsoft.com/office/word/2010/wordprocessingGroup">
                    <wpg:wgp>
                      <wpg:cNvGrpSpPr/>
                      <wpg:grpSpPr>
                        <a:xfrm>
                          <a:off x="0" y="0"/>
                          <a:ext cx="1566154" cy="1259205"/>
                          <a:chOff x="25121" y="10048"/>
                          <a:chExt cx="1566154" cy="1259205"/>
                        </a:xfrm>
                      </wpg:grpSpPr>
                      <wps:wsp>
                        <wps:cNvPr id="486" name="Надпись 486"/>
                        <wps:cNvSpPr txBox="1"/>
                        <wps:spPr>
                          <a:xfrm>
                            <a:off x="25121" y="10048"/>
                            <a:ext cx="449580" cy="108585"/>
                          </a:xfrm>
                          <a:prstGeom prst="rect">
                            <a:avLst/>
                          </a:prstGeom>
                          <a:noFill/>
                          <a:ln w="6350">
                            <a:noFill/>
                          </a:ln>
                        </wps:spPr>
                        <wps:txbx>
                          <w:txbxContent>
                            <w:p w14:paraId="6E4F4F5C" w14:textId="77777777" w:rsidR="00B07F16" w:rsidRDefault="00B07F16" w:rsidP="00CB6DE8">
                              <w:proofErr w:type="gramStart"/>
                              <w:r>
                                <w:rPr>
                                  <w:rFonts w:ascii="Arial" w:hAnsi="Arial"/>
                                  <w:color w:val="000000"/>
                                  <w:sz w:val="14"/>
                                  <w:szCs w:val="14"/>
                                </w:rPr>
                                <w:t>л</w:t>
                              </w:r>
                              <w:proofErr w:type="gramEnd"/>
                              <w:r>
                                <w:rPr>
                                  <w:rFonts w:ascii="Arial" w:hAnsi="Arial"/>
                                  <w:color w:val="000000"/>
                                  <w:sz w:val="14"/>
                                  <w:szCs w:val="14"/>
                                </w:rPr>
                                <w:t>/100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87" name="Надпись 487"/>
                        <wps:cNvSpPr txBox="1"/>
                        <wps:spPr>
                          <a:xfrm>
                            <a:off x="1124734" y="1031405"/>
                            <a:ext cx="358140" cy="137795"/>
                          </a:xfrm>
                          <a:prstGeom prst="rect">
                            <a:avLst/>
                          </a:prstGeom>
                          <a:noFill/>
                          <a:ln w="6350">
                            <a:noFill/>
                          </a:ln>
                        </wps:spPr>
                        <wps:txbx>
                          <w:txbxContent>
                            <w:p w14:paraId="08ACB388" w14:textId="77777777" w:rsidR="00B07F16" w:rsidRPr="00B338CA" w:rsidRDefault="00B07F16" w:rsidP="00CB6DE8">
                              <w:pPr>
                                <w:rPr>
                                  <w:sz w:val="22"/>
                                  <w:szCs w:val="22"/>
                                </w:rPr>
                              </w:pPr>
                              <w:proofErr w:type="gramStart"/>
                              <w:r>
                                <w:rPr>
                                  <w:rFonts w:ascii="Arial" w:hAnsi="Arial"/>
                                  <w:color w:val="000000"/>
                                  <w:sz w:val="18"/>
                                  <w:szCs w:val="18"/>
                                </w:rPr>
                                <w:t>км</w:t>
                              </w:r>
                              <w:proofErr w:type="gramEnd"/>
                              <w:r>
                                <w:rPr>
                                  <w:rFonts w:ascii="Arial" w:hAnsi="Arial"/>
                                  <w:color w:val="000000"/>
                                  <w:sz w:val="18"/>
                                  <w:szCs w:val="18"/>
                                </w:rPr>
                                <w:t>/ч</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88" name="Надпись 488"/>
                        <wps:cNvSpPr txBox="1"/>
                        <wps:spPr>
                          <a:xfrm>
                            <a:off x="309845" y="1160668"/>
                            <a:ext cx="1281430" cy="108585"/>
                          </a:xfrm>
                          <a:prstGeom prst="rect">
                            <a:avLst/>
                          </a:prstGeom>
                          <a:noFill/>
                          <a:ln w="6350">
                            <a:noFill/>
                          </a:ln>
                        </wps:spPr>
                        <wps:txbx>
                          <w:txbxContent>
                            <w:p w14:paraId="3E79E14A" w14:textId="77777777" w:rsidR="00B07F16" w:rsidRPr="003111D8" w:rsidRDefault="00B07F16" w:rsidP="00CB6DE8">
                              <w:pPr>
                                <w:rPr>
                                  <w:rFonts w:ascii="Arial" w:hAnsi="Arial" w:cs="Arial"/>
                                  <w:color w:val="000000"/>
                                  <w:sz w:val="14"/>
                                  <w:szCs w:val="14"/>
                                </w:rPr>
                              </w:pPr>
                              <w:r>
                                <w:rPr>
                                  <w:rFonts w:ascii="Arial" w:hAnsi="Arial"/>
                                  <w:color w:val="000000"/>
                                  <w:sz w:val="14"/>
                                  <w:szCs w:val="14"/>
                                </w:rPr>
                                <w:t>Максимальная скорость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Группа 485" o:spid="_x0000_s1112" style="position:absolute;left:0;text-align:left;margin-left:29.05pt;margin-top:12.65pt;width:123.3pt;height:99.15pt;z-index:251737088;mso-width-relative:margin;mso-height-relative:margin" coordorigin="251,100" coordsize="15661,12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">
                <v:shape id="Надпись 486" o:spid="_x0000_s1113" type="#_x0000_t202" style="position:absolute;left:251;top:100;width:4496;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k8bMQA&#10;AADcAAAADwAAAGRycy9kb3ducmV2LnhtbESPQWvCQBCF7wX/wzJCb3WjFJHoKqWoFD01luJxyE6y&#10;0exsyG5j9Nd3BcHj48373rzFqre16Kj1lWMF41ECgjh3uuJSwc9h8zYD4QOyxtoxKbiSh9Vy8LLA&#10;VLsLf1OXhVJECPsUFZgQmlRKnxuy6EeuIY5e4VqLIcq2lLrFS4TbWk6SZCotVhwbDDb0aSg/Z382&#10;vvG7T+z2Vpij3WHhM3PotuuTUq/D/mMOIlAfnseP9JdW8D6bwn1MJI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pPGzEAAAA3AAAAA8AAAAAAAAAAAAAAAAAmAIAAGRycy9k&#10;b3ducmV2LnhtbFBLBQYAAAAABAAEAPUAAACJAwAAAAA=&#10;" filled="f" stroked="f" strokeweight=".5pt">
                  <v:textbox style="mso-fit-shape-to-text:t" inset="0,0,0,0">
                    <w:txbxContent>
                      <w:p w14:paraId="6E4F4F5C" w14:textId="77777777" w:rsidR="000D03B7" w:rsidRDefault="000D03B7" w:rsidP="00CB6DE8">
                        <w:proofErr w:type="gramStart"/>
                        <w:r>
                          <w:rPr>
                            <w:rFonts w:ascii="Arial" w:hAnsi="Arial"/>
                            <w:color w:val="000000"/>
                            <w:sz w:val="14"/>
                            <w:szCs w:val="14"/>
                          </w:rPr>
                          <w:t>л</w:t>
                        </w:r>
                        <w:proofErr w:type="gramEnd"/>
                        <w:r>
                          <w:rPr>
                            <w:rFonts w:ascii="Arial" w:hAnsi="Arial"/>
                            <w:color w:val="000000"/>
                            <w:sz w:val="14"/>
                            <w:szCs w:val="14"/>
                          </w:rPr>
                          <w:t>/100 км</w:t>
                        </w:r>
                      </w:p>
                    </w:txbxContent>
                  </v:textbox>
                </v:shape>
                <v:shape id="Надпись 487" o:spid="_x0000_s1114" type="#_x0000_t202" style="position:absolute;left:11247;top:10314;width:3581;height:1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WZ98UA&#10;AADcAAAADwAAAGRycy9kb3ducmV2LnhtbESPQWvCQBCF74X+h2UK3uqmRapEVymlitSTsYjHITvJ&#10;xmZnQ3aN0V/vCkKPjzfve/Nmi97WoqPWV44VvA0TEMS50xWXCn53y9cJCB+QNdaOScGFPCzmz08z&#10;TLU785a6LJQiQtinqMCE0KRS+tyQRT90DXH0CtdaDFG2pdQtniPc1vI9ST6kxYpjg8GGvgzlf9nJ&#10;xjf2m8SuroU52B8sfGZ23er7qNTgpf+cggjUh//jR3qtFYwmY7iPiQS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pZn3xQAAANwAAAAPAAAAAAAAAAAAAAAAAJgCAABkcnMv&#10;ZG93bnJldi54bWxQSwUGAAAAAAQABAD1AAAAigMAAAAA&#10;" filled="f" stroked="f" strokeweight=".5pt">
                  <v:textbox style="mso-fit-shape-to-text:t" inset="0,0,0,0">
                    <w:txbxContent>
                      <w:p w14:paraId="08ACB388" w14:textId="77777777" w:rsidR="000D03B7" w:rsidRPr="00B338CA" w:rsidRDefault="000D03B7" w:rsidP="00CB6DE8">
                        <w:pPr>
                          <w:rPr>
                            <w:sz w:val="22"/>
                            <w:szCs w:val="22"/>
                          </w:rPr>
                        </w:pPr>
                        <w:proofErr w:type="gramStart"/>
                        <w:r>
                          <w:rPr>
                            <w:rFonts w:ascii="Arial" w:hAnsi="Arial"/>
                            <w:color w:val="000000"/>
                            <w:sz w:val="18"/>
                            <w:szCs w:val="18"/>
                          </w:rPr>
                          <w:t>км</w:t>
                        </w:r>
                        <w:proofErr w:type="gramEnd"/>
                        <w:r>
                          <w:rPr>
                            <w:rFonts w:ascii="Arial" w:hAnsi="Arial"/>
                            <w:color w:val="000000"/>
                            <w:sz w:val="18"/>
                            <w:szCs w:val="18"/>
                          </w:rPr>
                          <w:t>/ч</w:t>
                        </w:r>
                      </w:p>
                    </w:txbxContent>
                  </v:textbox>
                </v:shape>
                <v:shape id="Надпись 488" o:spid="_x0000_s1115" type="#_x0000_t202" style="position:absolute;left:3098;top:11606;width:12814;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oNhcUA&#10;AADcAAAADwAAAGRycy9kb3ducmV2LnhtbESPwWrCQBCG74W+wzKF3uqmUkSiq0hppdRTo4jHITvJ&#10;RrOzIbvGtE/fORR6HP75v/lmuR59qwbqYxPYwPMkA0VcBttwbeCwf3+ag4oJ2WIbmAx8U4T16v5u&#10;ibkNN/6ioUi1EgjHHA24lLpc61g68hgnoSOWrAq9xyRjX2vb403gvtXTLJtpjw3LBYcdvToqL8XV&#10;i8Zxl/ntT+VO/hOrWLj9sH07G/P4MG4WoBKN6X/5r/1hDbzMxVaeEQL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Og2FxQAAANwAAAAPAAAAAAAAAAAAAAAAAJgCAABkcnMv&#10;ZG93bnJldi54bWxQSwUGAAAAAAQABAD1AAAAigMAAAAA&#10;" filled="f" stroked="f" strokeweight=".5pt">
                  <v:textbox style="mso-fit-shape-to-text:t" inset="0,0,0,0">
                    <w:txbxContent>
                      <w:p w14:paraId="3E79E14A" w14:textId="77777777" w:rsidR="000D03B7" w:rsidRPr="003111D8" w:rsidRDefault="000D03B7" w:rsidP="00CB6DE8">
                        <w:pPr>
                          <w:rPr>
                            <w:rFonts w:ascii="Arial" w:hAnsi="Arial" w:cs="Arial"/>
                            <w:color w:val="000000"/>
                            <w:sz w:val="14"/>
                            <w:szCs w:val="14"/>
                          </w:rPr>
                        </w:pPr>
                        <w:r>
                          <w:rPr>
                            <w:rFonts w:ascii="Arial" w:hAnsi="Arial"/>
                            <w:color w:val="000000"/>
                            <w:sz w:val="14"/>
                            <w:szCs w:val="14"/>
                          </w:rPr>
                          <w:t>Максимальная скорость</w:t>
                        </w:r>
                      </w:p>
                    </w:txbxContent>
                  </v:textbox>
                </v:shape>
              </v:group>
            </w:pict>
          </mc:Fallback>
        </mc:AlternateContent>
      </w:r>
      <w:r>
        <w:rPr>
          <w:rFonts w:ascii="Arial" w:hAnsi="Arial"/>
          <w:b/>
          <w:bCs/>
          <w:noProof/>
          <w:color w:val="000000"/>
          <w:sz w:val="12"/>
          <w:szCs w:val="12"/>
        </w:rPr>
        <w:drawing>
          <wp:inline distT="0" distB="0" distL="0" distR="0" wp14:anchorId="479734AA" wp14:editId="0ECC3CA8">
            <wp:extent cx="1932305" cy="1359535"/>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Рисунок 484"/>
                    <pic:cNvPicPr/>
                  </pic:nvPicPr>
                  <pic:blipFill>
                    <a:blip r:embed="rId174"/>
                    <a:stretch>
                      <a:fillRect/>
                    </a:stretch>
                  </pic:blipFill>
                  <pic:spPr>
                    <a:xfrm>
                      <a:off x="0" y="0"/>
                      <a:ext cx="1932305" cy="1359535"/>
                    </a:xfrm>
                    <a:prstGeom prst="rect">
                      <a:avLst/>
                    </a:prstGeom>
                  </pic:spPr>
                </pic:pic>
              </a:graphicData>
            </a:graphic>
          </wp:inline>
        </w:drawing>
      </w:r>
    </w:p>
    <w:p w14:paraId="3D266B2B" w14:textId="77777777" w:rsidR="00CB6DE8" w:rsidRPr="00E8520F" w:rsidRDefault="00CB6DE8" w:rsidP="005F7E9C">
      <w:pPr>
        <w:widowControl/>
        <w:spacing w:before="60"/>
        <w:jc w:val="both"/>
        <w:rPr>
          <w:sz w:val="24"/>
          <w:szCs w:val="24"/>
        </w:rPr>
      </w:pPr>
      <w:r>
        <w:br w:type="column"/>
      </w:r>
      <w:r>
        <w:rPr>
          <w:b/>
          <w:bCs/>
          <w:color w:val="000000"/>
          <w:sz w:val="18"/>
          <w:szCs w:val="18"/>
        </w:rPr>
        <w:lastRenderedPageBreak/>
        <w:t>Указание 6</w:t>
      </w:r>
    </w:p>
    <w:p w14:paraId="05EA1569" w14:textId="77777777" w:rsidR="00CB6DE8" w:rsidRPr="005F7E9C" w:rsidRDefault="00CB6DE8" w:rsidP="005F7E9C">
      <w:pPr>
        <w:widowControl/>
        <w:spacing w:before="60"/>
        <w:jc w:val="both"/>
        <w:rPr>
          <w:sz w:val="22"/>
          <w:szCs w:val="24"/>
        </w:rPr>
      </w:pPr>
      <w:r w:rsidRPr="005F7E9C">
        <w:rPr>
          <w:b/>
          <w:bCs/>
          <w:i/>
          <w:iCs/>
          <w:noProof/>
          <w:color w:val="000000"/>
          <w:sz w:val="16"/>
          <w:szCs w:val="18"/>
        </w:rPr>
        <w:drawing>
          <wp:inline distT="0" distB="0" distL="0" distR="0" wp14:anchorId="4C3FC190" wp14:editId="44F1848F">
            <wp:extent cx="225552" cy="219456"/>
            <wp:effectExtent l="0" t="0" r="3175" b="9525"/>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Рисунок 489"/>
                    <pic:cNvPicPr/>
                  </pic:nvPicPr>
                  <pic:blipFill>
                    <a:blip r:embed="rId15"/>
                    <a:stretch>
                      <a:fillRect/>
                    </a:stretch>
                  </pic:blipFill>
                  <pic:spPr>
                    <a:xfrm>
                      <a:off x="0" y="0"/>
                      <a:ext cx="225552" cy="219456"/>
                    </a:xfrm>
                    <a:prstGeom prst="rect">
                      <a:avLst/>
                    </a:prstGeom>
                  </pic:spPr>
                </pic:pic>
              </a:graphicData>
            </a:graphic>
          </wp:inline>
        </w:drawing>
      </w:r>
      <w:r w:rsidRPr="005F7E9C">
        <w:rPr>
          <w:b/>
          <w:bCs/>
          <w:i/>
          <w:iCs/>
          <w:color w:val="000000"/>
          <w:sz w:val="16"/>
          <w:szCs w:val="18"/>
        </w:rPr>
        <w:t xml:space="preserve"> </w:t>
      </w:r>
      <w:r w:rsidRPr="005F7E9C">
        <w:rPr>
          <w:color w:val="000000"/>
          <w:sz w:val="16"/>
          <w:szCs w:val="18"/>
        </w:rPr>
        <w:t>Минимальное время работы двигателя на холостых оборотах</w:t>
      </w:r>
    </w:p>
    <w:p w14:paraId="004406E2" w14:textId="6345E4FB" w:rsidR="00CB6DE8" w:rsidRPr="005F7E9C" w:rsidRDefault="00CB6DE8" w:rsidP="005F7E9C">
      <w:pPr>
        <w:widowControl/>
        <w:spacing w:before="60"/>
        <w:jc w:val="both"/>
        <w:rPr>
          <w:sz w:val="22"/>
          <w:szCs w:val="24"/>
        </w:rPr>
      </w:pPr>
      <w:r w:rsidRPr="005F7E9C">
        <w:rPr>
          <w:color w:val="000000"/>
          <w:sz w:val="16"/>
          <w:szCs w:val="18"/>
        </w:rPr>
        <w:t>Выключение двигателя на 30–40 секунд в</w:t>
      </w:r>
      <w:r w:rsidR="000E0B97">
        <w:rPr>
          <w:color w:val="000000"/>
          <w:sz w:val="16"/>
          <w:szCs w:val="18"/>
        </w:rPr>
        <w:t> </w:t>
      </w:r>
      <w:r w:rsidRPr="005F7E9C">
        <w:rPr>
          <w:color w:val="000000"/>
          <w:sz w:val="16"/>
          <w:szCs w:val="18"/>
        </w:rPr>
        <w:t>дорожных заторах, на железнодорожных переездах или на сложных перекрестках позволяет сэкономить больше топлива, чем требуется для повторного пуска.</w:t>
      </w:r>
    </w:p>
    <w:p w14:paraId="4CC8C63F" w14:textId="77777777" w:rsidR="00CB6DE8" w:rsidRPr="00E8520F" w:rsidRDefault="00CB6DE8" w:rsidP="005F7E9C">
      <w:pPr>
        <w:widowControl/>
        <w:spacing w:before="60"/>
        <w:jc w:val="both"/>
        <w:rPr>
          <w:sz w:val="24"/>
          <w:szCs w:val="24"/>
        </w:rPr>
      </w:pPr>
      <w:r>
        <w:rPr>
          <w:b/>
          <w:bCs/>
          <w:color w:val="000000"/>
          <w:sz w:val="18"/>
          <w:szCs w:val="18"/>
        </w:rPr>
        <w:t>Указание 7</w:t>
      </w:r>
    </w:p>
    <w:p w14:paraId="4D6A36EE" w14:textId="77777777" w:rsidR="00CB6DE8" w:rsidRPr="000E0B97" w:rsidRDefault="00CB6DE8" w:rsidP="005F7E9C">
      <w:pPr>
        <w:widowControl/>
        <w:spacing w:before="60"/>
        <w:jc w:val="both"/>
        <w:rPr>
          <w:sz w:val="16"/>
          <w:szCs w:val="16"/>
        </w:rPr>
      </w:pPr>
      <w:r>
        <w:rPr>
          <w:b/>
          <w:bCs/>
          <w:noProof/>
          <w:color w:val="000000"/>
          <w:sz w:val="18"/>
          <w:szCs w:val="18"/>
        </w:rPr>
        <w:drawing>
          <wp:inline distT="0" distB="0" distL="0" distR="0" wp14:anchorId="0077343A" wp14:editId="781B331D">
            <wp:extent cx="225552" cy="219456"/>
            <wp:effectExtent l="0" t="0" r="3175" b="9525"/>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Рисунок 490"/>
                    <pic:cNvPicPr/>
                  </pic:nvPicPr>
                  <pic:blipFill>
                    <a:blip r:embed="rId15"/>
                    <a:stretch>
                      <a:fillRect/>
                    </a:stretch>
                  </pic:blipFill>
                  <pic:spPr>
                    <a:xfrm>
                      <a:off x="0" y="0"/>
                      <a:ext cx="225552" cy="219456"/>
                    </a:xfrm>
                    <a:prstGeom prst="rect">
                      <a:avLst/>
                    </a:prstGeom>
                  </pic:spPr>
                </pic:pic>
              </a:graphicData>
            </a:graphic>
          </wp:inline>
        </w:drawing>
      </w:r>
      <w:r>
        <w:rPr>
          <w:b/>
          <w:bCs/>
          <w:color w:val="000000"/>
          <w:sz w:val="18"/>
          <w:szCs w:val="18"/>
        </w:rPr>
        <w:t xml:space="preserve"> </w:t>
      </w:r>
      <w:r w:rsidRPr="000E0B97">
        <w:rPr>
          <w:color w:val="000000"/>
          <w:sz w:val="16"/>
          <w:szCs w:val="16"/>
        </w:rPr>
        <w:t>Регулярное техническое обслуживание</w:t>
      </w:r>
    </w:p>
    <w:p w14:paraId="7ECA1ABB" w14:textId="5C7022BC" w:rsidR="00CB6DE8" w:rsidRPr="005F7E9C" w:rsidRDefault="00CB6DE8" w:rsidP="005F7E9C">
      <w:pPr>
        <w:widowControl/>
        <w:spacing w:before="60"/>
        <w:jc w:val="both"/>
        <w:rPr>
          <w:sz w:val="22"/>
          <w:szCs w:val="24"/>
        </w:rPr>
      </w:pPr>
      <w:r>
        <w:rPr>
          <w:color w:val="000000"/>
          <w:sz w:val="18"/>
          <w:szCs w:val="18"/>
        </w:rPr>
        <w:t>Р</w:t>
      </w:r>
      <w:r w:rsidRPr="005F7E9C">
        <w:rPr>
          <w:color w:val="000000"/>
          <w:sz w:val="16"/>
          <w:szCs w:val="18"/>
        </w:rPr>
        <w:t>егулярное техническое обслуживание автомобиля в официальной сервисной сети JAC способствует его экономичной эксплуатации. Исправный двигатель не</w:t>
      </w:r>
      <w:r w:rsidR="000E0B97">
        <w:rPr>
          <w:color w:val="000000"/>
          <w:sz w:val="16"/>
          <w:szCs w:val="18"/>
        </w:rPr>
        <w:t> </w:t>
      </w:r>
      <w:r w:rsidRPr="005F7E9C">
        <w:rPr>
          <w:color w:val="000000"/>
          <w:sz w:val="16"/>
          <w:szCs w:val="18"/>
        </w:rPr>
        <w:t>только повышает безопасность движения и рыночную стоимость автомобиля, но и</w:t>
      </w:r>
      <w:r w:rsidR="000E0B97">
        <w:rPr>
          <w:color w:val="000000"/>
          <w:sz w:val="16"/>
          <w:szCs w:val="18"/>
        </w:rPr>
        <w:t> </w:t>
      </w:r>
      <w:r w:rsidRPr="005F7E9C">
        <w:rPr>
          <w:color w:val="000000"/>
          <w:sz w:val="16"/>
          <w:szCs w:val="18"/>
        </w:rPr>
        <w:t>потребляет меньше топлива.</w:t>
      </w:r>
    </w:p>
    <w:p w14:paraId="2A7062B5" w14:textId="54F16EBF" w:rsidR="00CB6DE8" w:rsidRPr="005F7E9C" w:rsidRDefault="00CB6DE8" w:rsidP="005F7E9C">
      <w:pPr>
        <w:widowControl/>
        <w:spacing w:before="60"/>
        <w:jc w:val="both"/>
        <w:rPr>
          <w:sz w:val="22"/>
          <w:szCs w:val="24"/>
        </w:rPr>
      </w:pPr>
      <w:r w:rsidRPr="005F7E9C">
        <w:rPr>
          <w:color w:val="000000"/>
          <w:sz w:val="16"/>
          <w:szCs w:val="18"/>
        </w:rPr>
        <w:t>Если двигатель не обслуживается надлежащим образом, перерасход топлива может достичь 10</w:t>
      </w:r>
      <w:r w:rsidR="000E0B97">
        <w:rPr>
          <w:color w:val="000000"/>
          <w:sz w:val="16"/>
          <w:szCs w:val="18"/>
        </w:rPr>
        <w:t> </w:t>
      </w:r>
      <w:r w:rsidRPr="005F7E9C">
        <w:rPr>
          <w:color w:val="000000"/>
          <w:sz w:val="16"/>
          <w:szCs w:val="18"/>
        </w:rPr>
        <w:t>%.</w:t>
      </w:r>
    </w:p>
    <w:p w14:paraId="34878D73" w14:textId="77777777" w:rsidR="00CB6DE8" w:rsidRPr="005F7E9C" w:rsidRDefault="00CB6DE8" w:rsidP="005F7E9C">
      <w:pPr>
        <w:widowControl/>
        <w:spacing w:before="60"/>
        <w:jc w:val="both"/>
        <w:rPr>
          <w:sz w:val="22"/>
          <w:szCs w:val="24"/>
        </w:rPr>
      </w:pPr>
      <w:r w:rsidRPr="005F7E9C">
        <w:rPr>
          <w:color w:val="000000"/>
          <w:sz w:val="16"/>
          <w:szCs w:val="18"/>
        </w:rPr>
        <w:t xml:space="preserve">Уровень моторного масла рекомендуется проверять при каждой заправке автомобиля топливом. Расход моторного масла </w:t>
      </w:r>
      <w:proofErr w:type="gramStart"/>
      <w:r w:rsidRPr="005F7E9C">
        <w:rPr>
          <w:color w:val="000000"/>
          <w:sz w:val="16"/>
          <w:szCs w:val="18"/>
        </w:rPr>
        <w:t>зависит</w:t>
      </w:r>
      <w:proofErr w:type="gramEnd"/>
      <w:r w:rsidRPr="005F7E9C">
        <w:rPr>
          <w:color w:val="000000"/>
          <w:sz w:val="16"/>
          <w:szCs w:val="18"/>
        </w:rPr>
        <w:t xml:space="preserve"> прежде всего от нагрузки и оборотов двигателя. В зависимости от стиля </w:t>
      </w:r>
      <w:r w:rsidRPr="005F7E9C">
        <w:rPr>
          <w:color w:val="000000"/>
          <w:sz w:val="16"/>
          <w:szCs w:val="18"/>
        </w:rPr>
        <w:lastRenderedPageBreak/>
        <w:t>вождения, расход моторного масла может достигать 1,0 литра на 1000 км.</w:t>
      </w:r>
    </w:p>
    <w:p w14:paraId="4F4A4A7F" w14:textId="24128809" w:rsidR="00CB6DE8" w:rsidRPr="005F7E9C" w:rsidRDefault="00CB6DE8" w:rsidP="005F7E9C">
      <w:pPr>
        <w:widowControl/>
        <w:spacing w:before="60"/>
        <w:jc w:val="both"/>
        <w:rPr>
          <w:sz w:val="22"/>
          <w:szCs w:val="24"/>
        </w:rPr>
      </w:pPr>
      <w:r w:rsidRPr="005F7E9C">
        <w:rPr>
          <w:color w:val="000000"/>
          <w:sz w:val="16"/>
          <w:szCs w:val="18"/>
        </w:rPr>
        <w:t>Дополнительное примечание</w:t>
      </w:r>
      <w:r w:rsidR="000E0B97">
        <w:rPr>
          <w:color w:val="000000"/>
          <w:sz w:val="16"/>
          <w:szCs w:val="18"/>
        </w:rPr>
        <w:t>.</w:t>
      </w:r>
      <w:r w:rsidRPr="005F7E9C">
        <w:rPr>
          <w:color w:val="000000"/>
          <w:sz w:val="16"/>
          <w:szCs w:val="18"/>
        </w:rPr>
        <w:t xml:space="preserve"> Чистое моторное масло способствует экономии топлива.</w:t>
      </w:r>
    </w:p>
    <w:p w14:paraId="7018BC2E" w14:textId="77777777" w:rsidR="00CB6DE8" w:rsidRPr="00E8520F" w:rsidRDefault="00CB6DE8" w:rsidP="005F7E9C">
      <w:pPr>
        <w:widowControl/>
        <w:spacing w:before="60"/>
        <w:jc w:val="both"/>
        <w:rPr>
          <w:sz w:val="24"/>
          <w:szCs w:val="24"/>
        </w:rPr>
      </w:pPr>
      <w:r>
        <w:rPr>
          <w:b/>
          <w:bCs/>
          <w:color w:val="000000"/>
          <w:sz w:val="18"/>
          <w:szCs w:val="18"/>
        </w:rPr>
        <w:t>Указание 8</w:t>
      </w:r>
    </w:p>
    <w:p w14:paraId="7FF82CF0" w14:textId="77777777" w:rsidR="00CB6DE8" w:rsidRPr="000E0B97" w:rsidRDefault="00CB6DE8" w:rsidP="005F7E9C">
      <w:pPr>
        <w:widowControl/>
        <w:spacing w:before="60"/>
        <w:jc w:val="both"/>
        <w:rPr>
          <w:sz w:val="18"/>
          <w:szCs w:val="18"/>
        </w:rPr>
      </w:pPr>
      <w:r>
        <w:rPr>
          <w:i/>
          <w:iCs/>
          <w:noProof/>
          <w:color w:val="000000"/>
          <w:sz w:val="18"/>
          <w:szCs w:val="18"/>
        </w:rPr>
        <w:drawing>
          <wp:inline distT="0" distB="0" distL="0" distR="0" wp14:anchorId="4684D985" wp14:editId="71999D9A">
            <wp:extent cx="225552" cy="219456"/>
            <wp:effectExtent l="0" t="0" r="3175" b="952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Рисунок 491"/>
                    <pic:cNvPicPr/>
                  </pic:nvPicPr>
                  <pic:blipFill>
                    <a:blip r:embed="rId15"/>
                    <a:stretch>
                      <a:fillRect/>
                    </a:stretch>
                  </pic:blipFill>
                  <pic:spPr>
                    <a:xfrm>
                      <a:off x="0" y="0"/>
                      <a:ext cx="225552" cy="219456"/>
                    </a:xfrm>
                    <a:prstGeom prst="rect">
                      <a:avLst/>
                    </a:prstGeom>
                  </pic:spPr>
                </pic:pic>
              </a:graphicData>
            </a:graphic>
          </wp:inline>
        </w:drawing>
      </w:r>
      <w:r>
        <w:rPr>
          <w:b/>
          <w:bCs/>
          <w:i/>
          <w:iCs/>
          <w:color w:val="000000"/>
          <w:sz w:val="18"/>
          <w:szCs w:val="18"/>
        </w:rPr>
        <w:t xml:space="preserve"> </w:t>
      </w:r>
      <w:r w:rsidRPr="000E0B97">
        <w:rPr>
          <w:sz w:val="18"/>
          <w:szCs w:val="18"/>
        </w:rPr>
        <w:t>Отказ от лишнего багажа</w:t>
      </w:r>
    </w:p>
    <w:p w14:paraId="6EE0F9AE" w14:textId="12D85B5E" w:rsidR="00CB6DE8" w:rsidRPr="00E8520F" w:rsidRDefault="00CB6DE8" w:rsidP="005F7E9C">
      <w:pPr>
        <w:widowControl/>
        <w:spacing w:before="60"/>
        <w:jc w:val="both"/>
        <w:rPr>
          <w:sz w:val="24"/>
          <w:szCs w:val="24"/>
        </w:rPr>
      </w:pPr>
      <w:r>
        <w:rPr>
          <w:color w:val="000000"/>
          <w:sz w:val="18"/>
          <w:szCs w:val="18"/>
        </w:rPr>
        <w:t>Экономии топлива способствуют не</w:t>
      </w:r>
      <w:r w:rsidR="000E0B97">
        <w:rPr>
          <w:color w:val="000000"/>
          <w:sz w:val="18"/>
          <w:szCs w:val="18"/>
        </w:rPr>
        <w:t> </w:t>
      </w:r>
      <w:r>
        <w:rPr>
          <w:color w:val="000000"/>
          <w:sz w:val="18"/>
          <w:szCs w:val="18"/>
        </w:rPr>
        <w:t>только экономная манера вождения и регулярное техническое обслуживание, но и отсутствие лишнего багажа в автомобиле.</w:t>
      </w:r>
    </w:p>
    <w:p w14:paraId="47D78A36" w14:textId="77777777" w:rsidR="00CB6DE8" w:rsidRPr="00E8520F" w:rsidRDefault="00CB6DE8" w:rsidP="005F7E9C">
      <w:pPr>
        <w:widowControl/>
        <w:spacing w:before="60"/>
        <w:jc w:val="both"/>
        <w:rPr>
          <w:sz w:val="24"/>
          <w:szCs w:val="24"/>
        </w:rPr>
      </w:pPr>
      <w:r>
        <w:rPr>
          <w:color w:val="000000"/>
          <w:sz w:val="18"/>
          <w:szCs w:val="18"/>
        </w:rPr>
        <w:t>Поскольку каждый килограмм веса влияет на расход топлива, регулярно проверяйте багажный отсек на предмет отсутствия лишних грузов.</w:t>
      </w:r>
    </w:p>
    <w:p w14:paraId="32DE1927" w14:textId="4A069A44" w:rsidR="00CB6DE8" w:rsidRDefault="00CB6DE8" w:rsidP="005F7E9C">
      <w:pPr>
        <w:widowControl/>
        <w:spacing w:before="60"/>
        <w:jc w:val="both"/>
        <w:rPr>
          <w:b/>
          <w:bCs/>
          <w:color w:val="000000"/>
          <w:sz w:val="18"/>
          <w:szCs w:val="18"/>
        </w:rPr>
      </w:pPr>
      <w:r>
        <w:rPr>
          <w:color w:val="000000"/>
          <w:sz w:val="18"/>
          <w:szCs w:val="18"/>
        </w:rPr>
        <w:t>Для повышения удобства пользования многие автомобили оборудованы багажниками на крыше, которые постоянно закреплены. Багажник на</w:t>
      </w:r>
      <w:r w:rsidR="000E0B97">
        <w:rPr>
          <w:color w:val="000000"/>
          <w:sz w:val="18"/>
          <w:szCs w:val="18"/>
        </w:rPr>
        <w:t> </w:t>
      </w:r>
      <w:r>
        <w:rPr>
          <w:color w:val="000000"/>
          <w:sz w:val="18"/>
          <w:szCs w:val="18"/>
        </w:rPr>
        <w:t>крыше увеличивает аэродинамическое сопротивление. На</w:t>
      </w:r>
      <w:r w:rsidR="000E0B97">
        <w:rPr>
          <w:color w:val="000000"/>
          <w:sz w:val="18"/>
          <w:szCs w:val="18"/>
        </w:rPr>
        <w:t> </w:t>
      </w:r>
      <w:r>
        <w:rPr>
          <w:color w:val="000000"/>
          <w:sz w:val="18"/>
          <w:szCs w:val="18"/>
        </w:rPr>
        <w:t xml:space="preserve">скорости движения 100~120 км/ч даже без груза багажник на крыше </w:t>
      </w:r>
      <w:r>
        <w:rPr>
          <w:color w:val="000000"/>
          <w:sz w:val="18"/>
          <w:szCs w:val="18"/>
        </w:rPr>
        <w:lastRenderedPageBreak/>
        <w:t>увеличивает расход топлива примерно на 12</w:t>
      </w:r>
      <w:r w:rsidR="000E0B97">
        <w:rPr>
          <w:color w:val="000000"/>
          <w:sz w:val="18"/>
          <w:szCs w:val="18"/>
        </w:rPr>
        <w:t> </w:t>
      </w:r>
      <w:r>
        <w:rPr>
          <w:color w:val="000000"/>
          <w:sz w:val="18"/>
          <w:szCs w:val="18"/>
        </w:rPr>
        <w:t>%.</w:t>
      </w:r>
    </w:p>
    <w:p w14:paraId="0D77B75A" w14:textId="77777777" w:rsidR="00CB6DE8" w:rsidRPr="005F7E9C" w:rsidRDefault="00CB6DE8" w:rsidP="00CB6DE8">
      <w:pPr>
        <w:widowControl/>
        <w:spacing w:before="120"/>
        <w:jc w:val="both"/>
        <w:rPr>
          <w:sz w:val="22"/>
          <w:szCs w:val="24"/>
        </w:rPr>
      </w:pPr>
      <w:r w:rsidRPr="005F7E9C">
        <w:rPr>
          <w:b/>
          <w:bCs/>
          <w:color w:val="000000"/>
          <w:sz w:val="16"/>
          <w:szCs w:val="18"/>
        </w:rPr>
        <w:t>Указание 9</w:t>
      </w:r>
    </w:p>
    <w:p w14:paraId="44C1A46D" w14:textId="437B4B0E" w:rsidR="00CB6DE8" w:rsidRPr="005F7E9C" w:rsidRDefault="00CB6DE8" w:rsidP="00CB6DE8">
      <w:pPr>
        <w:widowControl/>
        <w:jc w:val="both"/>
        <w:rPr>
          <w:sz w:val="22"/>
          <w:szCs w:val="24"/>
        </w:rPr>
      </w:pPr>
      <w:r w:rsidRPr="005F7E9C">
        <w:rPr>
          <w:i/>
          <w:iCs/>
          <w:noProof/>
          <w:color w:val="000000"/>
          <w:sz w:val="16"/>
          <w:szCs w:val="18"/>
        </w:rPr>
        <w:drawing>
          <wp:inline distT="0" distB="0" distL="0" distR="0" wp14:anchorId="2D40186E" wp14:editId="0EF5F4A1">
            <wp:extent cx="225552" cy="219456"/>
            <wp:effectExtent l="0" t="0" r="3175" b="952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Рисунок 492"/>
                    <pic:cNvPicPr/>
                  </pic:nvPicPr>
                  <pic:blipFill>
                    <a:blip r:embed="rId15"/>
                    <a:stretch>
                      <a:fillRect/>
                    </a:stretch>
                  </pic:blipFill>
                  <pic:spPr>
                    <a:xfrm>
                      <a:off x="0" y="0"/>
                      <a:ext cx="225552" cy="219456"/>
                    </a:xfrm>
                    <a:prstGeom prst="rect">
                      <a:avLst/>
                    </a:prstGeom>
                  </pic:spPr>
                </pic:pic>
              </a:graphicData>
            </a:graphic>
          </wp:inline>
        </w:drawing>
      </w:r>
      <w:r w:rsidRPr="005F7E9C">
        <w:rPr>
          <w:i/>
          <w:iCs/>
          <w:color w:val="000000"/>
          <w:sz w:val="16"/>
          <w:szCs w:val="18"/>
        </w:rPr>
        <w:t xml:space="preserve"> </w:t>
      </w:r>
      <w:r w:rsidRPr="005F7E9C">
        <w:rPr>
          <w:color w:val="000000"/>
          <w:sz w:val="16"/>
          <w:szCs w:val="18"/>
        </w:rPr>
        <w:t>Расход топлива при движении с</w:t>
      </w:r>
      <w:r w:rsidR="000E0B97">
        <w:rPr>
          <w:color w:val="000000"/>
          <w:sz w:val="16"/>
          <w:szCs w:val="18"/>
        </w:rPr>
        <w:t> </w:t>
      </w:r>
      <w:r w:rsidRPr="005F7E9C">
        <w:rPr>
          <w:color w:val="000000"/>
          <w:sz w:val="16"/>
          <w:szCs w:val="18"/>
        </w:rPr>
        <w:t>включенной передачей на спуске ниже, чем при движении на нейтральной передаче.</w:t>
      </w:r>
    </w:p>
    <w:p w14:paraId="53CDD44B" w14:textId="77777777" w:rsidR="00CB6DE8" w:rsidRPr="005F7E9C" w:rsidRDefault="00CB6DE8" w:rsidP="00CB6DE8">
      <w:pPr>
        <w:widowControl/>
        <w:spacing w:before="120"/>
        <w:jc w:val="both"/>
        <w:rPr>
          <w:sz w:val="22"/>
          <w:szCs w:val="24"/>
        </w:rPr>
      </w:pPr>
      <w:r w:rsidRPr="005F7E9C">
        <w:rPr>
          <w:b/>
          <w:bCs/>
          <w:color w:val="000000"/>
          <w:sz w:val="16"/>
          <w:szCs w:val="18"/>
        </w:rPr>
        <w:t>Указание 10</w:t>
      </w:r>
    </w:p>
    <w:p w14:paraId="1A563443" w14:textId="1F2FDD57" w:rsidR="00CB6DE8" w:rsidRPr="005F7E9C" w:rsidRDefault="00CB6DE8" w:rsidP="00CB6DE8">
      <w:pPr>
        <w:widowControl/>
        <w:jc w:val="both"/>
        <w:rPr>
          <w:sz w:val="22"/>
          <w:szCs w:val="24"/>
        </w:rPr>
      </w:pPr>
      <w:r w:rsidRPr="005F7E9C">
        <w:rPr>
          <w:noProof/>
          <w:color w:val="000000"/>
          <w:sz w:val="16"/>
          <w:szCs w:val="18"/>
        </w:rPr>
        <w:drawing>
          <wp:inline distT="0" distB="0" distL="0" distR="0" wp14:anchorId="0CB66E9A" wp14:editId="4DBDC091">
            <wp:extent cx="225552" cy="219456"/>
            <wp:effectExtent l="0" t="0" r="3175" b="9525"/>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Рисунок 493"/>
                    <pic:cNvPicPr/>
                  </pic:nvPicPr>
                  <pic:blipFill>
                    <a:blip r:embed="rId15"/>
                    <a:stretch>
                      <a:fillRect/>
                    </a:stretch>
                  </pic:blipFill>
                  <pic:spPr>
                    <a:xfrm>
                      <a:off x="0" y="0"/>
                      <a:ext cx="225552" cy="219456"/>
                    </a:xfrm>
                    <a:prstGeom prst="rect">
                      <a:avLst/>
                    </a:prstGeom>
                  </pic:spPr>
                </pic:pic>
              </a:graphicData>
            </a:graphic>
          </wp:inline>
        </w:drawing>
      </w:r>
      <w:r w:rsidRPr="005F7E9C">
        <w:rPr>
          <w:color w:val="000000"/>
          <w:sz w:val="16"/>
          <w:szCs w:val="18"/>
        </w:rPr>
        <w:t xml:space="preserve"> Уменьшение количества поездок на</w:t>
      </w:r>
      <w:r w:rsidR="000E0B97">
        <w:rPr>
          <w:color w:val="000000"/>
          <w:sz w:val="16"/>
          <w:szCs w:val="18"/>
        </w:rPr>
        <w:t> </w:t>
      </w:r>
      <w:r w:rsidRPr="005F7E9C">
        <w:rPr>
          <w:color w:val="000000"/>
          <w:sz w:val="16"/>
          <w:szCs w:val="18"/>
        </w:rPr>
        <w:t>короткие расстояния</w:t>
      </w:r>
    </w:p>
    <w:p w14:paraId="781FC135" w14:textId="77777777" w:rsidR="00CB6DE8" w:rsidRPr="005F7E9C" w:rsidRDefault="00CB6DE8" w:rsidP="00CB6DE8">
      <w:pPr>
        <w:widowControl/>
        <w:spacing w:before="120"/>
        <w:jc w:val="both"/>
        <w:rPr>
          <w:sz w:val="22"/>
          <w:szCs w:val="24"/>
        </w:rPr>
      </w:pPr>
      <w:r w:rsidRPr="005F7E9C">
        <w:rPr>
          <w:color w:val="000000"/>
          <w:sz w:val="16"/>
          <w:szCs w:val="18"/>
        </w:rPr>
        <w:t>Оптимальный уровень выбросов и расход топлива достигается только после прогрева двигателя и каталитического нейтрализатора до нормальной рабочей температуры.</w:t>
      </w:r>
    </w:p>
    <w:p w14:paraId="75440A68" w14:textId="4A70338F" w:rsidR="00CB6DE8" w:rsidRPr="005F7E9C" w:rsidRDefault="00CB6DE8" w:rsidP="00CB6DE8">
      <w:pPr>
        <w:widowControl/>
        <w:spacing w:before="120"/>
        <w:jc w:val="both"/>
        <w:rPr>
          <w:color w:val="000000"/>
          <w:sz w:val="16"/>
          <w:szCs w:val="18"/>
        </w:rPr>
      </w:pPr>
      <w:r w:rsidRPr="005F7E9C">
        <w:rPr>
          <w:color w:val="000000"/>
          <w:sz w:val="16"/>
          <w:szCs w:val="18"/>
        </w:rPr>
        <w:t>Как правило, расход топлива значительно повышается сразу после запуска двигателя, но постепенно, по мере прогревания двигателя, он сокращается. Нормальная рабочая температура двигателя и</w:t>
      </w:r>
      <w:r w:rsidR="000E0B97">
        <w:rPr>
          <w:color w:val="000000"/>
          <w:sz w:val="16"/>
          <w:szCs w:val="18"/>
        </w:rPr>
        <w:t> </w:t>
      </w:r>
      <w:r w:rsidRPr="005F7E9C">
        <w:rPr>
          <w:color w:val="000000"/>
          <w:sz w:val="16"/>
          <w:szCs w:val="18"/>
        </w:rPr>
        <w:t xml:space="preserve">оптимальный расход топлива устанавливаются приблизительно </w:t>
      </w:r>
      <w:r w:rsidR="000E0B97">
        <w:rPr>
          <w:color w:val="000000"/>
          <w:sz w:val="16"/>
          <w:szCs w:val="18"/>
        </w:rPr>
        <w:t>через 4 км пробега. Ввиду этого</w:t>
      </w:r>
      <w:r w:rsidRPr="005F7E9C">
        <w:rPr>
          <w:color w:val="000000"/>
          <w:sz w:val="16"/>
          <w:szCs w:val="18"/>
        </w:rPr>
        <w:t xml:space="preserve"> по возможности избегайте частых поездок на короткие расстояния. Если необходимое место </w:t>
      </w:r>
      <w:r w:rsidRPr="005F7E9C">
        <w:rPr>
          <w:color w:val="000000"/>
          <w:sz w:val="16"/>
          <w:szCs w:val="18"/>
        </w:rPr>
        <w:lastRenderedPageBreak/>
        <w:t>находится недалеко, иногда лучше прогуляться пешком.</w:t>
      </w:r>
    </w:p>
    <w:p w14:paraId="4E50373C" w14:textId="68976915" w:rsidR="00CB6DE8" w:rsidRPr="005F7E9C" w:rsidRDefault="00CB6DE8" w:rsidP="00CB6DE8">
      <w:pPr>
        <w:widowControl/>
        <w:spacing w:after="120"/>
        <w:jc w:val="both"/>
        <w:rPr>
          <w:sz w:val="22"/>
          <w:szCs w:val="24"/>
        </w:rPr>
      </w:pPr>
      <w:r w:rsidRPr="005F7E9C">
        <w:rPr>
          <w:color w:val="000000"/>
          <w:sz w:val="16"/>
          <w:szCs w:val="18"/>
        </w:rPr>
        <w:t>Одним из ключевых факторов также является наружная температура. При</w:t>
      </w:r>
      <w:r w:rsidR="000E0B97">
        <w:rPr>
          <w:color w:val="000000"/>
          <w:sz w:val="16"/>
          <w:szCs w:val="18"/>
        </w:rPr>
        <w:t> </w:t>
      </w:r>
      <w:r w:rsidRPr="005F7E9C">
        <w:rPr>
          <w:color w:val="000000"/>
          <w:sz w:val="16"/>
          <w:szCs w:val="18"/>
        </w:rPr>
        <w:t>одинаковом пробеге расход топлива (</w:t>
      </w:r>
      <w:proofErr w:type="gramStart"/>
      <w:r w:rsidRPr="005F7E9C">
        <w:rPr>
          <w:color w:val="000000"/>
          <w:sz w:val="16"/>
          <w:szCs w:val="18"/>
        </w:rPr>
        <w:t>л</w:t>
      </w:r>
      <w:proofErr w:type="gramEnd"/>
      <w:r w:rsidRPr="005F7E9C">
        <w:rPr>
          <w:color w:val="000000"/>
          <w:sz w:val="16"/>
          <w:szCs w:val="18"/>
        </w:rPr>
        <w:t>/100 км) при +20</w:t>
      </w:r>
      <w:r w:rsidR="000E0B97">
        <w:rPr>
          <w:color w:val="000000"/>
          <w:sz w:val="16"/>
          <w:szCs w:val="18"/>
        </w:rPr>
        <w:t> </w:t>
      </w:r>
      <w:r w:rsidRPr="005F7E9C">
        <w:rPr>
          <w:color w:val="000000"/>
          <w:sz w:val="16"/>
          <w:szCs w:val="18"/>
        </w:rPr>
        <w:t>°C и –10</w:t>
      </w:r>
      <w:r w:rsidR="000E0B97">
        <w:rPr>
          <w:color w:val="000000"/>
          <w:sz w:val="16"/>
          <w:szCs w:val="18"/>
        </w:rPr>
        <w:t> °</w:t>
      </w:r>
      <w:r w:rsidRPr="005F7E9C">
        <w:rPr>
          <w:color w:val="000000"/>
          <w:sz w:val="16"/>
          <w:szCs w:val="18"/>
        </w:rPr>
        <w:t>C существенно отличается. В зимний период расход топлива традиционно выше, чем летом.</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4B7A7B62" w14:textId="77777777" w:rsidTr="00584AB4">
        <w:trPr>
          <w:trHeight w:val="23"/>
        </w:trPr>
        <w:tc>
          <w:tcPr>
            <w:tcW w:w="5000" w:type="pct"/>
            <w:shd w:val="clear" w:color="auto" w:fill="E3E3E3"/>
          </w:tcPr>
          <w:p w14:paraId="7663D195" w14:textId="77777777" w:rsidR="00CB6DE8" w:rsidRPr="00F011EE" w:rsidRDefault="00CB6DE8" w:rsidP="00584AB4">
            <w:pPr>
              <w:widowControl/>
              <w:spacing w:before="120"/>
              <w:ind w:left="170" w:right="170"/>
              <w:jc w:val="both"/>
            </w:pPr>
            <w:r>
              <w:rPr>
                <w:i/>
                <w:iCs/>
                <w:noProof/>
                <w:color w:val="000000"/>
              </w:rPr>
              <w:drawing>
                <wp:inline distT="0" distB="0" distL="0" distR="0" wp14:anchorId="0391647B" wp14:editId="7BC86213">
                  <wp:extent cx="192024" cy="164592"/>
                  <wp:effectExtent l="0" t="0" r="0" b="698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6E6C4AB2" w14:textId="0942356C" w:rsidR="00CB6DE8" w:rsidRPr="008F6C95" w:rsidRDefault="00CB6DE8" w:rsidP="000E0B97">
            <w:pPr>
              <w:widowControl/>
              <w:tabs>
                <w:tab w:val="left" w:pos="386"/>
              </w:tabs>
              <w:spacing w:before="120" w:after="120"/>
              <w:ind w:left="170" w:right="170"/>
              <w:jc w:val="both"/>
              <w:rPr>
                <w:sz w:val="24"/>
                <w:szCs w:val="24"/>
              </w:rPr>
            </w:pPr>
            <w:r w:rsidRPr="005F7E9C">
              <w:rPr>
                <w:color w:val="000000"/>
                <w:sz w:val="16"/>
                <w:szCs w:val="18"/>
              </w:rPr>
              <w:t>Перед постановкой автомобиля на</w:t>
            </w:r>
            <w:r w:rsidR="000E0B97">
              <w:rPr>
                <w:color w:val="000000"/>
                <w:sz w:val="16"/>
                <w:szCs w:val="18"/>
              </w:rPr>
              <w:t> </w:t>
            </w:r>
            <w:r w:rsidRPr="005F7E9C">
              <w:rPr>
                <w:color w:val="000000"/>
                <w:sz w:val="16"/>
                <w:szCs w:val="18"/>
              </w:rPr>
              <w:t>длительную стоянку необходимо отсоединить отрицательный провод от</w:t>
            </w:r>
            <w:r w:rsidR="000E0B97">
              <w:rPr>
                <w:color w:val="000000"/>
                <w:sz w:val="16"/>
                <w:szCs w:val="18"/>
              </w:rPr>
              <w:t> </w:t>
            </w:r>
            <w:r w:rsidRPr="005F7E9C">
              <w:rPr>
                <w:color w:val="000000"/>
                <w:sz w:val="16"/>
                <w:szCs w:val="18"/>
              </w:rPr>
              <w:t>клеммы аккумуляторной батареи и</w:t>
            </w:r>
            <w:r w:rsidR="000E0B97">
              <w:rPr>
                <w:color w:val="000000"/>
                <w:sz w:val="16"/>
                <w:szCs w:val="18"/>
              </w:rPr>
              <w:t> </w:t>
            </w:r>
            <w:r w:rsidRPr="005F7E9C">
              <w:rPr>
                <w:color w:val="000000"/>
                <w:sz w:val="16"/>
                <w:szCs w:val="18"/>
              </w:rPr>
              <w:t>в дальнейшем подзаряжать ее раз в</w:t>
            </w:r>
            <w:r w:rsidR="000E0B97">
              <w:rPr>
                <w:color w:val="000000"/>
                <w:sz w:val="16"/>
                <w:szCs w:val="18"/>
              </w:rPr>
              <w:t> </w:t>
            </w:r>
            <w:r w:rsidRPr="005F7E9C">
              <w:rPr>
                <w:color w:val="000000"/>
                <w:sz w:val="16"/>
                <w:szCs w:val="18"/>
              </w:rPr>
              <w:t>2</w:t>
            </w:r>
            <w:r w:rsidR="000E0B97">
              <w:rPr>
                <w:color w:val="000000"/>
                <w:sz w:val="16"/>
                <w:szCs w:val="18"/>
              </w:rPr>
              <w:t> </w:t>
            </w:r>
            <w:r w:rsidRPr="005F7E9C">
              <w:rPr>
                <w:color w:val="000000"/>
                <w:sz w:val="16"/>
                <w:szCs w:val="18"/>
              </w:rPr>
              <w:t>месяца, чтобы избежать падения напряжения батареи ниже допустимого уровня вследствие саморазряда.</w:t>
            </w:r>
          </w:p>
        </w:tc>
      </w:tr>
    </w:tbl>
    <w:p w14:paraId="34DC4E05" w14:textId="77777777" w:rsidR="00CB6DE8" w:rsidRPr="00E8520F" w:rsidRDefault="00CB6DE8" w:rsidP="00CB6DE8">
      <w:pPr>
        <w:widowControl/>
        <w:spacing w:before="120"/>
        <w:jc w:val="both"/>
        <w:rPr>
          <w:sz w:val="24"/>
          <w:szCs w:val="24"/>
        </w:rPr>
      </w:pPr>
      <w:r>
        <w:rPr>
          <w:b/>
          <w:bCs/>
          <w:color w:val="000000"/>
          <w:sz w:val="18"/>
          <w:szCs w:val="18"/>
        </w:rPr>
        <w:t>Указание 11</w:t>
      </w:r>
    </w:p>
    <w:p w14:paraId="02A9F37B" w14:textId="77777777" w:rsidR="00CB6DE8" w:rsidRPr="00E8520F" w:rsidRDefault="00CB6DE8" w:rsidP="00CB6DE8">
      <w:pPr>
        <w:widowControl/>
        <w:jc w:val="both"/>
        <w:rPr>
          <w:sz w:val="24"/>
          <w:szCs w:val="24"/>
        </w:rPr>
      </w:pPr>
      <w:r>
        <w:rPr>
          <w:i/>
          <w:iCs/>
          <w:noProof/>
          <w:color w:val="000000"/>
          <w:sz w:val="18"/>
          <w:szCs w:val="18"/>
        </w:rPr>
        <w:drawing>
          <wp:inline distT="0" distB="0" distL="0" distR="0" wp14:anchorId="5167773A" wp14:editId="0955BD85">
            <wp:extent cx="225552" cy="219456"/>
            <wp:effectExtent l="0" t="0" r="3175" b="952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Рисунок 494"/>
                    <pic:cNvPicPr/>
                  </pic:nvPicPr>
                  <pic:blipFill>
                    <a:blip r:embed="rId15"/>
                    <a:stretch>
                      <a:fillRect/>
                    </a:stretch>
                  </pic:blipFill>
                  <pic:spPr>
                    <a:xfrm>
                      <a:off x="0" y="0"/>
                      <a:ext cx="225552" cy="219456"/>
                    </a:xfrm>
                    <a:prstGeom prst="rect">
                      <a:avLst/>
                    </a:prstGeom>
                  </pic:spPr>
                </pic:pic>
              </a:graphicData>
            </a:graphic>
          </wp:inline>
        </w:drawing>
      </w:r>
      <w:r>
        <w:rPr>
          <w:i/>
          <w:iCs/>
          <w:color w:val="000000"/>
          <w:sz w:val="18"/>
          <w:szCs w:val="18"/>
        </w:rPr>
        <w:t xml:space="preserve"> </w:t>
      </w:r>
      <w:r>
        <w:rPr>
          <w:b/>
          <w:bCs/>
          <w:color w:val="000000"/>
          <w:sz w:val="18"/>
          <w:szCs w:val="18"/>
        </w:rPr>
        <w:t>Экономия электроэнергии</w:t>
      </w:r>
    </w:p>
    <w:p w14:paraId="4CEE6B1B" w14:textId="777A7114" w:rsidR="00CB6DE8" w:rsidRPr="00E8520F" w:rsidRDefault="00CB6DE8" w:rsidP="00CB6DE8">
      <w:pPr>
        <w:widowControl/>
        <w:spacing w:before="120"/>
        <w:jc w:val="both"/>
        <w:rPr>
          <w:sz w:val="24"/>
          <w:szCs w:val="24"/>
        </w:rPr>
      </w:pPr>
      <w:r>
        <w:rPr>
          <w:color w:val="000000"/>
          <w:sz w:val="18"/>
          <w:szCs w:val="18"/>
        </w:rPr>
        <w:t xml:space="preserve">Электрическая энергия для питания бортовых систем производится генератором. Включение электрооборудования увеличивает </w:t>
      </w:r>
      <w:r>
        <w:rPr>
          <w:color w:val="000000"/>
          <w:sz w:val="18"/>
          <w:szCs w:val="18"/>
        </w:rPr>
        <w:lastRenderedPageBreak/>
        <w:t xml:space="preserve">нагрузку на генератор, вследствие чего повышается расход топлива. Самыми мощными потребителями электроэнергии </w:t>
      </w:r>
      <w:proofErr w:type="gramStart"/>
      <w:r>
        <w:rPr>
          <w:color w:val="000000"/>
          <w:sz w:val="18"/>
          <w:szCs w:val="18"/>
        </w:rPr>
        <w:t>являются</w:t>
      </w:r>
      <w:proofErr w:type="gramEnd"/>
      <w:r>
        <w:rPr>
          <w:color w:val="000000"/>
          <w:sz w:val="18"/>
          <w:szCs w:val="18"/>
        </w:rPr>
        <w:t xml:space="preserve"> обогрев заднего стекла, фары головного света,</w:t>
      </w:r>
      <w:r w:rsidR="000E0B97">
        <w:rPr>
          <w:color w:val="000000"/>
          <w:sz w:val="18"/>
          <w:szCs w:val="18"/>
        </w:rPr>
        <w:t xml:space="preserve"> </w:t>
      </w:r>
      <w:r>
        <w:rPr>
          <w:color w:val="000000"/>
          <w:sz w:val="18"/>
          <w:szCs w:val="18"/>
        </w:rPr>
        <w:t>обогрев сид</w:t>
      </w:r>
      <w:r w:rsidR="000E0B97">
        <w:rPr>
          <w:color w:val="000000"/>
          <w:sz w:val="18"/>
          <w:szCs w:val="18"/>
        </w:rPr>
        <w:t>ений и кондиционер. Ввиду этого</w:t>
      </w:r>
      <w:r>
        <w:rPr>
          <w:color w:val="000000"/>
          <w:sz w:val="18"/>
          <w:szCs w:val="18"/>
        </w:rPr>
        <w:t xml:space="preserve"> не включайте электро</w:t>
      </w:r>
      <w:r w:rsidR="000E0B97">
        <w:rPr>
          <w:color w:val="000000"/>
          <w:sz w:val="18"/>
          <w:szCs w:val="18"/>
        </w:rPr>
        <w:t>оборудование без необходимости.</w:t>
      </w:r>
    </w:p>
    <w:p w14:paraId="718FD834" w14:textId="77777777" w:rsidR="00CB6DE8" w:rsidRPr="00E8520F" w:rsidRDefault="00CB6DE8" w:rsidP="00CB6DE8">
      <w:pPr>
        <w:widowControl/>
        <w:spacing w:before="120"/>
        <w:jc w:val="both"/>
        <w:rPr>
          <w:sz w:val="24"/>
          <w:szCs w:val="24"/>
        </w:rPr>
      </w:pPr>
      <w:r>
        <w:rPr>
          <w:b/>
          <w:bCs/>
          <w:color w:val="000000"/>
          <w:sz w:val="18"/>
          <w:szCs w:val="18"/>
        </w:rPr>
        <w:t>Указание 12</w:t>
      </w:r>
    </w:p>
    <w:p w14:paraId="36663B3A" w14:textId="77777777" w:rsidR="00CB6DE8" w:rsidRPr="00E8520F" w:rsidRDefault="00CB6DE8" w:rsidP="00CB6DE8">
      <w:pPr>
        <w:widowControl/>
        <w:jc w:val="both"/>
        <w:rPr>
          <w:sz w:val="24"/>
          <w:szCs w:val="24"/>
        </w:rPr>
      </w:pPr>
      <w:r>
        <w:rPr>
          <w:b/>
          <w:bCs/>
          <w:i/>
          <w:iCs/>
          <w:noProof/>
          <w:color w:val="000000"/>
          <w:sz w:val="18"/>
          <w:szCs w:val="18"/>
        </w:rPr>
        <w:drawing>
          <wp:inline distT="0" distB="0" distL="0" distR="0" wp14:anchorId="39545BCD" wp14:editId="7452A20F">
            <wp:extent cx="225552" cy="219456"/>
            <wp:effectExtent l="0" t="0" r="3175" b="952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Рисунок 495"/>
                    <pic:cNvPicPr/>
                  </pic:nvPicPr>
                  <pic:blipFill>
                    <a:blip r:embed="rId15"/>
                    <a:stretch>
                      <a:fillRect/>
                    </a:stretch>
                  </pic:blipFill>
                  <pic:spPr>
                    <a:xfrm>
                      <a:off x="0" y="0"/>
                      <a:ext cx="225552" cy="219456"/>
                    </a:xfrm>
                    <a:prstGeom prst="rect">
                      <a:avLst/>
                    </a:prstGeom>
                  </pic:spPr>
                </pic:pic>
              </a:graphicData>
            </a:graphic>
          </wp:inline>
        </w:drawing>
      </w:r>
      <w:r>
        <w:rPr>
          <w:b/>
          <w:bCs/>
          <w:i/>
          <w:iCs/>
          <w:color w:val="000000"/>
          <w:sz w:val="18"/>
          <w:szCs w:val="18"/>
        </w:rPr>
        <w:t xml:space="preserve"> </w:t>
      </w:r>
      <w:r>
        <w:rPr>
          <w:b/>
          <w:bCs/>
          <w:color w:val="000000"/>
          <w:sz w:val="18"/>
          <w:szCs w:val="18"/>
        </w:rPr>
        <w:t>Анализ параметров поездки</w:t>
      </w:r>
    </w:p>
    <w:p w14:paraId="0AFAEF20" w14:textId="54BEDA67" w:rsidR="00CB6DE8" w:rsidRPr="00E8520F" w:rsidRDefault="00CB6DE8" w:rsidP="00CB6DE8">
      <w:pPr>
        <w:widowControl/>
        <w:spacing w:before="120"/>
        <w:jc w:val="both"/>
        <w:rPr>
          <w:sz w:val="24"/>
          <w:szCs w:val="24"/>
        </w:rPr>
      </w:pPr>
      <w:r>
        <w:rPr>
          <w:color w:val="000000"/>
          <w:sz w:val="18"/>
          <w:szCs w:val="18"/>
        </w:rPr>
        <w:t>Сравнение отдельных данных до</w:t>
      </w:r>
      <w:r w:rsidR="000E0B97">
        <w:rPr>
          <w:color w:val="000000"/>
          <w:sz w:val="18"/>
          <w:szCs w:val="18"/>
        </w:rPr>
        <w:t> </w:t>
      </w:r>
      <w:r>
        <w:rPr>
          <w:color w:val="000000"/>
          <w:sz w:val="18"/>
          <w:szCs w:val="18"/>
        </w:rPr>
        <w:t>и</w:t>
      </w:r>
      <w:r w:rsidR="000E0B97">
        <w:rPr>
          <w:color w:val="000000"/>
          <w:sz w:val="18"/>
          <w:szCs w:val="18"/>
        </w:rPr>
        <w:t> </w:t>
      </w:r>
      <w:r>
        <w:rPr>
          <w:color w:val="000000"/>
          <w:sz w:val="18"/>
          <w:szCs w:val="18"/>
        </w:rPr>
        <w:t>после поездки способствует определению экономной манеры вождения. Это также позволяет отслеживать экономичность автомобиля (низкая или высокая). Полученные результаты анализа составляют основу для дальнейших действий. Если автомобиль потребляет слишком много топлива, обратите внимание на такие факторы, как манера вождения, окружающая среда и</w:t>
      </w:r>
      <w:r w:rsidR="000E0B97">
        <w:rPr>
          <w:color w:val="000000"/>
          <w:sz w:val="18"/>
          <w:szCs w:val="18"/>
        </w:rPr>
        <w:t> </w:t>
      </w:r>
      <w:r>
        <w:rPr>
          <w:color w:val="000000"/>
          <w:sz w:val="18"/>
          <w:szCs w:val="18"/>
        </w:rPr>
        <w:t>дорожные условия с момента последней заправки.</w:t>
      </w:r>
    </w:p>
    <w:p w14:paraId="57B443F0" w14:textId="77777777" w:rsidR="00CB6DE8" w:rsidRDefault="00CB6DE8" w:rsidP="00CB6DE8">
      <w:pPr>
        <w:widowControl/>
        <w:autoSpaceDE/>
        <w:autoSpaceDN/>
        <w:adjustRightInd/>
        <w:spacing w:after="160" w:line="259" w:lineRule="auto"/>
        <w:rPr>
          <w:b/>
          <w:bCs/>
          <w:color w:val="000000"/>
          <w:sz w:val="26"/>
          <w:szCs w:val="26"/>
        </w:rPr>
      </w:pPr>
      <w:r>
        <w:lastRenderedPageBreak/>
        <w:br w:type="page"/>
      </w:r>
    </w:p>
    <w:p w14:paraId="399F398F" w14:textId="77777777" w:rsidR="00CB6DE8" w:rsidRPr="00E8520F" w:rsidRDefault="00CB6DE8" w:rsidP="00CB6DE8">
      <w:pPr>
        <w:pStyle w:val="5"/>
        <w:rPr>
          <w:sz w:val="24"/>
          <w:szCs w:val="24"/>
        </w:rPr>
      </w:pPr>
      <w:bookmarkStart w:id="111" w:name="_Toc77879807"/>
      <w:r>
        <w:lastRenderedPageBreak/>
        <w:t>Реверсивный радар</w:t>
      </w:r>
      <w:bookmarkEnd w:id="111"/>
    </w:p>
    <w:p w14:paraId="2C7007F4" w14:textId="66B0A141" w:rsidR="00CB6DE8" w:rsidRPr="005F7E9C" w:rsidRDefault="00CB6DE8" w:rsidP="005F7E9C">
      <w:pPr>
        <w:widowControl/>
        <w:spacing w:before="60"/>
        <w:jc w:val="both"/>
        <w:rPr>
          <w:sz w:val="22"/>
          <w:szCs w:val="24"/>
        </w:rPr>
      </w:pPr>
      <w:r w:rsidRPr="005F7E9C">
        <w:rPr>
          <w:color w:val="000000"/>
          <w:sz w:val="16"/>
          <w:szCs w:val="18"/>
        </w:rPr>
        <w:t>Реверсивный радар на данном автомобиле работает только после включения задней передачи. Реверсивный радар использует ультразвуковой датчик для определения расстояния между препятствием, находящимся позади автомобиля, и его задней частью. Во время движения задним ходом реверсивный радар излучает сигнал различной частоты, выполняя функцию помощи водителю. Когда задний габарит автомобиля находится на расстоянии менее 30 см от препятствия, зуммер будет звучать непрерывно, чтобы предупредить водителя о</w:t>
      </w:r>
      <w:r w:rsidR="003544A9">
        <w:rPr>
          <w:color w:val="000000"/>
          <w:sz w:val="16"/>
          <w:szCs w:val="18"/>
        </w:rPr>
        <w:t> </w:t>
      </w:r>
      <w:r w:rsidRPr="005F7E9C">
        <w:rPr>
          <w:color w:val="000000"/>
          <w:sz w:val="16"/>
          <w:szCs w:val="18"/>
        </w:rPr>
        <w:t>неизбежном столкновении. Зуммер генерирует сигнал различной частоты в</w:t>
      </w:r>
      <w:r w:rsidR="003544A9">
        <w:rPr>
          <w:color w:val="000000"/>
          <w:sz w:val="16"/>
          <w:szCs w:val="18"/>
        </w:rPr>
        <w:t> </w:t>
      </w:r>
      <w:r w:rsidRPr="005F7E9C">
        <w:rPr>
          <w:color w:val="000000"/>
          <w:sz w:val="16"/>
          <w:szCs w:val="18"/>
        </w:rPr>
        <w:t>зависимости от расстояния до</w:t>
      </w:r>
      <w:r w:rsidR="003544A9">
        <w:rPr>
          <w:color w:val="000000"/>
          <w:sz w:val="16"/>
          <w:szCs w:val="18"/>
        </w:rPr>
        <w:t> </w:t>
      </w:r>
      <w:r w:rsidRPr="005F7E9C">
        <w:rPr>
          <w:color w:val="000000"/>
          <w:sz w:val="16"/>
          <w:szCs w:val="18"/>
        </w:rPr>
        <w:t>препятствия. Чем ближе автомобиль находится от препятствия, тем выше частота сигнала и более часто происходит его включение. Когда расстояние до</w:t>
      </w:r>
      <w:r w:rsidR="003544A9">
        <w:rPr>
          <w:color w:val="000000"/>
          <w:sz w:val="16"/>
          <w:szCs w:val="18"/>
        </w:rPr>
        <w:t> </w:t>
      </w:r>
      <w:r w:rsidRPr="005F7E9C">
        <w:rPr>
          <w:color w:val="000000"/>
          <w:sz w:val="16"/>
          <w:szCs w:val="18"/>
        </w:rPr>
        <w:t xml:space="preserve">препятствия ниже 30 см, то зуммер </w:t>
      </w:r>
      <w:r w:rsidRPr="005F7E9C">
        <w:rPr>
          <w:color w:val="000000"/>
          <w:sz w:val="16"/>
          <w:szCs w:val="18"/>
        </w:rPr>
        <w:lastRenderedPageBreak/>
        <w:t>звучит непрерывно.</w:t>
      </w:r>
      <w:r w:rsidRPr="005F7E9C">
        <w:rPr>
          <w:noProof/>
          <w:sz w:val="22"/>
          <w:szCs w:val="24"/>
        </w:rPr>
        <w:drawing>
          <wp:inline distT="0" distB="0" distL="0" distR="0" wp14:anchorId="21200A71" wp14:editId="653D6797">
            <wp:extent cx="1932305" cy="1149985"/>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Рисунок 498"/>
                    <pic:cNvPicPr/>
                  </pic:nvPicPr>
                  <pic:blipFill>
                    <a:blip r:embed="rId175"/>
                    <a:stretch>
                      <a:fillRect/>
                    </a:stretch>
                  </pic:blipFill>
                  <pic:spPr>
                    <a:xfrm>
                      <a:off x="0" y="0"/>
                      <a:ext cx="1932305" cy="1149985"/>
                    </a:xfrm>
                    <a:prstGeom prst="rect">
                      <a:avLst/>
                    </a:prstGeom>
                  </pic:spPr>
                </pic:pic>
              </a:graphicData>
            </a:graphic>
          </wp:inline>
        </w:drawing>
      </w:r>
    </w:p>
    <w:p w14:paraId="60EDEFC9" w14:textId="21046DC7" w:rsidR="00CB6DE8" w:rsidRPr="005F7E9C" w:rsidRDefault="00CB6DE8" w:rsidP="005F7E9C">
      <w:pPr>
        <w:widowControl/>
        <w:spacing w:before="60"/>
        <w:jc w:val="both"/>
        <w:rPr>
          <w:color w:val="000000"/>
          <w:sz w:val="16"/>
          <w:szCs w:val="18"/>
        </w:rPr>
      </w:pPr>
      <w:r w:rsidRPr="005F7E9C">
        <w:rPr>
          <w:b/>
          <w:bCs/>
          <w:color w:val="000000"/>
          <w:sz w:val="16"/>
          <w:szCs w:val="18"/>
        </w:rPr>
        <w:t xml:space="preserve">Подсказка: </w:t>
      </w:r>
      <w:r w:rsidRPr="005F7E9C">
        <w:rPr>
          <w:color w:val="000000"/>
          <w:sz w:val="16"/>
          <w:szCs w:val="18"/>
        </w:rPr>
        <w:t>после включения зажигания и</w:t>
      </w:r>
      <w:r w:rsidR="003544A9">
        <w:rPr>
          <w:color w:val="000000"/>
          <w:sz w:val="16"/>
          <w:szCs w:val="18"/>
        </w:rPr>
        <w:t> </w:t>
      </w:r>
      <w:r w:rsidRPr="005F7E9C">
        <w:rPr>
          <w:color w:val="000000"/>
          <w:sz w:val="16"/>
          <w:szCs w:val="18"/>
        </w:rPr>
        <w:t>задней передачи система начинает самодиагностику. Однократный звуковой сигнал свидетельствует об исправности системы. Двукратный звуковой сигнал свидетельствует о наличии неисправности в</w:t>
      </w:r>
      <w:r w:rsidR="003544A9">
        <w:rPr>
          <w:color w:val="000000"/>
          <w:sz w:val="16"/>
          <w:szCs w:val="18"/>
        </w:rPr>
        <w:t> </w:t>
      </w:r>
      <w:r w:rsidRPr="005F7E9C">
        <w:rPr>
          <w:color w:val="000000"/>
          <w:sz w:val="16"/>
          <w:szCs w:val="18"/>
        </w:rPr>
        <w:t>системе. Вам необходимо направить автомобиль в авторизованный сервисный центр JAC для проверки.</w:t>
      </w:r>
    </w:p>
    <w:p w14:paraId="2314CB30" w14:textId="77777777" w:rsidR="00CB6DE8" w:rsidRPr="005F7E9C" w:rsidRDefault="00CB6DE8" w:rsidP="005F7E9C">
      <w:pPr>
        <w:widowControl/>
        <w:spacing w:before="60"/>
        <w:jc w:val="both"/>
        <w:rPr>
          <w:sz w:val="22"/>
          <w:szCs w:val="24"/>
        </w:rPr>
      </w:pPr>
      <w:r w:rsidRPr="005F7E9C">
        <w:rPr>
          <w:b/>
          <w:bCs/>
          <w:color w:val="000000"/>
          <w:sz w:val="16"/>
          <w:szCs w:val="18"/>
        </w:rPr>
        <w:t>Примечание</w:t>
      </w:r>
    </w:p>
    <w:p w14:paraId="6FC3A9C1" w14:textId="50133D4B" w:rsidR="00CB6DE8" w:rsidRPr="005F7E9C" w:rsidRDefault="00CB6DE8" w:rsidP="005F7E9C">
      <w:pPr>
        <w:widowControl/>
        <w:spacing w:before="60"/>
        <w:jc w:val="both"/>
        <w:rPr>
          <w:sz w:val="22"/>
          <w:szCs w:val="24"/>
        </w:rPr>
      </w:pPr>
      <w:r w:rsidRPr="005F7E9C">
        <w:rPr>
          <w:color w:val="000000"/>
          <w:sz w:val="16"/>
          <w:szCs w:val="18"/>
        </w:rPr>
        <w:t>Реверсивный радар является сугубо вспомогательной системой. Он не снимает с</w:t>
      </w:r>
      <w:r w:rsidR="003544A9">
        <w:rPr>
          <w:color w:val="000000"/>
          <w:sz w:val="16"/>
          <w:szCs w:val="18"/>
        </w:rPr>
        <w:t> </w:t>
      </w:r>
      <w:r w:rsidRPr="005F7E9C">
        <w:rPr>
          <w:color w:val="000000"/>
          <w:sz w:val="16"/>
          <w:szCs w:val="18"/>
        </w:rPr>
        <w:t>водителя ответственности за соблюдение осторожности при маневрировании задним ходом.</w:t>
      </w:r>
    </w:p>
    <w:p w14:paraId="40544F98" w14:textId="1EFC1F89" w:rsidR="00CB6DE8" w:rsidRPr="005F7E9C" w:rsidRDefault="00CB6DE8" w:rsidP="005F7E9C">
      <w:pPr>
        <w:widowControl/>
        <w:tabs>
          <w:tab w:val="left" w:pos="142"/>
        </w:tabs>
        <w:spacing w:before="60"/>
        <w:jc w:val="both"/>
        <w:rPr>
          <w:sz w:val="22"/>
          <w:szCs w:val="24"/>
        </w:rPr>
      </w:pPr>
      <w:r w:rsidRPr="005F7E9C">
        <w:rPr>
          <w:color w:val="000000"/>
          <w:sz w:val="16"/>
          <w:szCs w:val="18"/>
        </w:rPr>
        <w:t>•</w:t>
      </w:r>
      <w:r w:rsidRPr="005F7E9C">
        <w:rPr>
          <w:color w:val="000000"/>
          <w:sz w:val="16"/>
          <w:szCs w:val="18"/>
        </w:rPr>
        <w:tab/>
        <w:t>Датчик имеет «мертвые» зоны, в которых не может обнаружить препятствий или</w:t>
      </w:r>
      <w:r w:rsidR="003544A9">
        <w:rPr>
          <w:color w:val="000000"/>
          <w:sz w:val="16"/>
          <w:szCs w:val="18"/>
        </w:rPr>
        <w:t> </w:t>
      </w:r>
      <w:r w:rsidRPr="005F7E9C">
        <w:rPr>
          <w:color w:val="000000"/>
          <w:sz w:val="16"/>
          <w:szCs w:val="18"/>
        </w:rPr>
        <w:t>людей.</w:t>
      </w:r>
    </w:p>
    <w:p w14:paraId="7D7E4512" w14:textId="7C85AB45" w:rsidR="00CB6DE8" w:rsidRPr="005F7E9C" w:rsidRDefault="00CB6DE8" w:rsidP="005F7E9C">
      <w:pPr>
        <w:widowControl/>
        <w:tabs>
          <w:tab w:val="left" w:pos="142"/>
        </w:tabs>
        <w:spacing w:before="60"/>
        <w:jc w:val="both"/>
        <w:rPr>
          <w:sz w:val="22"/>
          <w:szCs w:val="24"/>
        </w:rPr>
      </w:pPr>
      <w:r w:rsidRPr="005F7E9C">
        <w:rPr>
          <w:color w:val="000000"/>
          <w:sz w:val="16"/>
          <w:szCs w:val="18"/>
        </w:rPr>
        <w:lastRenderedPageBreak/>
        <w:t>•</w:t>
      </w:r>
      <w:r w:rsidRPr="005F7E9C">
        <w:rPr>
          <w:color w:val="000000"/>
          <w:sz w:val="16"/>
          <w:szCs w:val="18"/>
        </w:rPr>
        <w:tab/>
        <w:t>Особое внимание необходимо обращать на детей и небольших домашних животных, присутствие которых может быть не</w:t>
      </w:r>
      <w:r w:rsidR="003544A9">
        <w:rPr>
          <w:color w:val="000000"/>
          <w:sz w:val="16"/>
          <w:szCs w:val="18"/>
        </w:rPr>
        <w:t> </w:t>
      </w:r>
      <w:r w:rsidRPr="005F7E9C">
        <w:rPr>
          <w:color w:val="000000"/>
          <w:sz w:val="16"/>
          <w:szCs w:val="18"/>
        </w:rPr>
        <w:t>обнаружено датчиком.</w:t>
      </w:r>
    </w:p>
    <w:p w14:paraId="702CAEFC" w14:textId="77777777" w:rsidR="00CB6DE8" w:rsidRPr="005F7E9C" w:rsidRDefault="00CB6DE8" w:rsidP="005F7E9C">
      <w:pPr>
        <w:widowControl/>
        <w:tabs>
          <w:tab w:val="left" w:pos="142"/>
        </w:tabs>
        <w:spacing w:before="60"/>
        <w:jc w:val="both"/>
        <w:rPr>
          <w:sz w:val="22"/>
          <w:szCs w:val="24"/>
        </w:rPr>
      </w:pPr>
      <w:r w:rsidRPr="005F7E9C">
        <w:rPr>
          <w:color w:val="000000"/>
          <w:sz w:val="16"/>
          <w:szCs w:val="18"/>
        </w:rPr>
        <w:t>•</w:t>
      </w:r>
      <w:r w:rsidRPr="005F7E9C">
        <w:rPr>
          <w:color w:val="000000"/>
          <w:sz w:val="16"/>
          <w:szCs w:val="18"/>
        </w:rPr>
        <w:tab/>
        <w:t>Некоторые объекты (например, одежда) не отражают сигнал реверсивного радара, поэтому система может не обнаружить данные объекты или людей в одежде.</w:t>
      </w:r>
    </w:p>
    <w:p w14:paraId="7D41E5AA" w14:textId="74155692" w:rsidR="00CB6DE8" w:rsidRPr="005F7E9C" w:rsidRDefault="00CB6DE8" w:rsidP="005F7E9C">
      <w:pPr>
        <w:widowControl/>
        <w:tabs>
          <w:tab w:val="left" w:pos="142"/>
        </w:tabs>
        <w:spacing w:before="60"/>
        <w:jc w:val="both"/>
        <w:rPr>
          <w:sz w:val="22"/>
          <w:szCs w:val="24"/>
        </w:rPr>
      </w:pPr>
      <w:r w:rsidRPr="005F7E9C">
        <w:rPr>
          <w:color w:val="000000"/>
          <w:sz w:val="16"/>
          <w:szCs w:val="18"/>
        </w:rPr>
        <w:t>•</w:t>
      </w:r>
      <w:r w:rsidRPr="005F7E9C">
        <w:rPr>
          <w:color w:val="000000"/>
          <w:sz w:val="16"/>
          <w:szCs w:val="18"/>
        </w:rPr>
        <w:tab/>
        <w:t>Шумы снаружи автомобиля могут нарушать работу реверсивного радара, в</w:t>
      </w:r>
      <w:r w:rsidR="003544A9">
        <w:rPr>
          <w:color w:val="000000"/>
          <w:sz w:val="16"/>
          <w:szCs w:val="18"/>
        </w:rPr>
        <w:t> </w:t>
      </w:r>
      <w:r w:rsidRPr="005F7E9C">
        <w:rPr>
          <w:color w:val="000000"/>
          <w:sz w:val="16"/>
          <w:szCs w:val="18"/>
        </w:rPr>
        <w:t>результате чего он не может нормально обнаруживать препятствия и людей.</w:t>
      </w:r>
    </w:p>
    <w:p w14:paraId="6414AF27" w14:textId="30DF9C72" w:rsidR="00CB6DE8" w:rsidRPr="005F7E9C" w:rsidRDefault="00CB6DE8" w:rsidP="005F7E9C">
      <w:pPr>
        <w:widowControl/>
        <w:tabs>
          <w:tab w:val="left" w:pos="142"/>
        </w:tabs>
        <w:spacing w:before="60"/>
        <w:jc w:val="both"/>
        <w:rPr>
          <w:sz w:val="22"/>
          <w:szCs w:val="24"/>
        </w:rPr>
      </w:pPr>
      <w:r w:rsidRPr="005F7E9C">
        <w:rPr>
          <w:color w:val="000000"/>
          <w:sz w:val="16"/>
          <w:szCs w:val="18"/>
        </w:rPr>
        <w:t>•</w:t>
      </w:r>
      <w:r w:rsidRPr="005F7E9C">
        <w:rPr>
          <w:color w:val="000000"/>
          <w:sz w:val="16"/>
          <w:szCs w:val="18"/>
        </w:rPr>
        <w:tab/>
        <w:t>Система реверсивного радара не всегда обнаруживает некоторые предметы, такие как прицепы, тонкие поручни, заборы и</w:t>
      </w:r>
      <w:r w:rsidR="003544A9">
        <w:rPr>
          <w:color w:val="000000"/>
          <w:sz w:val="16"/>
          <w:szCs w:val="18"/>
        </w:rPr>
        <w:t> </w:t>
      </w:r>
      <w:r w:rsidRPr="005F7E9C">
        <w:rPr>
          <w:color w:val="000000"/>
          <w:sz w:val="16"/>
          <w:szCs w:val="18"/>
        </w:rPr>
        <w:t>стойки, столкновение с которыми может привести к повреждению автомобиля.</w:t>
      </w:r>
    </w:p>
    <w:p w14:paraId="089069E0" w14:textId="22A1D77E" w:rsidR="00CB6DE8" w:rsidRPr="003544A9" w:rsidRDefault="00CB6DE8" w:rsidP="005F7E9C">
      <w:pPr>
        <w:widowControl/>
        <w:tabs>
          <w:tab w:val="left" w:pos="142"/>
        </w:tabs>
        <w:spacing w:before="60"/>
        <w:jc w:val="both"/>
        <w:rPr>
          <w:sz w:val="16"/>
          <w:szCs w:val="16"/>
        </w:rPr>
      </w:pPr>
      <w:r w:rsidRPr="005F7E9C">
        <w:rPr>
          <w:color w:val="000000"/>
          <w:sz w:val="16"/>
          <w:szCs w:val="18"/>
        </w:rPr>
        <w:t>•</w:t>
      </w:r>
      <w:r w:rsidRPr="005F7E9C">
        <w:rPr>
          <w:color w:val="000000"/>
          <w:sz w:val="16"/>
          <w:szCs w:val="18"/>
        </w:rPr>
        <w:tab/>
        <w:t>Бывают случаи, когда система реверсивного радара обнаруживает некоторые препятстви</w:t>
      </w:r>
      <w:r w:rsidR="003544A9">
        <w:rPr>
          <w:color w:val="000000"/>
          <w:sz w:val="16"/>
          <w:szCs w:val="18"/>
        </w:rPr>
        <w:t>я, но по мере приближения к ним</w:t>
      </w:r>
      <w:r w:rsidRPr="005F7E9C">
        <w:rPr>
          <w:color w:val="000000"/>
          <w:sz w:val="16"/>
          <w:szCs w:val="18"/>
        </w:rPr>
        <w:t xml:space="preserve"> они исчезают из зоны обнаружения (это часто происходит с</w:t>
      </w:r>
      <w:r w:rsidR="003544A9">
        <w:rPr>
          <w:color w:val="000000"/>
          <w:sz w:val="16"/>
          <w:szCs w:val="18"/>
        </w:rPr>
        <w:t> </w:t>
      </w:r>
      <w:r w:rsidRPr="005F7E9C">
        <w:rPr>
          <w:color w:val="000000"/>
          <w:sz w:val="16"/>
          <w:szCs w:val="18"/>
        </w:rPr>
        <w:t>объектами, которые расположены слишком высоко или низко), поэтому датчик не способен обнаружить такие объекты. Не</w:t>
      </w:r>
      <w:r w:rsidR="003544A9">
        <w:rPr>
          <w:color w:val="000000"/>
          <w:sz w:val="16"/>
          <w:szCs w:val="18"/>
        </w:rPr>
        <w:t> </w:t>
      </w:r>
      <w:r w:rsidRPr="005F7E9C">
        <w:rPr>
          <w:color w:val="000000"/>
          <w:sz w:val="16"/>
          <w:szCs w:val="18"/>
        </w:rPr>
        <w:t>игнорируйте сигнал тревоги; в</w:t>
      </w:r>
      <w:r w:rsidR="003544A9">
        <w:rPr>
          <w:color w:val="000000"/>
          <w:sz w:val="16"/>
          <w:szCs w:val="18"/>
        </w:rPr>
        <w:t> </w:t>
      </w:r>
      <w:r w:rsidRPr="003544A9">
        <w:rPr>
          <w:color w:val="000000"/>
          <w:sz w:val="16"/>
          <w:szCs w:val="16"/>
        </w:rPr>
        <w:t xml:space="preserve">противном случае </w:t>
      </w:r>
      <w:r w:rsidR="003544A9" w:rsidRPr="003544A9">
        <w:rPr>
          <w:color w:val="000000"/>
          <w:sz w:val="16"/>
          <w:szCs w:val="16"/>
        </w:rPr>
        <w:t>в</w:t>
      </w:r>
      <w:r w:rsidRPr="003544A9">
        <w:rPr>
          <w:color w:val="000000"/>
          <w:sz w:val="16"/>
          <w:szCs w:val="16"/>
        </w:rPr>
        <w:t>аш автомобиль может быть поврежден.</w:t>
      </w:r>
    </w:p>
    <w:p w14:paraId="273A6FC6" w14:textId="1FCF8812" w:rsidR="00CB6DE8" w:rsidRPr="003544A9" w:rsidRDefault="00CB6DE8" w:rsidP="00CB6DE8">
      <w:pPr>
        <w:widowControl/>
        <w:autoSpaceDE/>
        <w:autoSpaceDN/>
        <w:adjustRightInd/>
        <w:spacing w:after="160" w:line="259" w:lineRule="auto"/>
        <w:rPr>
          <w:rFonts w:eastAsia="Times New Roman"/>
          <w:color w:val="000000"/>
          <w:sz w:val="16"/>
          <w:szCs w:val="16"/>
        </w:rPr>
      </w:pPr>
    </w:p>
    <w:p w14:paraId="07DEB7A7" w14:textId="3C51EF39" w:rsidR="00CB6DE8" w:rsidRPr="00E8520F" w:rsidRDefault="00CB6DE8" w:rsidP="005F7E9C">
      <w:pPr>
        <w:widowControl/>
        <w:tabs>
          <w:tab w:val="left" w:pos="142"/>
        </w:tabs>
        <w:spacing w:before="60"/>
        <w:jc w:val="both"/>
        <w:rPr>
          <w:sz w:val="24"/>
          <w:szCs w:val="24"/>
        </w:rPr>
      </w:pPr>
      <w:r>
        <w:rPr>
          <w:color w:val="000000"/>
          <w:sz w:val="18"/>
          <w:szCs w:val="18"/>
        </w:rPr>
        <w:lastRenderedPageBreak/>
        <w:t>•</w:t>
      </w:r>
      <w:r>
        <w:rPr>
          <w:color w:val="000000"/>
          <w:sz w:val="18"/>
          <w:szCs w:val="18"/>
        </w:rPr>
        <w:tab/>
        <w:t>Поверхность датчика реверсивного радара должна быть чистой, свободной от наледи и снега или загрязнений, типа грязной воды. Распылитель высокого давления можно использовать для</w:t>
      </w:r>
      <w:r w:rsidR="003544A9">
        <w:rPr>
          <w:color w:val="000000"/>
          <w:sz w:val="18"/>
          <w:szCs w:val="18"/>
        </w:rPr>
        <w:t> </w:t>
      </w:r>
      <w:r>
        <w:rPr>
          <w:color w:val="000000"/>
          <w:sz w:val="18"/>
          <w:szCs w:val="18"/>
        </w:rPr>
        <w:t>быстрой очистки датчика, при этом распылитель необходимо удерживать на безопасном расстоянии от него.</w:t>
      </w:r>
    </w:p>
    <w:p w14:paraId="06384867" w14:textId="77777777" w:rsidR="00CB6DE8" w:rsidRPr="00E8520F" w:rsidRDefault="00CB6DE8" w:rsidP="005F7E9C">
      <w:pPr>
        <w:pStyle w:val="5"/>
        <w:spacing w:before="60"/>
        <w:rPr>
          <w:sz w:val="24"/>
          <w:szCs w:val="24"/>
        </w:rPr>
      </w:pPr>
      <w:r>
        <w:br w:type="column"/>
      </w:r>
      <w:bookmarkStart w:id="112" w:name="_Toc77879808"/>
      <w:r>
        <w:lastRenderedPageBreak/>
        <w:t>Эксплуатация автомобиля в зимний период</w:t>
      </w:r>
      <w:bookmarkEnd w:id="112"/>
    </w:p>
    <w:p w14:paraId="383E5CE1" w14:textId="77777777" w:rsidR="00CB6DE8" w:rsidRPr="00E8520F" w:rsidRDefault="00CB6DE8" w:rsidP="005F7E9C">
      <w:pPr>
        <w:widowControl/>
        <w:spacing w:before="60"/>
        <w:jc w:val="both"/>
        <w:rPr>
          <w:sz w:val="24"/>
          <w:szCs w:val="24"/>
        </w:rPr>
      </w:pPr>
      <w:r>
        <w:rPr>
          <w:b/>
          <w:bCs/>
          <w:color w:val="000000"/>
          <w:sz w:val="18"/>
          <w:szCs w:val="18"/>
        </w:rPr>
        <w:t>Моторное масло</w:t>
      </w:r>
    </w:p>
    <w:p w14:paraId="4B7DE5D3" w14:textId="77777777" w:rsidR="00CB6DE8" w:rsidRPr="00E8520F" w:rsidRDefault="00CB6DE8" w:rsidP="005F7E9C">
      <w:pPr>
        <w:widowControl/>
        <w:spacing w:before="60"/>
        <w:jc w:val="both"/>
        <w:rPr>
          <w:sz w:val="24"/>
          <w:szCs w:val="24"/>
        </w:rPr>
      </w:pPr>
      <w:r>
        <w:rPr>
          <w:color w:val="000000"/>
          <w:sz w:val="18"/>
          <w:szCs w:val="18"/>
        </w:rPr>
        <w:t>Чем ниже температура моторного масла, тем выше его вязкость. Вязкое моторное масло затрудняет пуск двигателя. Ввиду этого рекомендуется использовать моторное масло, пригодное для зимней эксплуатации.</w:t>
      </w:r>
    </w:p>
    <w:p w14:paraId="37E6B16F" w14:textId="77777777" w:rsidR="00CB6DE8" w:rsidRPr="00E8520F" w:rsidRDefault="00CB6DE8" w:rsidP="005F7E9C">
      <w:pPr>
        <w:widowControl/>
        <w:spacing w:before="60"/>
        <w:jc w:val="both"/>
        <w:rPr>
          <w:sz w:val="24"/>
          <w:szCs w:val="24"/>
        </w:rPr>
      </w:pPr>
      <w:r>
        <w:rPr>
          <w:b/>
          <w:bCs/>
          <w:color w:val="000000"/>
          <w:sz w:val="18"/>
          <w:szCs w:val="18"/>
        </w:rPr>
        <w:t>Охлаждающая жидкость</w:t>
      </w:r>
    </w:p>
    <w:p w14:paraId="2831CABD" w14:textId="66FAEF82" w:rsidR="00CB6DE8" w:rsidRPr="00E8520F" w:rsidRDefault="00CB6DE8" w:rsidP="005F7E9C">
      <w:pPr>
        <w:widowControl/>
        <w:spacing w:before="60"/>
        <w:jc w:val="both"/>
        <w:rPr>
          <w:sz w:val="24"/>
          <w:szCs w:val="24"/>
        </w:rPr>
      </w:pPr>
      <w:r>
        <w:rPr>
          <w:color w:val="000000"/>
          <w:sz w:val="18"/>
          <w:szCs w:val="18"/>
        </w:rPr>
        <w:t>При температурах ниже 0</w:t>
      </w:r>
      <w:r w:rsidR="003544A9">
        <w:rPr>
          <w:color w:val="000000"/>
          <w:sz w:val="18"/>
          <w:szCs w:val="18"/>
        </w:rPr>
        <w:t> </w:t>
      </w:r>
      <w:r>
        <w:rPr>
          <w:color w:val="000000"/>
          <w:sz w:val="18"/>
          <w:szCs w:val="18"/>
        </w:rPr>
        <w:t>°C вода, находящаяся в системе охлаждения двигателя и в радиаторе, может замерзнуть и вызвать повреждение системы охлаждения. Необходимо добавлять нужное количество антифриза в охлаждающую жидкость. Охлаждающая жидкость, залитая на</w:t>
      </w:r>
      <w:r w:rsidR="003544A9">
        <w:rPr>
          <w:color w:val="000000"/>
          <w:sz w:val="18"/>
          <w:szCs w:val="18"/>
        </w:rPr>
        <w:t> </w:t>
      </w:r>
      <w:r>
        <w:rPr>
          <w:color w:val="000000"/>
          <w:sz w:val="18"/>
          <w:szCs w:val="18"/>
        </w:rPr>
        <w:t>заводе-изготовителе, обеспечивает защиту от замерзания до -30</w:t>
      </w:r>
      <w:r w:rsidR="003544A9">
        <w:rPr>
          <w:color w:val="000000"/>
          <w:sz w:val="18"/>
          <w:szCs w:val="18"/>
        </w:rPr>
        <w:t> </w:t>
      </w:r>
      <w:r>
        <w:rPr>
          <w:color w:val="000000"/>
          <w:sz w:val="18"/>
          <w:szCs w:val="18"/>
        </w:rPr>
        <w:t>°C (-20</w:t>
      </w:r>
      <w:r w:rsidR="003544A9">
        <w:rPr>
          <w:color w:val="000000"/>
          <w:sz w:val="18"/>
          <w:szCs w:val="18"/>
        </w:rPr>
        <w:t> </w:t>
      </w:r>
      <w:r>
        <w:rPr>
          <w:color w:val="000000"/>
          <w:sz w:val="18"/>
          <w:szCs w:val="18"/>
        </w:rPr>
        <w:t>°F). Перед началом зимы охлаждающую жидкость необходимо проверить на</w:t>
      </w:r>
      <w:r w:rsidR="003544A9">
        <w:rPr>
          <w:color w:val="000000"/>
          <w:sz w:val="18"/>
          <w:szCs w:val="18"/>
        </w:rPr>
        <w:t> </w:t>
      </w:r>
      <w:r>
        <w:rPr>
          <w:color w:val="000000"/>
          <w:sz w:val="18"/>
          <w:szCs w:val="18"/>
        </w:rPr>
        <w:t xml:space="preserve">предмет концентрации антифриза. При необходимости </w:t>
      </w:r>
      <w:r>
        <w:rPr>
          <w:color w:val="000000"/>
          <w:sz w:val="18"/>
          <w:szCs w:val="18"/>
        </w:rPr>
        <w:lastRenderedPageBreak/>
        <w:t>добавить охлаждающую жидкость нужной концентрации в систему охлаждения.</w:t>
      </w:r>
    </w:p>
    <w:p w14:paraId="193B7F37" w14:textId="77A3D295" w:rsidR="00CB6DE8" w:rsidRPr="00E8520F" w:rsidRDefault="00CB6DE8" w:rsidP="00CB6DE8">
      <w:pPr>
        <w:widowControl/>
        <w:spacing w:before="120"/>
        <w:jc w:val="both"/>
        <w:rPr>
          <w:sz w:val="24"/>
          <w:szCs w:val="24"/>
        </w:rPr>
      </w:pPr>
      <w:r>
        <w:rPr>
          <w:b/>
          <w:bCs/>
          <w:color w:val="000000"/>
          <w:sz w:val="18"/>
          <w:szCs w:val="18"/>
        </w:rPr>
        <w:t>Жидкость омывателя</w:t>
      </w:r>
    </w:p>
    <w:p w14:paraId="1A8C308F" w14:textId="3637688C" w:rsidR="00CB6DE8" w:rsidRPr="00E8520F" w:rsidRDefault="00CB6DE8" w:rsidP="00CB6DE8">
      <w:pPr>
        <w:widowControl/>
        <w:spacing w:before="120"/>
        <w:jc w:val="both"/>
        <w:rPr>
          <w:sz w:val="24"/>
          <w:szCs w:val="24"/>
        </w:rPr>
      </w:pPr>
      <w:r>
        <w:rPr>
          <w:color w:val="000000"/>
          <w:sz w:val="18"/>
          <w:szCs w:val="18"/>
        </w:rPr>
        <w:t xml:space="preserve">В целях обеспечения надлежащей обзорности через переднее </w:t>
      </w:r>
      <w:r w:rsidR="003544A9">
        <w:rPr>
          <w:color w:val="000000"/>
          <w:sz w:val="18"/>
          <w:szCs w:val="18"/>
        </w:rPr>
        <w:t>и заднее стекла в зимний период</w:t>
      </w:r>
      <w:r>
        <w:rPr>
          <w:color w:val="000000"/>
          <w:sz w:val="18"/>
          <w:szCs w:val="18"/>
        </w:rPr>
        <w:t xml:space="preserve"> используйте морозостойкую омывающую жидкость.</w:t>
      </w:r>
    </w:p>
    <w:p w14:paraId="0F2F8DAF" w14:textId="77777777" w:rsidR="00CB6DE8" w:rsidRPr="00E8520F" w:rsidRDefault="00CB6DE8" w:rsidP="00CB6DE8">
      <w:pPr>
        <w:widowControl/>
        <w:spacing w:before="120"/>
        <w:jc w:val="both"/>
        <w:rPr>
          <w:sz w:val="24"/>
          <w:szCs w:val="24"/>
        </w:rPr>
      </w:pPr>
      <w:r>
        <w:rPr>
          <w:b/>
          <w:bCs/>
          <w:color w:val="000000"/>
          <w:sz w:val="18"/>
          <w:szCs w:val="18"/>
        </w:rPr>
        <w:t>Рулевое управление с усилителем</w:t>
      </w:r>
    </w:p>
    <w:p w14:paraId="2E5B1ABD" w14:textId="045A6A66" w:rsidR="00CB6DE8" w:rsidRPr="00E8520F" w:rsidRDefault="00CB6DE8" w:rsidP="00CB6DE8">
      <w:pPr>
        <w:widowControl/>
        <w:spacing w:before="120"/>
        <w:jc w:val="both"/>
        <w:rPr>
          <w:sz w:val="24"/>
          <w:szCs w:val="24"/>
        </w:rPr>
      </w:pPr>
      <w:r>
        <w:rPr>
          <w:color w:val="000000"/>
          <w:sz w:val="18"/>
          <w:szCs w:val="18"/>
        </w:rPr>
        <w:t>Под действием низких температур вязкость масла рулевого управления с</w:t>
      </w:r>
      <w:r w:rsidR="003544A9">
        <w:rPr>
          <w:color w:val="000000"/>
          <w:sz w:val="18"/>
          <w:szCs w:val="18"/>
        </w:rPr>
        <w:t> </w:t>
      </w:r>
      <w:r>
        <w:rPr>
          <w:color w:val="000000"/>
          <w:sz w:val="18"/>
          <w:szCs w:val="18"/>
        </w:rPr>
        <w:t>усилителем повышается. В этом случае потребуется прикладывать большее усилие к рулевому колесу, кроме того, управление будет сопровождаться повышенным уровнем шума. Шум снижается после прогрева системы. Поэтому мы рекомендуем не</w:t>
      </w:r>
      <w:r w:rsidR="003544A9">
        <w:rPr>
          <w:color w:val="000000"/>
          <w:sz w:val="18"/>
          <w:szCs w:val="18"/>
        </w:rPr>
        <w:t> </w:t>
      </w:r>
      <w:r>
        <w:rPr>
          <w:color w:val="000000"/>
          <w:sz w:val="18"/>
          <w:szCs w:val="18"/>
        </w:rPr>
        <w:t>начинать движения, пока двигатель не прогреется в режиме холостых оборотов. Начинать движение можно после устранения вышеперечисленных проблем. Рекомендованные марки масел ATF-III.</w:t>
      </w:r>
    </w:p>
    <w:p w14:paraId="781D85EB" w14:textId="62D2993C" w:rsidR="00CB6DE8" w:rsidRDefault="00CB6DE8" w:rsidP="00CB6DE8">
      <w:pPr>
        <w:widowControl/>
        <w:autoSpaceDE/>
        <w:autoSpaceDN/>
        <w:adjustRightInd/>
        <w:spacing w:after="160" w:line="259" w:lineRule="auto"/>
        <w:rPr>
          <w:b/>
          <w:bCs/>
          <w:color w:val="000000"/>
          <w:sz w:val="18"/>
          <w:szCs w:val="18"/>
        </w:rPr>
      </w:pPr>
    </w:p>
    <w:p w14:paraId="1FA79098" w14:textId="77777777" w:rsidR="00CB6DE8" w:rsidRPr="00E8520F" w:rsidRDefault="00CB6DE8" w:rsidP="00DA1A1F">
      <w:pPr>
        <w:widowControl/>
        <w:spacing w:before="60"/>
        <w:jc w:val="both"/>
        <w:rPr>
          <w:sz w:val="24"/>
          <w:szCs w:val="24"/>
        </w:rPr>
      </w:pPr>
      <w:r>
        <w:rPr>
          <w:b/>
          <w:bCs/>
          <w:color w:val="000000"/>
          <w:sz w:val="18"/>
          <w:szCs w:val="18"/>
        </w:rPr>
        <w:t>Аккумуляторная батарея</w:t>
      </w:r>
    </w:p>
    <w:p w14:paraId="7A62D362" w14:textId="32F548F2" w:rsidR="00CB6DE8" w:rsidRPr="00E8520F" w:rsidRDefault="00CB6DE8" w:rsidP="00DA1A1F">
      <w:pPr>
        <w:widowControl/>
        <w:spacing w:before="60"/>
        <w:jc w:val="both"/>
        <w:rPr>
          <w:sz w:val="24"/>
          <w:szCs w:val="24"/>
        </w:rPr>
      </w:pPr>
      <w:r>
        <w:rPr>
          <w:color w:val="000000"/>
          <w:sz w:val="18"/>
          <w:szCs w:val="18"/>
        </w:rPr>
        <w:t>Снижение температуры приводит к</w:t>
      </w:r>
      <w:r w:rsidR="003544A9">
        <w:rPr>
          <w:color w:val="000000"/>
          <w:sz w:val="18"/>
          <w:szCs w:val="18"/>
        </w:rPr>
        <w:t> </w:t>
      </w:r>
      <w:r>
        <w:rPr>
          <w:color w:val="000000"/>
          <w:sz w:val="18"/>
          <w:szCs w:val="18"/>
        </w:rPr>
        <w:t>уменьшению электрической емкости аккумуляторной батареи (АКБ). Данные физико-химические процессы неизбежны. По этой причине холодная аккумуляторная батарея, особенно если она не заряжена полностью, дает слабый ток для пуска двигателя. Перед началом зимнего периода рекомендуется обратиться в</w:t>
      </w:r>
      <w:r w:rsidR="0062309F">
        <w:rPr>
          <w:color w:val="000000"/>
          <w:sz w:val="18"/>
          <w:szCs w:val="18"/>
        </w:rPr>
        <w:t> </w:t>
      </w:r>
      <w:r>
        <w:rPr>
          <w:color w:val="000000"/>
          <w:sz w:val="18"/>
          <w:szCs w:val="18"/>
        </w:rPr>
        <w:t>официальный сервисный центр JAC для проверки аккумуляторной батареи автомобиля квалифицированным персоналом. Разряженная батарея подлежит зарядке. Это не только обеспечивает достаточный пусковой ток, но и продлевает срок службы АКБ.</w:t>
      </w:r>
    </w:p>
    <w:p w14:paraId="3C545156" w14:textId="77777777" w:rsidR="00CB6DE8" w:rsidRPr="00E8520F" w:rsidRDefault="00CB6DE8" w:rsidP="00DA1A1F">
      <w:pPr>
        <w:widowControl/>
        <w:spacing w:before="60"/>
        <w:jc w:val="both"/>
        <w:rPr>
          <w:sz w:val="24"/>
          <w:szCs w:val="24"/>
        </w:rPr>
      </w:pPr>
      <w:r>
        <w:br w:type="column"/>
      </w:r>
      <w:r>
        <w:rPr>
          <w:b/>
          <w:bCs/>
        </w:rPr>
        <w:lastRenderedPageBreak/>
        <w:t>Щетки стеклоочистителей</w:t>
      </w:r>
    </w:p>
    <w:p w14:paraId="09C1181A" w14:textId="02212FB6" w:rsidR="00CB6DE8" w:rsidRPr="00E8520F" w:rsidRDefault="00CB6DE8" w:rsidP="00DA1A1F">
      <w:pPr>
        <w:widowControl/>
        <w:spacing w:before="60"/>
        <w:jc w:val="both"/>
        <w:rPr>
          <w:sz w:val="24"/>
          <w:szCs w:val="24"/>
        </w:rPr>
      </w:pPr>
      <w:r>
        <w:rPr>
          <w:color w:val="000000"/>
          <w:sz w:val="18"/>
          <w:szCs w:val="18"/>
        </w:rPr>
        <w:t>Перед использованием стеклоочистителей обязательно проверьте, не примерзли ли щетки к</w:t>
      </w:r>
      <w:r w:rsidR="0062309F">
        <w:rPr>
          <w:color w:val="000000"/>
          <w:sz w:val="18"/>
          <w:szCs w:val="18"/>
        </w:rPr>
        <w:t> </w:t>
      </w:r>
      <w:r>
        <w:rPr>
          <w:color w:val="000000"/>
          <w:sz w:val="18"/>
          <w:szCs w:val="18"/>
        </w:rPr>
        <w:t>поверхности стекла. В случае примерзания щетки стеклоочистителей необходимо подождать до</w:t>
      </w:r>
      <w:r w:rsidR="0062309F">
        <w:rPr>
          <w:color w:val="000000"/>
          <w:sz w:val="18"/>
          <w:szCs w:val="18"/>
        </w:rPr>
        <w:t> </w:t>
      </w:r>
      <w:r>
        <w:rPr>
          <w:color w:val="000000"/>
          <w:sz w:val="18"/>
          <w:szCs w:val="18"/>
        </w:rPr>
        <w:t>освобождения ее от наледи.</w:t>
      </w:r>
    </w:p>
    <w:p w14:paraId="4FC65857" w14:textId="77777777" w:rsidR="00CB6DE8" w:rsidRPr="00E8520F" w:rsidRDefault="00CB6DE8" w:rsidP="00DA1A1F">
      <w:pPr>
        <w:widowControl/>
        <w:spacing w:before="60"/>
        <w:jc w:val="both"/>
        <w:rPr>
          <w:sz w:val="24"/>
          <w:szCs w:val="24"/>
        </w:rPr>
      </w:pPr>
      <w:r>
        <w:rPr>
          <w:b/>
          <w:bCs/>
          <w:color w:val="000000"/>
          <w:sz w:val="18"/>
          <w:szCs w:val="18"/>
        </w:rPr>
        <w:t>Вентиляционные дефлекторы</w:t>
      </w:r>
    </w:p>
    <w:p w14:paraId="0737D29B" w14:textId="77777777" w:rsidR="00CB6DE8" w:rsidRPr="00E8520F" w:rsidRDefault="00CB6DE8" w:rsidP="00DA1A1F">
      <w:pPr>
        <w:widowControl/>
        <w:spacing w:before="60"/>
        <w:jc w:val="both"/>
        <w:rPr>
          <w:sz w:val="24"/>
          <w:szCs w:val="24"/>
        </w:rPr>
      </w:pPr>
      <w:r>
        <w:rPr>
          <w:color w:val="000000"/>
          <w:sz w:val="18"/>
          <w:szCs w:val="18"/>
        </w:rPr>
        <w:t>Если на улице прошел снег, вентиляционные отверстия необходимо очистить, чтобы обеспечить надлежащую работу системы отопления и вентиляции.</w:t>
      </w:r>
    </w:p>
    <w:p w14:paraId="0397455A" w14:textId="77777777" w:rsidR="00CB6DE8" w:rsidRPr="00E8520F" w:rsidRDefault="00CB6DE8" w:rsidP="00DA1A1F">
      <w:pPr>
        <w:widowControl/>
        <w:spacing w:before="60"/>
        <w:jc w:val="both"/>
        <w:rPr>
          <w:sz w:val="24"/>
          <w:szCs w:val="24"/>
        </w:rPr>
      </w:pPr>
      <w:r>
        <w:rPr>
          <w:b/>
          <w:bCs/>
          <w:color w:val="000000"/>
          <w:sz w:val="18"/>
          <w:szCs w:val="18"/>
        </w:rPr>
        <w:t>Защита замков от замерзания</w:t>
      </w:r>
    </w:p>
    <w:p w14:paraId="5D4C3448" w14:textId="22718B24" w:rsidR="00CB6DE8" w:rsidRPr="00E8520F" w:rsidRDefault="00CB6DE8" w:rsidP="00DA1A1F">
      <w:pPr>
        <w:widowControl/>
        <w:spacing w:before="60"/>
        <w:jc w:val="both"/>
        <w:rPr>
          <w:sz w:val="24"/>
          <w:szCs w:val="24"/>
        </w:rPr>
      </w:pPr>
      <w:r>
        <w:rPr>
          <w:color w:val="000000"/>
          <w:sz w:val="18"/>
          <w:szCs w:val="18"/>
        </w:rPr>
        <w:t>В зимний период замки дверей рекомендуется обработать изнутри специальным аэрозолем или</w:t>
      </w:r>
      <w:r w:rsidR="0062309F">
        <w:rPr>
          <w:color w:val="000000"/>
          <w:sz w:val="18"/>
          <w:szCs w:val="18"/>
        </w:rPr>
        <w:t> </w:t>
      </w:r>
      <w:r>
        <w:rPr>
          <w:color w:val="000000"/>
          <w:sz w:val="18"/>
          <w:szCs w:val="18"/>
        </w:rPr>
        <w:t>глицерином. Для удаления намерзшего льда с цилиндров замков используйте подогрев ключа.</w:t>
      </w:r>
    </w:p>
    <w:p w14:paraId="4F7E9CE6" w14:textId="48639258" w:rsidR="00CB6DE8" w:rsidRPr="00E8520F" w:rsidRDefault="00CB6DE8" w:rsidP="00DA1A1F">
      <w:pPr>
        <w:widowControl/>
        <w:spacing w:before="60"/>
        <w:jc w:val="both"/>
        <w:rPr>
          <w:sz w:val="24"/>
          <w:szCs w:val="24"/>
        </w:rPr>
      </w:pPr>
      <w:r>
        <w:rPr>
          <w:color w:val="000000"/>
          <w:sz w:val="18"/>
          <w:szCs w:val="18"/>
        </w:rPr>
        <w:t>Предостережение</w:t>
      </w:r>
      <w:r w:rsidR="0062309F">
        <w:rPr>
          <w:color w:val="000000"/>
          <w:sz w:val="18"/>
          <w:szCs w:val="18"/>
        </w:rPr>
        <w:t>.</w:t>
      </w:r>
      <w:r>
        <w:rPr>
          <w:color w:val="000000"/>
          <w:sz w:val="18"/>
          <w:szCs w:val="18"/>
        </w:rPr>
        <w:t xml:space="preserve"> Ключ должен</w:t>
      </w:r>
      <w:r w:rsidR="0062309F">
        <w:rPr>
          <w:color w:val="000000"/>
          <w:sz w:val="18"/>
          <w:szCs w:val="18"/>
        </w:rPr>
        <w:t xml:space="preserve"> быть нагрет до температуры 40</w:t>
      </w:r>
      <w:r>
        <w:rPr>
          <w:color w:val="000000"/>
          <w:sz w:val="18"/>
          <w:szCs w:val="18"/>
        </w:rPr>
        <w:t>~80</w:t>
      </w:r>
      <w:r w:rsidR="0062309F">
        <w:rPr>
          <w:color w:val="000000"/>
          <w:sz w:val="18"/>
          <w:szCs w:val="18"/>
        </w:rPr>
        <w:t> </w:t>
      </w:r>
      <w:r>
        <w:rPr>
          <w:color w:val="000000"/>
          <w:sz w:val="18"/>
          <w:szCs w:val="18"/>
        </w:rPr>
        <w:t>°C. При нагревании ключа до температуры, превышающей 80</w:t>
      </w:r>
      <w:r w:rsidR="0062309F">
        <w:rPr>
          <w:color w:val="000000"/>
          <w:sz w:val="18"/>
          <w:szCs w:val="18"/>
        </w:rPr>
        <w:t> </w:t>
      </w:r>
      <w:r>
        <w:rPr>
          <w:color w:val="000000"/>
          <w:sz w:val="18"/>
          <w:szCs w:val="18"/>
        </w:rPr>
        <w:t xml:space="preserve">°C, будет поврежден </w:t>
      </w:r>
      <w:r>
        <w:rPr>
          <w:color w:val="000000"/>
          <w:sz w:val="18"/>
          <w:szCs w:val="18"/>
        </w:rPr>
        <w:lastRenderedPageBreak/>
        <w:t>импульсный передатчик на его головке.</w:t>
      </w:r>
    </w:p>
    <w:p w14:paraId="47560F3A" w14:textId="15599B9E" w:rsidR="00CB6DE8" w:rsidRPr="00E8520F" w:rsidRDefault="00CB6DE8" w:rsidP="00DA1A1F">
      <w:pPr>
        <w:widowControl/>
        <w:spacing w:before="60"/>
        <w:jc w:val="both"/>
        <w:rPr>
          <w:sz w:val="24"/>
          <w:szCs w:val="24"/>
        </w:rPr>
      </w:pPr>
      <w:r>
        <w:rPr>
          <w:color w:val="000000"/>
          <w:sz w:val="18"/>
          <w:szCs w:val="18"/>
        </w:rPr>
        <w:t>Во время мойки автомобиля в зимний период по возможности прикрывайте замки дверей лоскутком ткани во</w:t>
      </w:r>
      <w:r w:rsidR="0062309F">
        <w:rPr>
          <w:color w:val="000000"/>
          <w:sz w:val="18"/>
          <w:szCs w:val="18"/>
        </w:rPr>
        <w:t> </w:t>
      </w:r>
      <w:r>
        <w:rPr>
          <w:color w:val="000000"/>
          <w:sz w:val="18"/>
          <w:szCs w:val="18"/>
        </w:rPr>
        <w:t>избежание попадания воды внутрь.</w:t>
      </w:r>
    </w:p>
    <w:p w14:paraId="4B92FE95" w14:textId="77777777" w:rsidR="00CB6DE8" w:rsidRPr="00E8520F" w:rsidRDefault="00CB6DE8" w:rsidP="00DA1A1F">
      <w:pPr>
        <w:widowControl/>
        <w:spacing w:before="60"/>
        <w:jc w:val="both"/>
        <w:rPr>
          <w:sz w:val="24"/>
          <w:szCs w:val="24"/>
        </w:rPr>
      </w:pPr>
      <w:r>
        <w:rPr>
          <w:b/>
          <w:bCs/>
          <w:color w:val="000000"/>
          <w:sz w:val="18"/>
          <w:szCs w:val="18"/>
        </w:rPr>
        <w:t>Стояночный тормоз</w:t>
      </w:r>
    </w:p>
    <w:p w14:paraId="613D8427" w14:textId="32ECF2FA" w:rsidR="00CB6DE8" w:rsidRPr="00E8520F" w:rsidRDefault="0062309F" w:rsidP="00DA1A1F">
      <w:pPr>
        <w:widowControl/>
        <w:spacing w:before="60"/>
        <w:jc w:val="both"/>
        <w:rPr>
          <w:sz w:val="24"/>
          <w:szCs w:val="24"/>
        </w:rPr>
      </w:pPr>
      <w:r>
        <w:rPr>
          <w:color w:val="000000"/>
          <w:sz w:val="18"/>
          <w:szCs w:val="18"/>
        </w:rPr>
        <w:t>При температуре ниже 0 °</w:t>
      </w:r>
      <w:r w:rsidR="00CB6DE8">
        <w:rPr>
          <w:color w:val="000000"/>
          <w:sz w:val="18"/>
          <w:szCs w:val="18"/>
        </w:rPr>
        <w:t>C после остановки автомобиля включайте І</w:t>
      </w:r>
      <w:r>
        <w:rPr>
          <w:color w:val="000000"/>
          <w:sz w:val="18"/>
          <w:szCs w:val="18"/>
        </w:rPr>
        <w:t> </w:t>
      </w:r>
      <w:r w:rsidR="00CB6DE8">
        <w:rPr>
          <w:color w:val="000000"/>
          <w:sz w:val="18"/>
          <w:szCs w:val="18"/>
        </w:rPr>
        <w:t>передачу или передачу заднего хода (R). При этом не задействуйте стояночный тормоз! После задействования стояночного тормоза на</w:t>
      </w:r>
      <w:r>
        <w:rPr>
          <w:color w:val="000000"/>
          <w:sz w:val="18"/>
          <w:szCs w:val="18"/>
        </w:rPr>
        <w:t> </w:t>
      </w:r>
      <w:r w:rsidR="00CB6DE8">
        <w:rPr>
          <w:color w:val="000000"/>
          <w:sz w:val="18"/>
          <w:szCs w:val="18"/>
        </w:rPr>
        <w:t>колодках образуется водяной туман, вследствие чего они примерзают к</w:t>
      </w:r>
      <w:r>
        <w:rPr>
          <w:color w:val="000000"/>
          <w:sz w:val="18"/>
          <w:szCs w:val="18"/>
        </w:rPr>
        <w:t> </w:t>
      </w:r>
      <w:r w:rsidR="00CB6DE8">
        <w:rPr>
          <w:color w:val="000000"/>
          <w:sz w:val="18"/>
          <w:szCs w:val="18"/>
        </w:rPr>
        <w:t>тормозному барабану. При остановке на спуске используйте подходящие упоры для блокировки передних колес.</w:t>
      </w:r>
    </w:p>
    <w:p w14:paraId="1003A6D6" w14:textId="518C5BFD" w:rsidR="00CB6DE8" w:rsidRPr="00E8520F" w:rsidRDefault="0062309F" w:rsidP="00DA1A1F">
      <w:pPr>
        <w:widowControl/>
        <w:spacing w:before="60"/>
        <w:jc w:val="both"/>
        <w:rPr>
          <w:sz w:val="24"/>
          <w:szCs w:val="24"/>
        </w:rPr>
      </w:pPr>
      <w:r>
        <w:rPr>
          <w:color w:val="000000"/>
          <w:sz w:val="18"/>
          <w:szCs w:val="18"/>
        </w:rPr>
        <w:t>При температуре выше 0 °</w:t>
      </w:r>
      <w:r w:rsidR="00CB6DE8">
        <w:rPr>
          <w:color w:val="000000"/>
          <w:sz w:val="18"/>
          <w:szCs w:val="18"/>
        </w:rPr>
        <w:t>C рекомендуется задействовать стояночный тормоз.</w:t>
      </w:r>
    </w:p>
    <w:p w14:paraId="77240AF9" w14:textId="77777777" w:rsidR="00CB6DE8" w:rsidRPr="00E8520F" w:rsidRDefault="00CB6DE8" w:rsidP="00DA1A1F">
      <w:pPr>
        <w:widowControl/>
        <w:spacing w:before="60"/>
        <w:jc w:val="both"/>
        <w:rPr>
          <w:sz w:val="24"/>
          <w:szCs w:val="24"/>
        </w:rPr>
      </w:pPr>
      <w:r>
        <w:rPr>
          <w:b/>
          <w:bCs/>
          <w:color w:val="000000"/>
          <w:sz w:val="18"/>
          <w:szCs w:val="18"/>
        </w:rPr>
        <w:t>Мойка автомобиля</w:t>
      </w:r>
    </w:p>
    <w:p w14:paraId="3CC5EB3E" w14:textId="77835DFA" w:rsidR="00CB6DE8" w:rsidRPr="00E8520F" w:rsidRDefault="00CB6DE8" w:rsidP="0062309F">
      <w:pPr>
        <w:widowControl/>
        <w:spacing w:before="60"/>
        <w:ind w:right="-76"/>
        <w:jc w:val="both"/>
        <w:rPr>
          <w:sz w:val="24"/>
          <w:szCs w:val="24"/>
        </w:rPr>
      </w:pPr>
      <w:r>
        <w:rPr>
          <w:color w:val="000000"/>
          <w:sz w:val="18"/>
          <w:szCs w:val="18"/>
        </w:rPr>
        <w:t>В зимний период в отдельных регионах в снеге на дорогах может содержаться коррозионно-активная солевая смесь. В</w:t>
      </w:r>
      <w:r w:rsidR="0062309F">
        <w:rPr>
          <w:color w:val="000000"/>
          <w:sz w:val="18"/>
          <w:szCs w:val="18"/>
        </w:rPr>
        <w:t> </w:t>
      </w:r>
      <w:r>
        <w:rPr>
          <w:color w:val="000000"/>
          <w:sz w:val="18"/>
          <w:szCs w:val="18"/>
        </w:rPr>
        <w:t xml:space="preserve">таком случае автомобиль необходимо </w:t>
      </w:r>
      <w:r>
        <w:rPr>
          <w:color w:val="000000"/>
          <w:sz w:val="18"/>
          <w:szCs w:val="18"/>
        </w:rPr>
        <w:lastRenderedPageBreak/>
        <w:t>вымыть согласно рекомендациям руководства по эксплуатации.</w:t>
      </w:r>
    </w:p>
    <w:p w14:paraId="6542E563" w14:textId="77777777" w:rsidR="00CB6DE8" w:rsidRPr="00E8520F" w:rsidRDefault="00CB6DE8" w:rsidP="00DA1A1F">
      <w:pPr>
        <w:widowControl/>
        <w:spacing w:before="60"/>
        <w:jc w:val="both"/>
        <w:rPr>
          <w:sz w:val="24"/>
          <w:szCs w:val="24"/>
        </w:rPr>
      </w:pPr>
      <w:r>
        <w:rPr>
          <w:b/>
          <w:bCs/>
          <w:color w:val="000000"/>
          <w:sz w:val="18"/>
          <w:szCs w:val="18"/>
        </w:rPr>
        <w:t>Резиновые уплотнители дверей</w:t>
      </w:r>
    </w:p>
    <w:p w14:paraId="5266FCD4" w14:textId="77777777" w:rsidR="00CB6DE8" w:rsidRPr="00E8520F" w:rsidRDefault="00CB6DE8" w:rsidP="00DA1A1F">
      <w:pPr>
        <w:widowControl/>
        <w:spacing w:before="60"/>
        <w:jc w:val="both"/>
        <w:rPr>
          <w:sz w:val="24"/>
          <w:szCs w:val="24"/>
        </w:rPr>
      </w:pPr>
      <w:r>
        <w:rPr>
          <w:color w:val="000000"/>
          <w:sz w:val="18"/>
          <w:szCs w:val="18"/>
        </w:rPr>
        <w:t>Смазывание резиновых уплотнителей дверей и крыши силиконовой смазкой предотвращает их обмерзание в зимний период.</w:t>
      </w:r>
    </w:p>
    <w:p w14:paraId="53FE2024" w14:textId="77777777" w:rsidR="00CB6DE8" w:rsidRPr="00E8520F" w:rsidRDefault="00CB6DE8" w:rsidP="00DA1A1F">
      <w:pPr>
        <w:widowControl/>
        <w:spacing w:before="60"/>
        <w:jc w:val="both"/>
        <w:rPr>
          <w:sz w:val="24"/>
          <w:szCs w:val="24"/>
        </w:rPr>
      </w:pPr>
      <w:r>
        <w:rPr>
          <w:b/>
          <w:bCs/>
          <w:color w:val="000000"/>
          <w:sz w:val="18"/>
          <w:szCs w:val="18"/>
        </w:rPr>
        <w:t>Зимние шины</w:t>
      </w:r>
    </w:p>
    <w:p w14:paraId="5723D7B9" w14:textId="4530A995" w:rsidR="00CB6DE8" w:rsidRPr="00E8520F" w:rsidRDefault="00CB6DE8" w:rsidP="00DA1A1F">
      <w:pPr>
        <w:widowControl/>
        <w:spacing w:before="60"/>
        <w:jc w:val="both"/>
        <w:rPr>
          <w:sz w:val="24"/>
          <w:szCs w:val="24"/>
        </w:rPr>
      </w:pPr>
      <w:r>
        <w:rPr>
          <w:color w:val="000000"/>
          <w:sz w:val="18"/>
          <w:szCs w:val="18"/>
        </w:rPr>
        <w:t>Зимние шины обеспечивают оптимальную управляемость автомобиля на заснеженных и</w:t>
      </w:r>
      <w:r w:rsidR="00E87578">
        <w:rPr>
          <w:color w:val="000000"/>
          <w:sz w:val="18"/>
          <w:szCs w:val="18"/>
        </w:rPr>
        <w:t> </w:t>
      </w:r>
      <w:r>
        <w:rPr>
          <w:color w:val="000000"/>
          <w:sz w:val="18"/>
          <w:szCs w:val="18"/>
        </w:rPr>
        <w:t>обледенелых дорогах. На все четыре колеса необходимо устанавливать шины одинакового типоразмера. Если про</w:t>
      </w:r>
      <w:r w:rsidR="00E87578">
        <w:rPr>
          <w:color w:val="000000"/>
          <w:sz w:val="18"/>
          <w:szCs w:val="18"/>
        </w:rPr>
        <w:t>тектор зимних шин изношен более</w:t>
      </w:r>
      <w:r>
        <w:rPr>
          <w:color w:val="000000"/>
          <w:sz w:val="18"/>
          <w:szCs w:val="18"/>
        </w:rPr>
        <w:t xml:space="preserve"> чем на 50</w:t>
      </w:r>
      <w:r w:rsidR="00E87578">
        <w:rPr>
          <w:color w:val="000000"/>
          <w:sz w:val="18"/>
          <w:szCs w:val="18"/>
        </w:rPr>
        <w:t> </w:t>
      </w:r>
      <w:r>
        <w:rPr>
          <w:color w:val="000000"/>
          <w:sz w:val="18"/>
          <w:szCs w:val="18"/>
        </w:rPr>
        <w:t>%, то данные шины теряют свои противоскользящие свойства. Запрещается использовать зимние шины, не соответствующие техническим условиям.</w:t>
      </w:r>
    </w:p>
    <w:p w14:paraId="1517BB76" w14:textId="089AEF02" w:rsidR="00CB6DE8" w:rsidRPr="00E8520F" w:rsidRDefault="00CB6DE8" w:rsidP="00DA1A1F">
      <w:pPr>
        <w:widowControl/>
        <w:spacing w:before="60"/>
        <w:jc w:val="both"/>
        <w:rPr>
          <w:sz w:val="24"/>
          <w:szCs w:val="24"/>
        </w:rPr>
      </w:pPr>
      <w:r>
        <w:rPr>
          <w:color w:val="000000"/>
          <w:sz w:val="18"/>
          <w:szCs w:val="18"/>
        </w:rPr>
        <w:t>Предостережение</w:t>
      </w:r>
      <w:r w:rsidR="00E87578">
        <w:rPr>
          <w:color w:val="000000"/>
          <w:sz w:val="18"/>
          <w:szCs w:val="18"/>
        </w:rPr>
        <w:t>.</w:t>
      </w:r>
      <w:r>
        <w:rPr>
          <w:color w:val="000000"/>
          <w:sz w:val="18"/>
          <w:szCs w:val="18"/>
        </w:rPr>
        <w:t xml:space="preserve"> В различных регионах действуют различные требования в отношении зимних шин (ограничение скорости движения, принудительное использование, регламентирование типа и т.</w:t>
      </w:r>
      <w:r w:rsidR="00E87578">
        <w:rPr>
          <w:color w:val="000000"/>
          <w:sz w:val="18"/>
          <w:szCs w:val="18"/>
        </w:rPr>
        <w:t> </w:t>
      </w:r>
      <w:r>
        <w:rPr>
          <w:color w:val="000000"/>
          <w:sz w:val="18"/>
          <w:szCs w:val="18"/>
        </w:rPr>
        <w:t>п.)</w:t>
      </w:r>
      <w:r w:rsidR="00E87578">
        <w:rPr>
          <w:color w:val="000000"/>
          <w:sz w:val="18"/>
          <w:szCs w:val="18"/>
        </w:rPr>
        <w:t>.</w:t>
      </w:r>
      <w:r>
        <w:rPr>
          <w:color w:val="000000"/>
          <w:sz w:val="18"/>
          <w:szCs w:val="18"/>
        </w:rPr>
        <w:t xml:space="preserve"> </w:t>
      </w:r>
      <w:r>
        <w:rPr>
          <w:color w:val="000000"/>
          <w:sz w:val="18"/>
          <w:szCs w:val="18"/>
        </w:rPr>
        <w:lastRenderedPageBreak/>
        <w:t>Руководствуйтесь местным законодательством.</w:t>
      </w:r>
    </w:p>
    <w:p w14:paraId="4A7F5CE2" w14:textId="77777777" w:rsidR="00CB6DE8" w:rsidRPr="00E8520F" w:rsidRDefault="00CB6DE8" w:rsidP="00DA1A1F">
      <w:pPr>
        <w:pStyle w:val="5"/>
        <w:spacing w:before="60"/>
      </w:pPr>
      <w:r>
        <w:br w:type="column"/>
      </w:r>
      <w:bookmarkStart w:id="113" w:name="_Toc77879809"/>
      <w:r>
        <w:lastRenderedPageBreak/>
        <w:t>Тормозная система</w:t>
      </w:r>
      <w:bookmarkEnd w:id="113"/>
    </w:p>
    <w:p w14:paraId="131B1ABA" w14:textId="77777777" w:rsidR="00CB6DE8" w:rsidRPr="00E8520F" w:rsidRDefault="00CB6DE8" w:rsidP="00DA1A1F">
      <w:pPr>
        <w:widowControl/>
        <w:spacing w:before="60"/>
        <w:jc w:val="both"/>
        <w:rPr>
          <w:sz w:val="24"/>
          <w:szCs w:val="24"/>
        </w:rPr>
      </w:pPr>
      <w:r>
        <w:rPr>
          <w:b/>
          <w:bCs/>
          <w:color w:val="000000"/>
          <w:sz w:val="18"/>
          <w:szCs w:val="18"/>
        </w:rPr>
        <w:t>Общие сведения</w:t>
      </w:r>
    </w:p>
    <w:p w14:paraId="11DD1622" w14:textId="1221AF2F" w:rsidR="00CB6DE8" w:rsidRPr="00E8520F" w:rsidRDefault="00CB6DE8" w:rsidP="00DA1A1F">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 xml:space="preserve">Интенсивность износа тормозных колодок </w:t>
      </w:r>
      <w:proofErr w:type="gramStart"/>
      <w:r>
        <w:rPr>
          <w:color w:val="000000"/>
          <w:sz w:val="18"/>
          <w:szCs w:val="18"/>
        </w:rPr>
        <w:t>зависит</w:t>
      </w:r>
      <w:proofErr w:type="gramEnd"/>
      <w:r>
        <w:rPr>
          <w:color w:val="000000"/>
          <w:sz w:val="18"/>
          <w:szCs w:val="18"/>
        </w:rPr>
        <w:t xml:space="preserve"> прежде всего от</w:t>
      </w:r>
      <w:r w:rsidR="00E87578">
        <w:rPr>
          <w:color w:val="000000"/>
          <w:sz w:val="18"/>
          <w:szCs w:val="18"/>
        </w:rPr>
        <w:t> </w:t>
      </w:r>
      <w:r>
        <w:rPr>
          <w:color w:val="000000"/>
          <w:sz w:val="18"/>
          <w:szCs w:val="18"/>
        </w:rPr>
        <w:t>дорожных условий и личной манеры вождения. Если автомобиль часто используется в городе, для поездок на</w:t>
      </w:r>
      <w:r w:rsidR="00E87578">
        <w:rPr>
          <w:color w:val="000000"/>
          <w:sz w:val="18"/>
          <w:szCs w:val="18"/>
        </w:rPr>
        <w:t> короткие расстояния</w:t>
      </w:r>
      <w:r>
        <w:rPr>
          <w:color w:val="000000"/>
          <w:sz w:val="18"/>
          <w:szCs w:val="18"/>
        </w:rPr>
        <w:t xml:space="preserve"> или водитель предпочитает спортивную манеру вождения, тормозные колодки следует регулярно проверять согласно положениям </w:t>
      </w:r>
      <w:r w:rsidR="00E87578">
        <w:rPr>
          <w:color w:val="000000"/>
          <w:sz w:val="18"/>
          <w:szCs w:val="18"/>
        </w:rPr>
        <w:t>с</w:t>
      </w:r>
      <w:r>
        <w:rPr>
          <w:color w:val="000000"/>
          <w:sz w:val="18"/>
          <w:szCs w:val="18"/>
        </w:rPr>
        <w:t>ервисной книжки.</w:t>
      </w:r>
    </w:p>
    <w:p w14:paraId="69A6D18B" w14:textId="09A3515B" w:rsidR="00CB6DE8" w:rsidRPr="00E8520F" w:rsidRDefault="00CB6DE8" w:rsidP="00DA1A1F">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На спусках рекомендуется заблаговременно включать низшую передачу и использовать эффект торможения двигателем. Это позволяет снизить нагрузку на тормозную систему. При торможении нажимайте педаль тормоза прерывисто, а не</w:t>
      </w:r>
      <w:r w:rsidR="00E87578">
        <w:rPr>
          <w:color w:val="000000"/>
          <w:sz w:val="18"/>
          <w:szCs w:val="18"/>
        </w:rPr>
        <w:t> </w:t>
      </w:r>
      <w:r>
        <w:rPr>
          <w:color w:val="000000"/>
          <w:sz w:val="18"/>
          <w:szCs w:val="18"/>
        </w:rPr>
        <w:t>постоянно.</w:t>
      </w:r>
    </w:p>
    <w:p w14:paraId="3FC1AE5E" w14:textId="77777777" w:rsidR="00CB6DE8" w:rsidRPr="00C36430" w:rsidRDefault="00CB6DE8" w:rsidP="00CB6DE8">
      <w:pPr>
        <w:widowControl/>
        <w:spacing w:before="120"/>
        <w:jc w:val="both"/>
        <w:rPr>
          <w:color w:val="000000"/>
          <w:sz w:val="2"/>
          <w:szCs w:val="2"/>
        </w:rPr>
      </w:pPr>
      <w:r>
        <w:br w:type="column"/>
      </w:r>
    </w:p>
    <w:tbl>
      <w:tblPr>
        <w:tblW w:w="5000" w:type="pct"/>
        <w:tblCellMar>
          <w:left w:w="40" w:type="dxa"/>
          <w:right w:w="40" w:type="dxa"/>
        </w:tblCellMar>
        <w:tblLook w:val="0000" w:firstRow="0" w:lastRow="0" w:firstColumn="0" w:lastColumn="0" w:noHBand="0" w:noVBand="0"/>
      </w:tblPr>
      <w:tblGrid>
        <w:gridCol w:w="3123"/>
      </w:tblGrid>
      <w:tr w:rsidR="00CB6DE8" w:rsidRPr="00AE07FC" w14:paraId="4C3969A2" w14:textId="77777777" w:rsidTr="00584AB4">
        <w:trPr>
          <w:trHeight w:val="23"/>
        </w:trPr>
        <w:tc>
          <w:tcPr>
            <w:tcW w:w="5000" w:type="pct"/>
            <w:shd w:val="clear" w:color="auto" w:fill="E3E3E3"/>
          </w:tcPr>
          <w:p w14:paraId="044B2312" w14:textId="77777777" w:rsidR="00CB6DE8" w:rsidRPr="00F011EE" w:rsidRDefault="00CB6DE8" w:rsidP="00584AB4">
            <w:pPr>
              <w:widowControl/>
              <w:spacing w:before="120"/>
              <w:ind w:left="170" w:right="170"/>
              <w:jc w:val="both"/>
            </w:pPr>
            <w:r>
              <w:rPr>
                <w:i/>
                <w:iCs/>
                <w:noProof/>
                <w:color w:val="000000"/>
              </w:rPr>
              <w:drawing>
                <wp:inline distT="0" distB="0" distL="0" distR="0" wp14:anchorId="7FBC0430" wp14:editId="6AF99AB3">
                  <wp:extent cx="192024" cy="164592"/>
                  <wp:effectExtent l="0" t="0" r="0" b="698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518D11A0" w14:textId="77777777" w:rsidR="00CB6DE8" w:rsidRPr="00E8520F" w:rsidRDefault="00CB6DE8" w:rsidP="00584AB4">
            <w:pPr>
              <w:widowControl/>
              <w:tabs>
                <w:tab w:val="left" w:pos="386"/>
              </w:tabs>
              <w:spacing w:before="120"/>
              <w:ind w:left="170" w:right="113"/>
              <w:jc w:val="both"/>
              <w:rPr>
                <w:sz w:val="24"/>
                <w:szCs w:val="24"/>
              </w:rPr>
            </w:pPr>
            <w:r>
              <w:rPr>
                <w:color w:val="000000"/>
                <w:sz w:val="18"/>
                <w:szCs w:val="18"/>
              </w:rPr>
              <w:t>►</w:t>
            </w:r>
            <w:r>
              <w:rPr>
                <w:color w:val="000000"/>
                <w:sz w:val="18"/>
                <w:szCs w:val="18"/>
              </w:rPr>
              <w:tab/>
              <w:t>Намокание или обмерзание тормозных механизмов после дождя, преодоления водных преград или мойки автомобиля может стать причиной снижения тормозного эффекта. В таком случае тормоза необходимо просушить прерывистым нажатием педали тормоза.</w:t>
            </w:r>
          </w:p>
          <w:p w14:paraId="2BEA07C9" w14:textId="0A065A8D" w:rsidR="00CB6DE8" w:rsidRPr="008F6C95" w:rsidRDefault="00CB6DE8" w:rsidP="00E87578">
            <w:pPr>
              <w:widowControl/>
              <w:tabs>
                <w:tab w:val="left" w:pos="386"/>
              </w:tabs>
              <w:spacing w:before="120" w:after="120"/>
              <w:ind w:left="170" w:right="170"/>
              <w:jc w:val="both"/>
              <w:rPr>
                <w:sz w:val="24"/>
                <w:szCs w:val="24"/>
              </w:rPr>
            </w:pPr>
            <w:r>
              <w:rPr>
                <w:color w:val="000000"/>
                <w:sz w:val="18"/>
                <w:szCs w:val="18"/>
              </w:rPr>
              <w:t>►</w:t>
            </w:r>
            <w:r>
              <w:rPr>
                <w:color w:val="000000"/>
                <w:sz w:val="18"/>
                <w:szCs w:val="18"/>
              </w:rPr>
              <w:tab/>
              <w:t>Если тормоза долго не</w:t>
            </w:r>
            <w:r w:rsidR="00E87578">
              <w:rPr>
                <w:color w:val="000000"/>
                <w:sz w:val="18"/>
                <w:szCs w:val="18"/>
              </w:rPr>
              <w:t> </w:t>
            </w:r>
            <w:r>
              <w:rPr>
                <w:color w:val="000000"/>
                <w:sz w:val="18"/>
                <w:szCs w:val="18"/>
              </w:rPr>
              <w:t>задействуются на дорогах, посыпанных солевой смесью, это также может привести к</w:t>
            </w:r>
            <w:r w:rsidR="00E87578">
              <w:rPr>
                <w:color w:val="000000"/>
                <w:sz w:val="18"/>
                <w:szCs w:val="18"/>
              </w:rPr>
              <w:t> </w:t>
            </w:r>
            <w:r>
              <w:rPr>
                <w:color w:val="000000"/>
                <w:sz w:val="18"/>
                <w:szCs w:val="18"/>
              </w:rPr>
              <w:t xml:space="preserve">снижению </w:t>
            </w:r>
            <w:r w:rsidR="00E87578">
              <w:rPr>
                <w:color w:val="000000"/>
                <w:sz w:val="18"/>
                <w:szCs w:val="18"/>
              </w:rPr>
              <w:t>тормозного эффекта. Ввиду этого</w:t>
            </w:r>
            <w:r>
              <w:rPr>
                <w:color w:val="000000"/>
                <w:sz w:val="18"/>
                <w:szCs w:val="18"/>
              </w:rPr>
              <w:t xml:space="preserve"> заблаговременно очищайте тормоза от снега и</w:t>
            </w:r>
            <w:r w:rsidR="00E87578">
              <w:rPr>
                <w:color w:val="000000"/>
                <w:sz w:val="18"/>
                <w:szCs w:val="18"/>
              </w:rPr>
              <w:t> </w:t>
            </w:r>
            <w:r>
              <w:rPr>
                <w:color w:val="000000"/>
                <w:sz w:val="18"/>
                <w:szCs w:val="18"/>
              </w:rPr>
              <w:t>солевой смеси.</w:t>
            </w:r>
          </w:p>
        </w:tc>
      </w:tr>
    </w:tbl>
    <w:p w14:paraId="51964DDB" w14:textId="77777777" w:rsidR="00CB6DE8" w:rsidRPr="00CB6DE8" w:rsidRDefault="00CB6DE8" w:rsidP="00CB6DE8">
      <w:pPr>
        <w:widowControl/>
        <w:spacing w:before="120"/>
        <w:jc w:val="both"/>
        <w:rPr>
          <w:b/>
          <w:bCs/>
          <w:color w:val="000000"/>
          <w:sz w:val="18"/>
          <w:szCs w:val="18"/>
        </w:rPr>
      </w:pPr>
    </w:p>
    <w:p w14:paraId="0E35BAE1" w14:textId="77777777" w:rsidR="00CB6DE8" w:rsidRDefault="00CB6DE8" w:rsidP="00CB6DE8">
      <w:pPr>
        <w:widowControl/>
        <w:autoSpaceDE/>
        <w:autoSpaceDN/>
        <w:adjustRightInd/>
        <w:spacing w:after="160" w:line="259" w:lineRule="auto"/>
        <w:rPr>
          <w:b/>
          <w:bCs/>
          <w:color w:val="000000"/>
          <w:sz w:val="18"/>
          <w:szCs w:val="18"/>
        </w:rPr>
      </w:pPr>
      <w:r>
        <w:br w:type="page"/>
      </w:r>
    </w:p>
    <w:p w14:paraId="3E4F07EE" w14:textId="77777777" w:rsidR="00CB6DE8" w:rsidRPr="00E8520F" w:rsidRDefault="00CB6DE8" w:rsidP="00CB6DE8">
      <w:pPr>
        <w:widowControl/>
        <w:spacing w:before="120" w:after="120"/>
        <w:jc w:val="both"/>
        <w:rPr>
          <w:sz w:val="24"/>
          <w:szCs w:val="24"/>
        </w:rPr>
      </w:pPr>
      <w:r>
        <w:rPr>
          <w:b/>
          <w:bCs/>
          <w:color w:val="000000"/>
          <w:sz w:val="18"/>
          <w:szCs w:val="18"/>
        </w:rPr>
        <w:lastRenderedPageBreak/>
        <w:t>Перегрев тормозов</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11F2248C" w14:textId="77777777" w:rsidTr="00584AB4">
        <w:trPr>
          <w:trHeight w:val="23"/>
        </w:trPr>
        <w:tc>
          <w:tcPr>
            <w:tcW w:w="5000" w:type="pct"/>
            <w:shd w:val="clear" w:color="auto" w:fill="E3E3E3"/>
          </w:tcPr>
          <w:p w14:paraId="78F00628" w14:textId="77777777" w:rsidR="00CB6DE8" w:rsidRPr="00F011EE" w:rsidRDefault="00CB6DE8" w:rsidP="00584AB4">
            <w:pPr>
              <w:widowControl/>
              <w:spacing w:before="120"/>
              <w:ind w:left="170" w:right="170"/>
              <w:jc w:val="both"/>
            </w:pPr>
            <w:r>
              <w:rPr>
                <w:i/>
                <w:iCs/>
                <w:noProof/>
                <w:color w:val="000000"/>
              </w:rPr>
              <w:drawing>
                <wp:inline distT="0" distB="0" distL="0" distR="0" wp14:anchorId="04B0A936" wp14:editId="08582A8D">
                  <wp:extent cx="192024" cy="164592"/>
                  <wp:effectExtent l="0" t="0" r="0" b="6985"/>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2B291E6D" w14:textId="2FC5E4CE" w:rsidR="00CB6DE8" w:rsidRPr="00DA1A1F" w:rsidRDefault="00CB6DE8" w:rsidP="00584AB4">
            <w:pPr>
              <w:widowControl/>
              <w:tabs>
                <w:tab w:val="left" w:pos="388"/>
              </w:tabs>
              <w:spacing w:before="120"/>
              <w:ind w:left="170" w:right="170"/>
              <w:jc w:val="both"/>
              <w:rPr>
                <w:sz w:val="22"/>
                <w:szCs w:val="24"/>
              </w:rPr>
            </w:pPr>
            <w:r w:rsidRPr="00DA1A1F">
              <w:rPr>
                <w:b/>
                <w:bCs/>
                <w:color w:val="000000"/>
                <w:sz w:val="16"/>
                <w:szCs w:val="18"/>
              </w:rPr>
              <w:t>►</w:t>
            </w:r>
            <w:r w:rsidRPr="00DA1A1F">
              <w:rPr>
                <w:b/>
                <w:bCs/>
                <w:color w:val="000000"/>
                <w:sz w:val="16"/>
                <w:szCs w:val="18"/>
              </w:rPr>
              <w:tab/>
            </w:r>
            <w:r w:rsidRPr="00DA1A1F">
              <w:rPr>
                <w:color w:val="000000"/>
                <w:sz w:val="16"/>
                <w:szCs w:val="18"/>
              </w:rPr>
              <w:t>Не держите без необходимости ногу на педали тормоза, поскольку это приведет к перегреву тормозов, увеличению тормозного пути и</w:t>
            </w:r>
            <w:r w:rsidR="00E87578">
              <w:rPr>
                <w:color w:val="000000"/>
                <w:sz w:val="16"/>
                <w:szCs w:val="18"/>
              </w:rPr>
              <w:t> </w:t>
            </w:r>
            <w:r w:rsidRPr="00DA1A1F">
              <w:rPr>
                <w:color w:val="000000"/>
                <w:sz w:val="16"/>
                <w:szCs w:val="18"/>
              </w:rPr>
              <w:t>ускоренному износу тормозных колодок.</w:t>
            </w:r>
          </w:p>
          <w:p w14:paraId="6380F2AB" w14:textId="2F34D8B6" w:rsidR="00CB6DE8" w:rsidRPr="00DA1A1F" w:rsidRDefault="00CB6DE8" w:rsidP="00584AB4">
            <w:pPr>
              <w:widowControl/>
              <w:tabs>
                <w:tab w:val="left" w:pos="388"/>
              </w:tabs>
              <w:spacing w:before="120"/>
              <w:ind w:left="170" w:right="170"/>
              <w:jc w:val="both"/>
              <w:rPr>
                <w:sz w:val="22"/>
                <w:szCs w:val="24"/>
              </w:rPr>
            </w:pPr>
            <w:r w:rsidRPr="00DA1A1F">
              <w:rPr>
                <w:color w:val="000000"/>
                <w:sz w:val="16"/>
                <w:szCs w:val="18"/>
              </w:rPr>
              <w:t>►</w:t>
            </w:r>
            <w:r w:rsidRPr="00DA1A1F">
              <w:rPr>
                <w:color w:val="000000"/>
                <w:sz w:val="16"/>
                <w:szCs w:val="18"/>
              </w:rPr>
              <w:tab/>
              <w:t>Перед началом спуска всегда снижайте скорость и включайте низшую передачу (автомобили с</w:t>
            </w:r>
            <w:r w:rsidR="00E87578">
              <w:rPr>
                <w:color w:val="000000"/>
                <w:sz w:val="16"/>
                <w:szCs w:val="18"/>
              </w:rPr>
              <w:t> </w:t>
            </w:r>
            <w:r w:rsidRPr="00DA1A1F">
              <w:rPr>
                <w:color w:val="000000"/>
                <w:sz w:val="16"/>
                <w:szCs w:val="18"/>
              </w:rPr>
              <w:t>механической коробкой передач) или выбирайте более низкий диапазон (автомобили с автоматической коробкой передач). Это позволит использовать торможение двигателем и снизит нагрузку на тормозную систему.</w:t>
            </w:r>
          </w:p>
          <w:p w14:paraId="64EA775D" w14:textId="6CE38A1A" w:rsidR="00CB6DE8" w:rsidRPr="008F6C95" w:rsidRDefault="00CB6DE8" w:rsidP="00E87578">
            <w:pPr>
              <w:widowControl/>
              <w:tabs>
                <w:tab w:val="left" w:pos="388"/>
              </w:tabs>
              <w:spacing w:before="120" w:after="120"/>
              <w:ind w:left="170" w:right="170"/>
              <w:jc w:val="both"/>
              <w:rPr>
                <w:sz w:val="24"/>
                <w:szCs w:val="24"/>
              </w:rPr>
            </w:pPr>
            <w:r w:rsidRPr="00DA1A1F">
              <w:rPr>
                <w:color w:val="000000"/>
                <w:sz w:val="16"/>
                <w:szCs w:val="18"/>
              </w:rPr>
              <w:t>►</w:t>
            </w:r>
            <w:r w:rsidRPr="00DA1A1F">
              <w:rPr>
                <w:color w:val="000000"/>
                <w:sz w:val="16"/>
                <w:szCs w:val="18"/>
              </w:rPr>
              <w:tab/>
              <w:t xml:space="preserve">Если дополнительно установлен передний </w:t>
            </w:r>
            <w:proofErr w:type="spellStart"/>
            <w:r w:rsidRPr="00DA1A1F">
              <w:rPr>
                <w:color w:val="000000"/>
                <w:sz w:val="16"/>
                <w:szCs w:val="18"/>
              </w:rPr>
              <w:t>спойлер</w:t>
            </w:r>
            <w:proofErr w:type="spellEnd"/>
            <w:r w:rsidRPr="00DA1A1F">
              <w:rPr>
                <w:color w:val="000000"/>
                <w:sz w:val="16"/>
                <w:szCs w:val="18"/>
              </w:rPr>
              <w:t xml:space="preserve"> или декоративная панель колесной арки, следите,</w:t>
            </w:r>
            <w:r w:rsidR="00E87578">
              <w:rPr>
                <w:color w:val="000000"/>
                <w:sz w:val="16"/>
                <w:szCs w:val="18"/>
              </w:rPr>
              <w:t xml:space="preserve"> </w:t>
            </w:r>
            <w:r w:rsidRPr="00DA1A1F">
              <w:rPr>
                <w:color w:val="000000"/>
                <w:sz w:val="16"/>
                <w:szCs w:val="18"/>
              </w:rPr>
              <w:t>чтобы они не перекрывали потоки воздуха на</w:t>
            </w:r>
            <w:r w:rsidR="00E87578">
              <w:rPr>
                <w:color w:val="000000"/>
                <w:sz w:val="16"/>
                <w:szCs w:val="18"/>
              </w:rPr>
              <w:t> </w:t>
            </w:r>
            <w:r w:rsidRPr="00DA1A1F">
              <w:rPr>
                <w:color w:val="000000"/>
                <w:sz w:val="16"/>
                <w:szCs w:val="18"/>
              </w:rPr>
              <w:t>передние тормозные механизмы, так как в противном случае возможен перегрев тормозов.</w:t>
            </w:r>
          </w:p>
        </w:tc>
      </w:tr>
    </w:tbl>
    <w:p w14:paraId="1170C8B5" w14:textId="77777777" w:rsidR="00CB6DE8" w:rsidRPr="00E8520F" w:rsidRDefault="00CB6DE8" w:rsidP="00CB6DE8">
      <w:pPr>
        <w:widowControl/>
        <w:spacing w:before="120" w:after="120"/>
        <w:jc w:val="both"/>
        <w:rPr>
          <w:sz w:val="24"/>
          <w:szCs w:val="24"/>
        </w:rPr>
      </w:pPr>
      <w:r>
        <w:br w:type="column"/>
      </w:r>
      <w:r>
        <w:rPr>
          <w:b/>
          <w:bCs/>
          <w:color w:val="000000"/>
          <w:sz w:val="18"/>
          <w:szCs w:val="18"/>
        </w:rPr>
        <w:lastRenderedPageBreak/>
        <w:t>Вакуумный усилитель тормозов</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74BB1345" w14:textId="77777777" w:rsidTr="00584AB4">
        <w:trPr>
          <w:trHeight w:val="23"/>
        </w:trPr>
        <w:tc>
          <w:tcPr>
            <w:tcW w:w="5000" w:type="pct"/>
            <w:shd w:val="clear" w:color="auto" w:fill="E3E3E3"/>
          </w:tcPr>
          <w:p w14:paraId="2ED083EC" w14:textId="77777777" w:rsidR="00CB6DE8" w:rsidRPr="00F011EE" w:rsidRDefault="00CB6DE8" w:rsidP="00584AB4">
            <w:pPr>
              <w:widowControl/>
              <w:spacing w:before="120"/>
              <w:ind w:left="170" w:right="170"/>
              <w:jc w:val="both"/>
            </w:pPr>
            <w:r>
              <w:rPr>
                <w:i/>
                <w:iCs/>
                <w:noProof/>
                <w:color w:val="000000"/>
              </w:rPr>
              <w:drawing>
                <wp:inline distT="0" distB="0" distL="0" distR="0" wp14:anchorId="396523F6" wp14:editId="78216BCE">
                  <wp:extent cx="192024" cy="164592"/>
                  <wp:effectExtent l="0" t="0" r="0" b="6985"/>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1061C91B" w14:textId="170C80BC" w:rsidR="00CB6DE8" w:rsidRPr="00DA1A1F" w:rsidRDefault="00CB6DE8" w:rsidP="00584AB4">
            <w:pPr>
              <w:widowControl/>
              <w:tabs>
                <w:tab w:val="left" w:pos="371"/>
              </w:tabs>
              <w:spacing w:before="120"/>
              <w:ind w:left="170" w:right="170"/>
              <w:jc w:val="both"/>
              <w:rPr>
                <w:sz w:val="22"/>
                <w:szCs w:val="24"/>
              </w:rPr>
            </w:pPr>
            <w:r w:rsidRPr="00DA1A1F">
              <w:rPr>
                <w:b/>
                <w:bCs/>
                <w:color w:val="000000"/>
                <w:sz w:val="16"/>
                <w:szCs w:val="18"/>
              </w:rPr>
              <w:t>►</w:t>
            </w:r>
            <w:r w:rsidRPr="00DA1A1F">
              <w:rPr>
                <w:b/>
                <w:bCs/>
                <w:color w:val="000000"/>
                <w:sz w:val="16"/>
                <w:szCs w:val="18"/>
              </w:rPr>
              <w:tab/>
            </w:r>
            <w:r w:rsidRPr="00DA1A1F">
              <w:rPr>
                <w:color w:val="000000"/>
                <w:sz w:val="16"/>
                <w:szCs w:val="18"/>
              </w:rPr>
              <w:t>Усилитель тормозов работает только при наличии вакуума. Вакуум создается только при ра</w:t>
            </w:r>
            <w:r w:rsidR="00E87578">
              <w:rPr>
                <w:color w:val="000000"/>
                <w:sz w:val="16"/>
                <w:szCs w:val="18"/>
              </w:rPr>
              <w:t>ботающем двигателе. Ввиду этого</w:t>
            </w:r>
            <w:r w:rsidRPr="00DA1A1F">
              <w:rPr>
                <w:color w:val="000000"/>
                <w:sz w:val="16"/>
                <w:szCs w:val="18"/>
              </w:rPr>
              <w:t xml:space="preserve"> никогда не</w:t>
            </w:r>
            <w:r w:rsidR="00E87578">
              <w:rPr>
                <w:color w:val="000000"/>
                <w:sz w:val="16"/>
                <w:szCs w:val="18"/>
              </w:rPr>
              <w:t> </w:t>
            </w:r>
            <w:r w:rsidRPr="00DA1A1F">
              <w:rPr>
                <w:color w:val="000000"/>
                <w:sz w:val="16"/>
                <w:szCs w:val="18"/>
              </w:rPr>
              <w:t>д</w:t>
            </w:r>
            <w:r w:rsidR="00E87578">
              <w:rPr>
                <w:color w:val="000000"/>
                <w:sz w:val="16"/>
                <w:szCs w:val="18"/>
              </w:rPr>
              <w:t>опускайте движения автомобиля с </w:t>
            </w:r>
            <w:r w:rsidRPr="00DA1A1F">
              <w:rPr>
                <w:color w:val="000000"/>
                <w:sz w:val="16"/>
                <w:szCs w:val="18"/>
              </w:rPr>
              <w:t>выключенным двигателем!</w:t>
            </w:r>
          </w:p>
          <w:p w14:paraId="126CD885" w14:textId="7F536847" w:rsidR="00CB6DE8" w:rsidRPr="008F6C95" w:rsidRDefault="00CB6DE8" w:rsidP="00E87578">
            <w:pPr>
              <w:widowControl/>
              <w:tabs>
                <w:tab w:val="left" w:pos="388"/>
              </w:tabs>
              <w:spacing w:before="120" w:after="120"/>
              <w:ind w:left="170" w:right="170"/>
              <w:jc w:val="both"/>
              <w:rPr>
                <w:sz w:val="24"/>
                <w:szCs w:val="24"/>
              </w:rPr>
            </w:pPr>
            <w:r w:rsidRPr="00DA1A1F">
              <w:rPr>
                <w:color w:val="000000"/>
                <w:sz w:val="16"/>
                <w:szCs w:val="18"/>
              </w:rPr>
              <w:t>►</w:t>
            </w:r>
            <w:r w:rsidRPr="00DA1A1F">
              <w:rPr>
                <w:color w:val="000000"/>
                <w:sz w:val="16"/>
                <w:szCs w:val="18"/>
              </w:rPr>
              <w:tab/>
              <w:t>В случае буксировки или</w:t>
            </w:r>
            <w:r w:rsidR="00E87578">
              <w:rPr>
                <w:color w:val="000000"/>
                <w:sz w:val="16"/>
                <w:szCs w:val="18"/>
              </w:rPr>
              <w:t> </w:t>
            </w:r>
            <w:r w:rsidRPr="00DA1A1F">
              <w:rPr>
                <w:color w:val="000000"/>
                <w:sz w:val="16"/>
                <w:szCs w:val="18"/>
              </w:rPr>
              <w:t>неисправности вашего а</w:t>
            </w:r>
            <w:r w:rsidR="00E87578">
              <w:rPr>
                <w:color w:val="000000"/>
                <w:sz w:val="16"/>
                <w:szCs w:val="18"/>
              </w:rPr>
              <w:t>втомобиля усилитель тормозов не </w:t>
            </w:r>
            <w:r w:rsidRPr="00DA1A1F">
              <w:rPr>
                <w:color w:val="000000"/>
                <w:sz w:val="16"/>
                <w:szCs w:val="18"/>
              </w:rPr>
              <w:t>работает. В таком случае нажатие педали тормоза требует большего усилия.</w:t>
            </w:r>
          </w:p>
        </w:tc>
      </w:tr>
    </w:tbl>
    <w:p w14:paraId="47DF3DAB" w14:textId="77777777" w:rsidR="00CB6DE8" w:rsidRPr="00E8520F" w:rsidRDefault="00CB6DE8" w:rsidP="00CB6DE8">
      <w:pPr>
        <w:widowControl/>
        <w:spacing w:before="120"/>
        <w:jc w:val="both"/>
        <w:rPr>
          <w:sz w:val="24"/>
          <w:szCs w:val="24"/>
        </w:rPr>
      </w:pPr>
      <w:r>
        <w:br w:type="column"/>
      </w:r>
      <w:r>
        <w:rPr>
          <w:b/>
          <w:bCs/>
        </w:rPr>
        <w:lastRenderedPageBreak/>
        <w:t>Антиблокировочная тормозная система (ABS)</w:t>
      </w:r>
    </w:p>
    <w:p w14:paraId="5A4DAFD9" w14:textId="5345158D"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Антиблокировочная тормозная система (ABS) входит в состав пакета систем активной безопасности автомобиля. В отличие от</w:t>
      </w:r>
      <w:r w:rsidR="00E87578">
        <w:rPr>
          <w:color w:val="000000"/>
          <w:sz w:val="18"/>
          <w:szCs w:val="18"/>
        </w:rPr>
        <w:t> </w:t>
      </w:r>
      <w:r>
        <w:rPr>
          <w:color w:val="000000"/>
          <w:sz w:val="18"/>
          <w:szCs w:val="18"/>
        </w:rPr>
        <w:t>традиционных тормозных систем, система ABS помогает сохранить управляемость автомобиля в лю</w:t>
      </w:r>
      <w:r w:rsidR="00E87578">
        <w:rPr>
          <w:color w:val="000000"/>
          <w:sz w:val="18"/>
          <w:szCs w:val="18"/>
        </w:rPr>
        <w:t>бых дорожных условиях, например</w:t>
      </w:r>
      <w:r>
        <w:rPr>
          <w:color w:val="000000"/>
          <w:sz w:val="18"/>
          <w:szCs w:val="18"/>
        </w:rPr>
        <w:t xml:space="preserve"> при</w:t>
      </w:r>
      <w:r w:rsidR="00E87578">
        <w:rPr>
          <w:color w:val="000000"/>
          <w:sz w:val="18"/>
          <w:szCs w:val="18"/>
        </w:rPr>
        <w:t> </w:t>
      </w:r>
      <w:r>
        <w:rPr>
          <w:color w:val="000000"/>
          <w:sz w:val="18"/>
          <w:szCs w:val="18"/>
        </w:rPr>
        <w:t>экстренном торможении на мокрой поверхности. Это объясняется тем, что колеса никогда не блокируются, даже на мокрой поверхности. Система ABS не может обеспечить короткий тормозной путь в любых сценариях дорожной обстановки. Будьте особенно осторожны на песчаных поверхностях и дорогах, укрытых свежевыпавшим снегом. При таких обстоятельствах тормозной путь автомобиля может оказаться длиннее, поэтому необходимо двигаться с меньшей скоростью.</w:t>
      </w:r>
    </w:p>
    <w:p w14:paraId="715FF2CB" w14:textId="77777777" w:rsidR="00CB6DE8" w:rsidRDefault="00CB6DE8" w:rsidP="00CB6DE8">
      <w:pPr>
        <w:widowControl/>
        <w:autoSpaceDE/>
        <w:autoSpaceDN/>
        <w:adjustRightInd/>
        <w:spacing w:after="160" w:line="259" w:lineRule="auto"/>
        <w:rPr>
          <w:color w:val="000000"/>
          <w:sz w:val="24"/>
          <w:szCs w:val="24"/>
        </w:rPr>
      </w:pPr>
      <w:r>
        <w:br w:type="page"/>
      </w:r>
    </w:p>
    <w:tbl>
      <w:tblPr>
        <w:tblW w:w="5000" w:type="pct"/>
        <w:tblCellMar>
          <w:left w:w="40" w:type="dxa"/>
          <w:right w:w="40" w:type="dxa"/>
        </w:tblCellMar>
        <w:tblLook w:val="0000" w:firstRow="0" w:lastRow="0" w:firstColumn="0" w:lastColumn="0" w:noHBand="0" w:noVBand="0"/>
      </w:tblPr>
      <w:tblGrid>
        <w:gridCol w:w="3123"/>
      </w:tblGrid>
      <w:tr w:rsidR="00CB6DE8" w:rsidRPr="00AE07FC" w14:paraId="741AE6DE" w14:textId="77777777" w:rsidTr="00584AB4">
        <w:trPr>
          <w:trHeight w:val="23"/>
        </w:trPr>
        <w:tc>
          <w:tcPr>
            <w:tcW w:w="5000" w:type="pct"/>
            <w:shd w:val="clear" w:color="auto" w:fill="E3E3E3"/>
          </w:tcPr>
          <w:p w14:paraId="08F24338" w14:textId="77777777" w:rsidR="00CB6DE8" w:rsidRPr="00F011EE" w:rsidRDefault="00CB6DE8" w:rsidP="00DA1A1F">
            <w:pPr>
              <w:widowControl/>
              <w:spacing w:before="60"/>
              <w:ind w:left="170" w:right="170"/>
              <w:jc w:val="both"/>
            </w:pPr>
            <w:r>
              <w:rPr>
                <w:i/>
                <w:iCs/>
                <w:noProof/>
                <w:color w:val="000000"/>
              </w:rPr>
              <w:lastRenderedPageBreak/>
              <w:drawing>
                <wp:inline distT="0" distB="0" distL="0" distR="0" wp14:anchorId="3531BD11" wp14:editId="502EF923">
                  <wp:extent cx="192024" cy="164592"/>
                  <wp:effectExtent l="0" t="0" r="0" b="698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51097D5B" w14:textId="054CC386" w:rsidR="00CB6DE8" w:rsidRPr="008F6C95" w:rsidRDefault="00CB6DE8" w:rsidP="00E87578">
            <w:pPr>
              <w:widowControl/>
              <w:tabs>
                <w:tab w:val="left" w:pos="388"/>
              </w:tabs>
              <w:spacing w:before="60" w:after="120"/>
              <w:ind w:left="170" w:right="170"/>
              <w:jc w:val="both"/>
              <w:rPr>
                <w:sz w:val="24"/>
                <w:szCs w:val="24"/>
              </w:rPr>
            </w:pPr>
            <w:r>
              <w:rPr>
                <w:color w:val="000000"/>
                <w:sz w:val="18"/>
                <w:szCs w:val="18"/>
              </w:rPr>
              <w:t>Даже система ABS не способна предотвратить занос автомобиля в</w:t>
            </w:r>
            <w:r w:rsidR="00E87578">
              <w:rPr>
                <w:color w:val="000000"/>
                <w:sz w:val="18"/>
                <w:szCs w:val="18"/>
              </w:rPr>
              <w:t> </w:t>
            </w:r>
            <w:r>
              <w:rPr>
                <w:color w:val="000000"/>
                <w:sz w:val="18"/>
                <w:szCs w:val="18"/>
              </w:rPr>
              <w:t>случае резкой смены полосы движения или поворота. Всегда будьте осторожны при</w:t>
            </w:r>
            <w:r w:rsidR="00E87578">
              <w:rPr>
                <w:color w:val="000000"/>
                <w:sz w:val="18"/>
                <w:szCs w:val="18"/>
              </w:rPr>
              <w:t> </w:t>
            </w:r>
            <w:r>
              <w:rPr>
                <w:color w:val="000000"/>
                <w:sz w:val="18"/>
                <w:szCs w:val="18"/>
              </w:rPr>
              <w:t>маневрировании на мокрых и</w:t>
            </w:r>
            <w:r w:rsidR="00E87578">
              <w:rPr>
                <w:color w:val="000000"/>
                <w:sz w:val="18"/>
                <w:szCs w:val="18"/>
              </w:rPr>
              <w:t> </w:t>
            </w:r>
            <w:r>
              <w:rPr>
                <w:color w:val="000000"/>
                <w:sz w:val="18"/>
                <w:szCs w:val="18"/>
              </w:rPr>
              <w:t>скользких дорогах! Система ABS не может стабилизировать автомобиль</w:t>
            </w:r>
            <w:r w:rsidR="00E87578">
              <w:rPr>
                <w:color w:val="000000"/>
                <w:sz w:val="18"/>
                <w:szCs w:val="18"/>
              </w:rPr>
              <w:t xml:space="preserve"> во время поворота. Ввиду этого</w:t>
            </w:r>
            <w:r>
              <w:rPr>
                <w:color w:val="000000"/>
                <w:sz w:val="18"/>
                <w:szCs w:val="18"/>
              </w:rPr>
              <w:t xml:space="preserve"> скорость автомобиля необходимо адаптировать к</w:t>
            </w:r>
            <w:r w:rsidR="00E87578">
              <w:rPr>
                <w:color w:val="000000"/>
                <w:sz w:val="18"/>
                <w:szCs w:val="18"/>
              </w:rPr>
              <w:t> </w:t>
            </w:r>
            <w:r>
              <w:rPr>
                <w:color w:val="000000"/>
                <w:sz w:val="18"/>
                <w:szCs w:val="18"/>
              </w:rPr>
              <w:t>текущей дорожной обстановке.</w:t>
            </w:r>
          </w:p>
        </w:tc>
      </w:tr>
    </w:tbl>
    <w:p w14:paraId="4717D88C" w14:textId="77777777" w:rsidR="00CB6DE8" w:rsidRPr="00E8520F" w:rsidRDefault="00CB6DE8" w:rsidP="00DA1A1F">
      <w:pPr>
        <w:widowControl/>
        <w:spacing w:before="60"/>
        <w:jc w:val="both"/>
        <w:rPr>
          <w:sz w:val="24"/>
          <w:szCs w:val="24"/>
        </w:rPr>
      </w:pPr>
      <w:r>
        <w:rPr>
          <w:b/>
          <w:bCs/>
          <w:color w:val="000000"/>
          <w:sz w:val="18"/>
          <w:szCs w:val="18"/>
        </w:rPr>
        <w:t>Рулевое управление с усилителем</w:t>
      </w:r>
    </w:p>
    <w:p w14:paraId="78DB3D1C" w14:textId="1C02F412" w:rsidR="00CB6DE8" w:rsidRPr="00E8520F" w:rsidRDefault="00CB6DE8" w:rsidP="00DA1A1F">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При работающем двигателе не</w:t>
      </w:r>
      <w:r w:rsidR="00E87578">
        <w:rPr>
          <w:color w:val="000000"/>
          <w:sz w:val="18"/>
          <w:szCs w:val="18"/>
        </w:rPr>
        <w:t> </w:t>
      </w:r>
      <w:r>
        <w:rPr>
          <w:color w:val="000000"/>
          <w:sz w:val="18"/>
          <w:szCs w:val="18"/>
        </w:rPr>
        <w:t>рекомендуется удерживать рулевое колесо в одном из крайних положений в течение более 10 секунд. При</w:t>
      </w:r>
      <w:r w:rsidR="00E87578">
        <w:rPr>
          <w:color w:val="000000"/>
          <w:sz w:val="18"/>
          <w:szCs w:val="18"/>
        </w:rPr>
        <w:t> </w:t>
      </w:r>
      <w:r>
        <w:rPr>
          <w:color w:val="000000"/>
          <w:sz w:val="18"/>
          <w:szCs w:val="18"/>
        </w:rPr>
        <w:t>повороте рулевого колеса в</w:t>
      </w:r>
      <w:r w:rsidR="00E87578">
        <w:rPr>
          <w:color w:val="000000"/>
          <w:sz w:val="18"/>
          <w:szCs w:val="18"/>
        </w:rPr>
        <w:t> </w:t>
      </w:r>
      <w:r>
        <w:rPr>
          <w:color w:val="000000"/>
          <w:sz w:val="18"/>
          <w:szCs w:val="18"/>
        </w:rPr>
        <w:t>крайнее положение температура гидравлического масла, проходящего через насос, быстро повышается, что может привести к повреждению усилителя рулевого управления.</w:t>
      </w:r>
    </w:p>
    <w:p w14:paraId="0DC45B9A" w14:textId="75D0F87D" w:rsidR="00CB6DE8" w:rsidRPr="00E8520F" w:rsidRDefault="00CB6DE8" w:rsidP="00DA1A1F">
      <w:pPr>
        <w:widowControl/>
        <w:tabs>
          <w:tab w:val="left" w:pos="284"/>
        </w:tabs>
        <w:spacing w:before="60"/>
        <w:jc w:val="both"/>
        <w:rPr>
          <w:sz w:val="24"/>
          <w:szCs w:val="24"/>
        </w:rPr>
      </w:pPr>
      <w:r>
        <w:rPr>
          <w:rFonts w:ascii="Wingdings 2" w:hAnsi="Wingdings 2"/>
          <w:sz w:val="18"/>
          <w:szCs w:val="18"/>
        </w:rPr>
        <w:lastRenderedPageBreak/>
        <w:t></w:t>
      </w:r>
      <w:r>
        <w:rPr>
          <w:rFonts w:ascii="Wingdings 2" w:hAnsi="Wingdings 2"/>
          <w:sz w:val="18"/>
          <w:szCs w:val="18"/>
        </w:rPr>
        <w:tab/>
      </w:r>
      <w:r>
        <w:rPr>
          <w:sz w:val="18"/>
          <w:szCs w:val="18"/>
        </w:rPr>
        <w:t>Если автомобиль находится на</w:t>
      </w:r>
      <w:r w:rsidR="00E87578">
        <w:rPr>
          <w:sz w:val="18"/>
          <w:szCs w:val="18"/>
        </w:rPr>
        <w:t> </w:t>
      </w:r>
      <w:r>
        <w:rPr>
          <w:sz w:val="18"/>
          <w:szCs w:val="18"/>
        </w:rPr>
        <w:t>месте, то при повороте рулевого колеса в одно из крайних положений будет слышен посторонний шум работающего под увеличенной нагрузкой насоса, при этом также значительно снизится частота вращения коленчатого вала двигателя</w:t>
      </w:r>
      <w:r>
        <w:rPr>
          <w:color w:val="000000"/>
          <w:sz w:val="18"/>
          <w:szCs w:val="18"/>
        </w:rPr>
        <w:t>.</w:t>
      </w:r>
    </w:p>
    <w:p w14:paraId="40FAE34F" w14:textId="77777777" w:rsidR="00CB6DE8" w:rsidRPr="00E8520F" w:rsidRDefault="00CB6DE8" w:rsidP="00DA1A1F">
      <w:pPr>
        <w:widowControl/>
        <w:spacing w:before="60"/>
        <w:jc w:val="both"/>
        <w:rPr>
          <w:sz w:val="24"/>
          <w:szCs w:val="24"/>
        </w:rPr>
      </w:pPr>
      <w:r>
        <w:rPr>
          <w:b/>
          <w:bCs/>
          <w:color w:val="000000"/>
          <w:sz w:val="18"/>
          <w:szCs w:val="18"/>
        </w:rPr>
        <w:t>Регулировка углов установки колес</w:t>
      </w:r>
    </w:p>
    <w:p w14:paraId="73EF28A9" w14:textId="77621033" w:rsidR="00CB6DE8" w:rsidRPr="00E8520F" w:rsidRDefault="00CB6DE8" w:rsidP="00E87578">
      <w:pPr>
        <w:widowControl/>
        <w:spacing w:before="60"/>
        <w:ind w:right="-76"/>
        <w:jc w:val="both"/>
        <w:rPr>
          <w:sz w:val="24"/>
          <w:szCs w:val="24"/>
        </w:rPr>
      </w:pPr>
      <w:r>
        <w:rPr>
          <w:color w:val="000000"/>
          <w:sz w:val="18"/>
          <w:szCs w:val="18"/>
        </w:rPr>
        <w:t>Углы установки колес рекомендуется проверять как минимум каждые 10</w:t>
      </w:r>
      <w:r w:rsidR="00E87578">
        <w:rPr>
          <w:color w:val="000000"/>
          <w:sz w:val="18"/>
          <w:szCs w:val="18"/>
        </w:rPr>
        <w:t> </w:t>
      </w:r>
      <w:r>
        <w:rPr>
          <w:color w:val="000000"/>
          <w:sz w:val="18"/>
          <w:szCs w:val="18"/>
        </w:rPr>
        <w:t>000 км. Проверка и регулировка углов установки колес должны выполняться в авторизованном сервисном центре JAC.</w:t>
      </w:r>
    </w:p>
    <w:p w14:paraId="38F7C8DE" w14:textId="77777777" w:rsidR="00CB6DE8" w:rsidRDefault="00CB6DE8" w:rsidP="00DA1A1F">
      <w:pPr>
        <w:pStyle w:val="5"/>
        <w:spacing w:before="60"/>
      </w:pPr>
      <w:bookmarkStart w:id="114" w:name="_Toc77879810"/>
      <w:r>
        <w:t>Топливо</w:t>
      </w:r>
      <w:bookmarkEnd w:id="114"/>
    </w:p>
    <w:p w14:paraId="14E1AEAA" w14:textId="77777777" w:rsidR="00CB6DE8" w:rsidRDefault="00CB6DE8" w:rsidP="00DA1A1F">
      <w:pPr>
        <w:widowControl/>
        <w:spacing w:before="60"/>
        <w:jc w:val="both"/>
        <w:rPr>
          <w:sz w:val="24"/>
          <w:szCs w:val="24"/>
        </w:rPr>
      </w:pPr>
      <w:r>
        <w:rPr>
          <w:b/>
          <w:bCs/>
          <w:color w:val="000000"/>
          <w:sz w:val="18"/>
          <w:szCs w:val="18"/>
        </w:rPr>
        <w:t>Заправка топливного бака</w:t>
      </w:r>
    </w:p>
    <w:p w14:paraId="30F66435" w14:textId="77777777" w:rsidR="00CB6DE8" w:rsidRDefault="00CB6DE8" w:rsidP="00DA1A1F">
      <w:pPr>
        <w:widowControl/>
        <w:spacing w:before="60"/>
        <w:jc w:val="both"/>
        <w:rPr>
          <w:sz w:val="24"/>
          <w:szCs w:val="24"/>
        </w:rPr>
      </w:pPr>
      <w:r>
        <w:rPr>
          <w:noProof/>
          <w:sz w:val="24"/>
          <w:szCs w:val="24"/>
        </w:rPr>
        <w:drawing>
          <wp:inline distT="0" distB="0" distL="0" distR="0" wp14:anchorId="351883E4" wp14:editId="088882F2">
            <wp:extent cx="1932305" cy="1266825"/>
            <wp:effectExtent l="0" t="0" r="0" b="9525"/>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Рисунок 507"/>
                    <pic:cNvPicPr/>
                  </pic:nvPicPr>
                  <pic:blipFill>
                    <a:blip r:embed="rId176"/>
                    <a:stretch>
                      <a:fillRect/>
                    </a:stretch>
                  </pic:blipFill>
                  <pic:spPr>
                    <a:xfrm>
                      <a:off x="0" y="0"/>
                      <a:ext cx="1932305" cy="1266825"/>
                    </a:xfrm>
                    <a:prstGeom prst="rect">
                      <a:avLst/>
                    </a:prstGeom>
                  </pic:spPr>
                </pic:pic>
              </a:graphicData>
            </a:graphic>
          </wp:inline>
        </w:drawing>
      </w:r>
    </w:p>
    <w:p w14:paraId="776F24C9" w14:textId="77777777" w:rsidR="00CB6DE8" w:rsidRPr="00E8520F" w:rsidRDefault="00CB6DE8" w:rsidP="00DA1A1F">
      <w:pPr>
        <w:widowControl/>
        <w:spacing w:before="60"/>
        <w:jc w:val="both"/>
        <w:rPr>
          <w:sz w:val="24"/>
          <w:szCs w:val="24"/>
        </w:rPr>
      </w:pPr>
      <w:r>
        <w:rPr>
          <w:color w:val="000000"/>
          <w:sz w:val="18"/>
          <w:szCs w:val="18"/>
        </w:rPr>
        <w:lastRenderedPageBreak/>
        <w:t>Заливная горловина топливного бака находится на стойке</w:t>
      </w:r>
      <w:proofErr w:type="gramStart"/>
      <w:r>
        <w:rPr>
          <w:color w:val="000000"/>
          <w:sz w:val="18"/>
          <w:szCs w:val="18"/>
        </w:rPr>
        <w:t xml:space="preserve"> Б</w:t>
      </w:r>
      <w:proofErr w:type="gramEnd"/>
      <w:r>
        <w:rPr>
          <w:color w:val="000000"/>
          <w:sz w:val="18"/>
          <w:szCs w:val="18"/>
        </w:rPr>
        <w:t xml:space="preserve"> с левой стороны автомобиля.</w:t>
      </w:r>
    </w:p>
    <w:p w14:paraId="7DE3238F" w14:textId="313040F2" w:rsidR="00CB6DE8" w:rsidRPr="00E8520F" w:rsidRDefault="00CB6DE8" w:rsidP="00DA1A1F">
      <w:pPr>
        <w:widowControl/>
        <w:spacing w:before="60"/>
        <w:jc w:val="both"/>
        <w:rPr>
          <w:sz w:val="24"/>
          <w:szCs w:val="24"/>
        </w:rPr>
      </w:pPr>
      <w:r>
        <w:rPr>
          <w:i/>
          <w:iCs/>
          <w:smallCaps/>
          <w:noProof/>
          <w:color w:val="000000"/>
          <w:sz w:val="18"/>
          <w:szCs w:val="18"/>
        </w:rPr>
        <w:drawing>
          <wp:inline distT="0" distB="0" distL="0" distR="0" wp14:anchorId="78142B78" wp14:editId="38D48538">
            <wp:extent cx="225552" cy="219456"/>
            <wp:effectExtent l="0" t="0" r="3175" b="9525"/>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Рисунок 508"/>
                    <pic:cNvPicPr/>
                  </pic:nvPicPr>
                  <pic:blipFill>
                    <a:blip r:embed="rId15"/>
                    <a:stretch>
                      <a:fillRect/>
                    </a:stretch>
                  </pic:blipFill>
                  <pic:spPr>
                    <a:xfrm>
                      <a:off x="0" y="0"/>
                      <a:ext cx="225552" cy="219456"/>
                    </a:xfrm>
                    <a:prstGeom prst="rect">
                      <a:avLst/>
                    </a:prstGeom>
                  </pic:spPr>
                </pic:pic>
              </a:graphicData>
            </a:graphic>
          </wp:inline>
        </w:drawing>
      </w:r>
      <w:r>
        <w:rPr>
          <w:i/>
          <w:iCs/>
          <w:smallCaps/>
          <w:color w:val="000000"/>
          <w:sz w:val="18"/>
          <w:szCs w:val="18"/>
        </w:rPr>
        <w:t xml:space="preserve"> </w:t>
      </w:r>
      <w:r>
        <w:rPr>
          <w:color w:val="000000"/>
          <w:sz w:val="18"/>
          <w:szCs w:val="18"/>
        </w:rPr>
        <w:t>Автоматическое отключение заправочного пистолета обозначает, что топливный бак полностью заполнен. Доливать топливо не нужно! Это может привести к заполнению расширительной камеры бака и</w:t>
      </w:r>
      <w:r w:rsidR="00E87578">
        <w:rPr>
          <w:color w:val="000000"/>
          <w:sz w:val="18"/>
          <w:szCs w:val="18"/>
        </w:rPr>
        <w:t> </w:t>
      </w:r>
      <w:r>
        <w:rPr>
          <w:color w:val="000000"/>
          <w:sz w:val="18"/>
          <w:szCs w:val="18"/>
        </w:rPr>
        <w:t>переливанию топлива вследствие нагрева.</w:t>
      </w:r>
    </w:p>
    <w:p w14:paraId="0DD81E90" w14:textId="77777777" w:rsidR="00CB6DE8" w:rsidRPr="00E8520F" w:rsidRDefault="00CB6DE8" w:rsidP="00DA1A1F">
      <w:pPr>
        <w:widowControl/>
        <w:spacing w:before="60"/>
        <w:jc w:val="both"/>
        <w:rPr>
          <w:sz w:val="24"/>
          <w:szCs w:val="24"/>
        </w:rPr>
      </w:pPr>
      <w:r>
        <w:rPr>
          <w:color w:val="000000"/>
          <w:sz w:val="18"/>
          <w:szCs w:val="18"/>
        </w:rPr>
        <w:t>Заверните пробку заливной горловины по часовой стрелке до характерного щелчка, указывающего на надлежащую фиксацию крышки.</w:t>
      </w:r>
    </w:p>
    <w:p w14:paraId="3719264C" w14:textId="77777777" w:rsidR="00CB6DE8" w:rsidRPr="00E8520F" w:rsidRDefault="00CB6DE8" w:rsidP="00DA1A1F">
      <w:pPr>
        <w:widowControl/>
        <w:spacing w:before="60"/>
        <w:jc w:val="both"/>
        <w:rPr>
          <w:sz w:val="24"/>
          <w:szCs w:val="24"/>
        </w:rPr>
      </w:pPr>
      <w:r>
        <w:rPr>
          <w:color w:val="000000"/>
          <w:sz w:val="18"/>
          <w:szCs w:val="18"/>
        </w:rPr>
        <w:t>Предостережение:</w:t>
      </w:r>
    </w:p>
    <w:p w14:paraId="5ADEFCFC" w14:textId="77777777" w:rsidR="00CB6DE8" w:rsidRPr="00E8520F" w:rsidRDefault="00CB6DE8" w:rsidP="00DA1A1F">
      <w:pPr>
        <w:widowControl/>
        <w:spacing w:before="60"/>
        <w:jc w:val="both"/>
        <w:rPr>
          <w:sz w:val="24"/>
          <w:szCs w:val="24"/>
        </w:rPr>
      </w:pPr>
      <w:r>
        <w:rPr>
          <w:color w:val="000000"/>
          <w:sz w:val="18"/>
          <w:szCs w:val="18"/>
        </w:rPr>
        <w:t>Своевременно удаляйте пролитое топливо с поверхности кузова. Риск повреждения лакокрасочного покрытия!</w:t>
      </w:r>
    </w:p>
    <w:p w14:paraId="379C4569" w14:textId="77777777" w:rsidR="00CB6DE8" w:rsidRDefault="00CB6DE8" w:rsidP="00DA1A1F">
      <w:pPr>
        <w:rPr>
          <w:lang w:val="en-US"/>
        </w:rPr>
      </w:pPr>
    </w:p>
    <w:p w14:paraId="2EC14129" w14:textId="77777777" w:rsidR="00DA1A1F" w:rsidRDefault="00DA1A1F" w:rsidP="00DA1A1F">
      <w:pPr>
        <w:rPr>
          <w:lang w:val="en-US"/>
        </w:rPr>
        <w:sectPr w:rsidR="00DA1A1F" w:rsidSect="00FD78D2">
          <w:type w:val="continuous"/>
          <w:pgSz w:w="12077" w:h="8278" w:orient="landscape"/>
          <w:pgMar w:top="567" w:right="1134" w:bottom="0" w:left="1134" w:header="0" w:footer="720" w:gutter="0"/>
          <w:cols w:num="3" w:space="340"/>
          <w:noEndnote/>
          <w:docGrid w:linePitch="272"/>
        </w:sectPr>
      </w:pPr>
    </w:p>
    <w:p w14:paraId="011F9C46" w14:textId="77777777" w:rsidR="00CB6DE8" w:rsidRPr="00604E47" w:rsidRDefault="00CB6DE8" w:rsidP="00CB6DE8">
      <w:pPr>
        <w:widowControl/>
        <w:autoSpaceDE/>
        <w:autoSpaceDN/>
        <w:adjustRightInd/>
        <w:spacing w:after="160" w:line="259" w:lineRule="auto"/>
        <w:rPr>
          <w:b/>
          <w:bCs/>
          <w:color w:val="000000"/>
          <w:sz w:val="2"/>
          <w:szCs w:val="2"/>
        </w:rPr>
      </w:pPr>
      <w:r>
        <w:lastRenderedPageBreak/>
        <w:br w:type="page"/>
      </w:r>
    </w:p>
    <w:tbl>
      <w:tblPr>
        <w:tblW w:w="5000" w:type="pct"/>
        <w:tblCellMar>
          <w:left w:w="40" w:type="dxa"/>
          <w:right w:w="40" w:type="dxa"/>
        </w:tblCellMar>
        <w:tblLook w:val="0000" w:firstRow="0" w:lastRow="0" w:firstColumn="0" w:lastColumn="0" w:noHBand="0" w:noVBand="0"/>
      </w:tblPr>
      <w:tblGrid>
        <w:gridCol w:w="9889"/>
      </w:tblGrid>
      <w:tr w:rsidR="00CB6DE8" w14:paraId="7EA58E5E" w14:textId="77777777" w:rsidTr="00584AB4">
        <w:trPr>
          <w:trHeight w:val="23"/>
        </w:trPr>
        <w:tc>
          <w:tcPr>
            <w:tcW w:w="5000" w:type="pct"/>
            <w:tcBorders>
              <w:top w:val="nil"/>
              <w:left w:val="nil"/>
              <w:bottom w:val="nil"/>
              <w:right w:val="nil"/>
            </w:tcBorders>
            <w:shd w:val="clear" w:color="auto" w:fill="E3E3E3"/>
          </w:tcPr>
          <w:p w14:paraId="34BAD5B7" w14:textId="19A0F351" w:rsidR="00CB6DE8" w:rsidRDefault="00CB6DE8" w:rsidP="00584AB4">
            <w:pPr>
              <w:pStyle w:val="1"/>
              <w:jc w:val="left"/>
              <w:rPr>
                <w:sz w:val="24"/>
                <w:szCs w:val="24"/>
              </w:rPr>
            </w:pPr>
            <w:bookmarkStart w:id="115" w:name="_Toc77851086"/>
            <w:r>
              <w:rPr>
                <w:color w:val="8B8B8B"/>
              </w:rPr>
              <w:lastRenderedPageBreak/>
              <w:t>5</w:t>
            </w:r>
            <w:r w:rsidR="00584AB4">
              <w:tab/>
            </w:r>
            <w:r>
              <w:t>Техническое обслуживание и уход</w:t>
            </w:r>
            <w:bookmarkEnd w:id="115"/>
          </w:p>
        </w:tc>
      </w:tr>
    </w:tbl>
    <w:p w14:paraId="20B14B87" w14:textId="77777777" w:rsidR="00DA1A1F" w:rsidRDefault="00DA1A1F" w:rsidP="005E127E">
      <w:pPr>
        <w:pStyle w:val="11"/>
      </w:pPr>
    </w:p>
    <w:p w14:paraId="722C0B69" w14:textId="77777777" w:rsidR="00DA1A1F" w:rsidRDefault="00CB6DE8" w:rsidP="005E127E">
      <w:pPr>
        <w:pStyle w:val="11"/>
        <w:rPr>
          <w:rFonts w:asciiTheme="minorHAnsi" w:hAnsiTheme="minorHAnsi" w:cstheme="minorBidi"/>
          <w:szCs w:val="22"/>
          <w:lang w:eastAsia="ja-JP"/>
        </w:rPr>
      </w:pPr>
      <w:r>
        <w:rPr>
          <w:color w:val="000000"/>
          <w:szCs w:val="22"/>
        </w:rPr>
        <w:fldChar w:fldCharType="begin"/>
      </w:r>
      <w:r>
        <w:rPr>
          <w:color w:val="000000"/>
          <w:szCs w:val="22"/>
        </w:rPr>
        <w:instrText xml:space="preserve"> TOC \h \z \u \t "Заголовок 6;1" </w:instrText>
      </w:r>
      <w:r>
        <w:rPr>
          <w:color w:val="000000"/>
          <w:szCs w:val="22"/>
        </w:rPr>
        <w:fldChar w:fldCharType="separate"/>
      </w:r>
      <w:hyperlink w:anchor="_Toc77249625" w:history="1">
        <w:r w:rsidR="00DA1A1F" w:rsidRPr="00C444A4">
          <w:rPr>
            <w:rStyle w:val="a7"/>
          </w:rPr>
          <w:t>Замена колеса</w:t>
        </w:r>
        <w:r w:rsidR="00DA1A1F">
          <w:rPr>
            <w:webHidden/>
          </w:rPr>
          <w:tab/>
        </w:r>
        <w:r w:rsidR="00DA1A1F">
          <w:rPr>
            <w:webHidden/>
          </w:rPr>
          <w:fldChar w:fldCharType="begin"/>
        </w:r>
        <w:r w:rsidR="00DA1A1F">
          <w:rPr>
            <w:webHidden/>
          </w:rPr>
          <w:instrText xml:space="preserve"> PAGEREF _Toc77249625 \h </w:instrText>
        </w:r>
        <w:r w:rsidR="00DA1A1F">
          <w:rPr>
            <w:webHidden/>
          </w:rPr>
        </w:r>
        <w:r w:rsidR="00DA1A1F">
          <w:rPr>
            <w:webHidden/>
          </w:rPr>
          <w:fldChar w:fldCharType="separate"/>
        </w:r>
        <w:r w:rsidR="0006570A">
          <w:rPr>
            <w:webHidden/>
          </w:rPr>
          <w:t>92</w:t>
        </w:r>
        <w:r w:rsidR="00DA1A1F">
          <w:rPr>
            <w:webHidden/>
          </w:rPr>
          <w:fldChar w:fldCharType="end"/>
        </w:r>
      </w:hyperlink>
    </w:p>
    <w:p w14:paraId="1EBEB009" w14:textId="77777777" w:rsidR="00DA1A1F" w:rsidRDefault="00B07F16" w:rsidP="005E127E">
      <w:pPr>
        <w:pStyle w:val="11"/>
        <w:rPr>
          <w:rFonts w:asciiTheme="minorHAnsi" w:hAnsiTheme="minorHAnsi" w:cstheme="minorBidi"/>
          <w:szCs w:val="22"/>
          <w:lang w:eastAsia="ja-JP"/>
        </w:rPr>
      </w:pPr>
      <w:hyperlink w:anchor="_Toc77249626" w:history="1">
        <w:r w:rsidR="00DA1A1F" w:rsidRPr="00C444A4">
          <w:rPr>
            <w:rStyle w:val="a7"/>
          </w:rPr>
          <w:t>Плавкий предохранитель</w:t>
        </w:r>
        <w:r w:rsidR="00DA1A1F">
          <w:rPr>
            <w:webHidden/>
          </w:rPr>
          <w:tab/>
        </w:r>
        <w:r w:rsidR="00DA1A1F">
          <w:rPr>
            <w:webHidden/>
          </w:rPr>
          <w:fldChar w:fldCharType="begin"/>
        </w:r>
        <w:r w:rsidR="00DA1A1F">
          <w:rPr>
            <w:webHidden/>
          </w:rPr>
          <w:instrText xml:space="preserve"> PAGEREF _Toc77249626 \h </w:instrText>
        </w:r>
        <w:r w:rsidR="00DA1A1F">
          <w:rPr>
            <w:webHidden/>
          </w:rPr>
        </w:r>
        <w:r w:rsidR="00DA1A1F">
          <w:rPr>
            <w:webHidden/>
          </w:rPr>
          <w:fldChar w:fldCharType="separate"/>
        </w:r>
        <w:r w:rsidR="0006570A">
          <w:rPr>
            <w:webHidden/>
          </w:rPr>
          <w:t>100</w:t>
        </w:r>
        <w:r w:rsidR="00DA1A1F">
          <w:rPr>
            <w:webHidden/>
          </w:rPr>
          <w:fldChar w:fldCharType="end"/>
        </w:r>
      </w:hyperlink>
    </w:p>
    <w:p w14:paraId="14740A89" w14:textId="77777777" w:rsidR="00DA1A1F" w:rsidRDefault="00B07F16" w:rsidP="005E127E">
      <w:pPr>
        <w:pStyle w:val="11"/>
        <w:rPr>
          <w:rFonts w:asciiTheme="minorHAnsi" w:hAnsiTheme="minorHAnsi" w:cstheme="minorBidi"/>
          <w:szCs w:val="22"/>
          <w:lang w:eastAsia="ja-JP"/>
        </w:rPr>
      </w:pPr>
      <w:hyperlink w:anchor="_Toc77249627" w:history="1">
        <w:r w:rsidR="00DA1A1F" w:rsidRPr="00C444A4">
          <w:rPr>
            <w:rStyle w:val="a7"/>
          </w:rPr>
          <w:t>Огнетушитель и аварийный молоток</w:t>
        </w:r>
        <w:r w:rsidR="00DA1A1F">
          <w:rPr>
            <w:webHidden/>
          </w:rPr>
          <w:tab/>
        </w:r>
        <w:r w:rsidR="00DA1A1F">
          <w:rPr>
            <w:webHidden/>
          </w:rPr>
          <w:fldChar w:fldCharType="begin"/>
        </w:r>
        <w:r w:rsidR="00DA1A1F">
          <w:rPr>
            <w:webHidden/>
          </w:rPr>
          <w:instrText xml:space="preserve"> PAGEREF _Toc77249627 \h </w:instrText>
        </w:r>
        <w:r w:rsidR="00DA1A1F">
          <w:rPr>
            <w:webHidden/>
          </w:rPr>
        </w:r>
        <w:r w:rsidR="00DA1A1F">
          <w:rPr>
            <w:webHidden/>
          </w:rPr>
          <w:fldChar w:fldCharType="separate"/>
        </w:r>
        <w:r w:rsidR="0006570A">
          <w:rPr>
            <w:webHidden/>
          </w:rPr>
          <w:t>102</w:t>
        </w:r>
        <w:r w:rsidR="00DA1A1F">
          <w:rPr>
            <w:webHidden/>
          </w:rPr>
          <w:fldChar w:fldCharType="end"/>
        </w:r>
      </w:hyperlink>
    </w:p>
    <w:p w14:paraId="42C4E543" w14:textId="77777777" w:rsidR="00DA1A1F" w:rsidRDefault="00B07F16" w:rsidP="005E127E">
      <w:pPr>
        <w:pStyle w:val="11"/>
        <w:rPr>
          <w:rFonts w:asciiTheme="minorHAnsi" w:hAnsiTheme="minorHAnsi" w:cstheme="minorBidi"/>
          <w:szCs w:val="22"/>
          <w:lang w:eastAsia="ja-JP"/>
        </w:rPr>
      </w:pPr>
      <w:hyperlink w:anchor="_Toc77249628" w:history="1">
        <w:r w:rsidR="00DA1A1F" w:rsidRPr="00C444A4">
          <w:rPr>
            <w:rStyle w:val="a7"/>
          </w:rPr>
          <w:t>Буксировка автомобиля</w:t>
        </w:r>
        <w:r w:rsidR="00DA1A1F">
          <w:rPr>
            <w:webHidden/>
          </w:rPr>
          <w:tab/>
        </w:r>
        <w:r w:rsidR="00DA1A1F">
          <w:rPr>
            <w:webHidden/>
          </w:rPr>
          <w:fldChar w:fldCharType="begin"/>
        </w:r>
        <w:r w:rsidR="00DA1A1F">
          <w:rPr>
            <w:webHidden/>
          </w:rPr>
          <w:instrText xml:space="preserve"> PAGEREF _Toc77249628 \h </w:instrText>
        </w:r>
        <w:r w:rsidR="00DA1A1F">
          <w:rPr>
            <w:webHidden/>
          </w:rPr>
        </w:r>
        <w:r w:rsidR="00DA1A1F">
          <w:rPr>
            <w:webHidden/>
          </w:rPr>
          <w:fldChar w:fldCharType="separate"/>
        </w:r>
        <w:r w:rsidR="0006570A">
          <w:rPr>
            <w:webHidden/>
          </w:rPr>
          <w:t>102</w:t>
        </w:r>
        <w:r w:rsidR="00DA1A1F">
          <w:rPr>
            <w:webHidden/>
          </w:rPr>
          <w:fldChar w:fldCharType="end"/>
        </w:r>
      </w:hyperlink>
    </w:p>
    <w:p w14:paraId="169C1DB9" w14:textId="77777777" w:rsidR="00DA1A1F" w:rsidRDefault="00B07F16" w:rsidP="005E127E">
      <w:pPr>
        <w:pStyle w:val="11"/>
        <w:rPr>
          <w:rFonts w:asciiTheme="minorHAnsi" w:hAnsiTheme="minorHAnsi" w:cstheme="minorBidi"/>
          <w:szCs w:val="22"/>
          <w:lang w:eastAsia="ja-JP"/>
        </w:rPr>
      </w:pPr>
      <w:hyperlink w:anchor="_Toc77249629" w:history="1">
        <w:r w:rsidR="00DA1A1F" w:rsidRPr="00C444A4">
          <w:rPr>
            <w:rStyle w:val="a7"/>
          </w:rPr>
          <w:t>Экстренный пуск двигателя</w:t>
        </w:r>
        <w:r w:rsidR="00DA1A1F">
          <w:rPr>
            <w:webHidden/>
          </w:rPr>
          <w:tab/>
        </w:r>
        <w:r w:rsidR="00DA1A1F">
          <w:rPr>
            <w:webHidden/>
          </w:rPr>
          <w:fldChar w:fldCharType="begin"/>
        </w:r>
        <w:r w:rsidR="00DA1A1F">
          <w:rPr>
            <w:webHidden/>
          </w:rPr>
          <w:instrText xml:space="preserve"> PAGEREF _Toc77249629 \h </w:instrText>
        </w:r>
        <w:r w:rsidR="00DA1A1F">
          <w:rPr>
            <w:webHidden/>
          </w:rPr>
        </w:r>
        <w:r w:rsidR="00DA1A1F">
          <w:rPr>
            <w:webHidden/>
          </w:rPr>
          <w:fldChar w:fldCharType="separate"/>
        </w:r>
        <w:r w:rsidR="0006570A">
          <w:rPr>
            <w:webHidden/>
          </w:rPr>
          <w:t>105</w:t>
        </w:r>
        <w:r w:rsidR="00DA1A1F">
          <w:rPr>
            <w:webHidden/>
          </w:rPr>
          <w:fldChar w:fldCharType="end"/>
        </w:r>
      </w:hyperlink>
    </w:p>
    <w:p w14:paraId="7E2D08A3" w14:textId="77777777" w:rsidR="00DA1A1F" w:rsidRDefault="00B07F16" w:rsidP="005E127E">
      <w:pPr>
        <w:pStyle w:val="11"/>
        <w:rPr>
          <w:rFonts w:asciiTheme="minorHAnsi" w:hAnsiTheme="minorHAnsi" w:cstheme="minorBidi"/>
          <w:szCs w:val="22"/>
          <w:lang w:eastAsia="ja-JP"/>
        </w:rPr>
      </w:pPr>
      <w:hyperlink w:anchor="_Toc77249630" w:history="1">
        <w:r w:rsidR="00DA1A1F" w:rsidRPr="00C444A4">
          <w:rPr>
            <w:rStyle w:val="a7"/>
          </w:rPr>
          <w:t>Перегрев двигателя</w:t>
        </w:r>
        <w:r w:rsidR="00DA1A1F">
          <w:rPr>
            <w:webHidden/>
          </w:rPr>
          <w:tab/>
        </w:r>
        <w:r w:rsidR="00DA1A1F">
          <w:rPr>
            <w:webHidden/>
          </w:rPr>
          <w:fldChar w:fldCharType="begin"/>
        </w:r>
        <w:r w:rsidR="00DA1A1F">
          <w:rPr>
            <w:webHidden/>
          </w:rPr>
          <w:instrText xml:space="preserve"> PAGEREF _Toc77249630 \h </w:instrText>
        </w:r>
        <w:r w:rsidR="00DA1A1F">
          <w:rPr>
            <w:webHidden/>
          </w:rPr>
        </w:r>
        <w:r w:rsidR="00DA1A1F">
          <w:rPr>
            <w:webHidden/>
          </w:rPr>
          <w:fldChar w:fldCharType="separate"/>
        </w:r>
        <w:r w:rsidR="0006570A">
          <w:rPr>
            <w:webHidden/>
          </w:rPr>
          <w:t>107</w:t>
        </w:r>
        <w:r w:rsidR="00DA1A1F">
          <w:rPr>
            <w:webHidden/>
          </w:rPr>
          <w:fldChar w:fldCharType="end"/>
        </w:r>
      </w:hyperlink>
    </w:p>
    <w:p w14:paraId="3D4FE1CF" w14:textId="77777777" w:rsidR="00CB6DE8" w:rsidRDefault="00CB6DE8" w:rsidP="00CB6DE8">
      <w:pPr>
        <w:widowControl/>
        <w:tabs>
          <w:tab w:val="right" w:leader="dot" w:pos="9781"/>
        </w:tabs>
        <w:rPr>
          <w:color w:val="000000"/>
          <w:sz w:val="26"/>
          <w:szCs w:val="26"/>
        </w:rPr>
      </w:pPr>
      <w:r>
        <w:rPr>
          <w:b/>
          <w:bCs/>
          <w:color w:val="000000"/>
          <w:sz w:val="22"/>
          <w:szCs w:val="22"/>
        </w:rPr>
        <w:fldChar w:fldCharType="end"/>
      </w:r>
      <w:r>
        <w:br w:type="page"/>
      </w:r>
    </w:p>
    <w:p w14:paraId="3C96943F" w14:textId="77777777" w:rsidR="00CB6DE8" w:rsidRDefault="00CB6DE8" w:rsidP="00CB6DE8">
      <w:pPr>
        <w:widowControl/>
        <w:rPr>
          <w:color w:val="000000"/>
          <w:sz w:val="26"/>
          <w:szCs w:val="26"/>
          <w:lang w:val="en-US"/>
        </w:rPr>
        <w:sectPr w:rsidR="00CB6DE8" w:rsidSect="005039F8">
          <w:type w:val="continuous"/>
          <w:pgSz w:w="12077" w:h="8278" w:orient="landscape"/>
          <w:pgMar w:top="567" w:right="1134" w:bottom="0" w:left="1134" w:header="0" w:footer="720" w:gutter="0"/>
          <w:cols w:space="720"/>
          <w:noEndnote/>
          <w:docGrid w:linePitch="272"/>
        </w:sectPr>
      </w:pPr>
    </w:p>
    <w:p w14:paraId="77C20AC0" w14:textId="77777777" w:rsidR="00CB6DE8" w:rsidRPr="00E8520F" w:rsidRDefault="00CB6DE8" w:rsidP="00CB6DE8">
      <w:pPr>
        <w:pStyle w:val="6"/>
        <w:rPr>
          <w:sz w:val="24"/>
          <w:szCs w:val="24"/>
        </w:rPr>
      </w:pPr>
      <w:bookmarkStart w:id="116" w:name="_Toc77249625"/>
      <w:r>
        <w:lastRenderedPageBreak/>
        <w:t>Замена колеса</w:t>
      </w:r>
      <w:bookmarkEnd w:id="116"/>
    </w:p>
    <w:p w14:paraId="6A236E18" w14:textId="77A04DC9" w:rsidR="00CB6DE8" w:rsidRPr="00E8520F" w:rsidRDefault="00CB6DE8" w:rsidP="00CB6DE8">
      <w:pPr>
        <w:widowControl/>
        <w:spacing w:before="120"/>
        <w:jc w:val="both"/>
        <w:rPr>
          <w:sz w:val="24"/>
          <w:szCs w:val="24"/>
        </w:rPr>
      </w:pPr>
      <w:r>
        <w:rPr>
          <w:color w:val="000000"/>
          <w:sz w:val="18"/>
          <w:szCs w:val="18"/>
        </w:rPr>
        <w:t>В автомобилях с короткой колесной базой автомобильные инструменты расположен</w:t>
      </w:r>
      <w:r w:rsidR="00947F5D">
        <w:rPr>
          <w:color w:val="000000"/>
          <w:sz w:val="18"/>
          <w:szCs w:val="18"/>
        </w:rPr>
        <w:t>ы</w:t>
      </w:r>
      <w:r>
        <w:rPr>
          <w:color w:val="000000"/>
          <w:sz w:val="18"/>
          <w:szCs w:val="18"/>
        </w:rPr>
        <w:t xml:space="preserve"> под правой подножкой. Чтобы получить доступ к инструментам, необходимо открыть крышку подножки.</w:t>
      </w:r>
    </w:p>
    <w:p w14:paraId="6C4382C8" w14:textId="5CF5A617" w:rsidR="00CB6DE8" w:rsidRPr="00E8520F" w:rsidRDefault="00CB6DE8" w:rsidP="00CB6DE8">
      <w:pPr>
        <w:widowControl/>
        <w:jc w:val="both"/>
        <w:rPr>
          <w:sz w:val="24"/>
          <w:szCs w:val="24"/>
        </w:rPr>
      </w:pPr>
      <w:r>
        <w:rPr>
          <w:color w:val="000000"/>
          <w:sz w:val="18"/>
          <w:szCs w:val="18"/>
        </w:rPr>
        <w:t>В автомобилях с длинной колесной базой автомобильны</w:t>
      </w:r>
      <w:r w:rsidR="00386252">
        <w:rPr>
          <w:color w:val="000000"/>
          <w:sz w:val="18"/>
          <w:szCs w:val="18"/>
        </w:rPr>
        <w:t>е</w:t>
      </w:r>
      <w:r>
        <w:rPr>
          <w:color w:val="000000"/>
          <w:sz w:val="18"/>
          <w:szCs w:val="18"/>
        </w:rPr>
        <w:t xml:space="preserve"> инструменты находятся в</w:t>
      </w:r>
      <w:r w:rsidR="00386252">
        <w:rPr>
          <w:color w:val="000000"/>
          <w:sz w:val="18"/>
          <w:szCs w:val="18"/>
        </w:rPr>
        <w:t> </w:t>
      </w:r>
      <w:r>
        <w:rPr>
          <w:color w:val="000000"/>
          <w:sz w:val="18"/>
          <w:szCs w:val="18"/>
        </w:rPr>
        <w:t>отдельном ящике.</w:t>
      </w:r>
    </w:p>
    <w:p w14:paraId="74FD1A5B" w14:textId="77777777" w:rsidR="00CB6DE8" w:rsidRPr="00E8520F" w:rsidRDefault="00CB6DE8" w:rsidP="00CB6DE8">
      <w:pPr>
        <w:widowControl/>
        <w:jc w:val="both"/>
        <w:rPr>
          <w:sz w:val="24"/>
          <w:szCs w:val="24"/>
        </w:rPr>
      </w:pPr>
      <w:r>
        <w:rPr>
          <w:color w:val="000000"/>
          <w:sz w:val="18"/>
          <w:szCs w:val="18"/>
        </w:rPr>
        <w:t>Комплект инструментов для автомобилей JAC включает:</w:t>
      </w:r>
    </w:p>
    <w:p w14:paraId="2CE8FDE3" w14:textId="77777777" w:rsidR="00CB6DE8" w:rsidRDefault="00CB6DE8" w:rsidP="00CB6DE8">
      <w:pPr>
        <w:widowControl/>
        <w:spacing w:before="120"/>
        <w:jc w:val="both"/>
        <w:rPr>
          <w:sz w:val="24"/>
          <w:szCs w:val="24"/>
        </w:rPr>
      </w:pPr>
      <w:r>
        <w:rPr>
          <w:noProof/>
          <w:sz w:val="24"/>
          <w:szCs w:val="24"/>
        </w:rPr>
        <w:drawing>
          <wp:inline distT="0" distB="0" distL="0" distR="0" wp14:anchorId="4C077B1A" wp14:editId="560A7268">
            <wp:extent cx="4085729" cy="2459568"/>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Рисунок 509"/>
                    <pic:cNvPicPr/>
                  </pic:nvPicPr>
                  <pic:blipFill>
                    <a:blip r:embed="rId177"/>
                    <a:stretch>
                      <a:fillRect/>
                    </a:stretch>
                  </pic:blipFill>
                  <pic:spPr>
                    <a:xfrm>
                      <a:off x="0" y="0"/>
                      <a:ext cx="4097303" cy="2466536"/>
                    </a:xfrm>
                    <a:prstGeom prst="rect">
                      <a:avLst/>
                    </a:prstGeom>
                  </pic:spPr>
                </pic:pic>
              </a:graphicData>
            </a:graphic>
          </wp:inline>
        </w:drawing>
      </w:r>
    </w:p>
    <w:p w14:paraId="0160A571" w14:textId="77777777" w:rsidR="00CB6DE8" w:rsidRDefault="00CB6DE8" w:rsidP="00CB6DE8">
      <w:pPr>
        <w:widowControl/>
        <w:spacing w:before="120"/>
        <w:jc w:val="both"/>
        <w:rPr>
          <w:b/>
          <w:bCs/>
          <w:color w:val="000000"/>
          <w:sz w:val="18"/>
          <w:szCs w:val="18"/>
        </w:rPr>
      </w:pPr>
      <w:r>
        <w:br w:type="column"/>
      </w:r>
    </w:p>
    <w:p w14:paraId="73B78776" w14:textId="77777777" w:rsidR="00CB6DE8" w:rsidRPr="00E8520F" w:rsidRDefault="00CB6DE8" w:rsidP="00CB6DE8">
      <w:pPr>
        <w:widowControl/>
        <w:spacing w:before="1080"/>
        <w:jc w:val="both"/>
        <w:rPr>
          <w:sz w:val="24"/>
          <w:szCs w:val="24"/>
        </w:rPr>
      </w:pPr>
      <w:r>
        <w:rPr>
          <w:b/>
          <w:bCs/>
          <w:color w:val="000000"/>
          <w:sz w:val="18"/>
          <w:szCs w:val="18"/>
        </w:rPr>
        <w:t>Комплект инструментов (автомобили с длинной колесной базой)</w:t>
      </w:r>
    </w:p>
    <w:p w14:paraId="62D4A889" w14:textId="7BC6E649" w:rsidR="00CB6DE8" w:rsidRPr="00E8520F" w:rsidRDefault="00DA1A1F" w:rsidP="00DA1A1F">
      <w:pPr>
        <w:widowControl/>
        <w:spacing w:before="60"/>
        <w:ind w:left="360" w:hanging="360"/>
        <w:jc w:val="both"/>
        <w:rPr>
          <w:sz w:val="24"/>
          <w:szCs w:val="24"/>
        </w:rPr>
      </w:pPr>
      <w:r>
        <w:rPr>
          <w:color w:val="000000"/>
          <w:sz w:val="18"/>
          <w:szCs w:val="18"/>
        </w:rPr>
        <w:t>1.</w:t>
      </w:r>
      <w:r>
        <w:rPr>
          <w:color w:val="000000"/>
          <w:sz w:val="18"/>
          <w:szCs w:val="18"/>
        </w:rPr>
        <w:tab/>
      </w:r>
      <w:r w:rsidR="00CB6DE8">
        <w:rPr>
          <w:color w:val="000000"/>
          <w:sz w:val="18"/>
          <w:szCs w:val="18"/>
        </w:rPr>
        <w:t>Универсальный рычаг</w:t>
      </w:r>
    </w:p>
    <w:p w14:paraId="13528017" w14:textId="1DFDF8CA" w:rsidR="00CB6DE8" w:rsidRPr="00E8520F" w:rsidRDefault="00DA1A1F" w:rsidP="00DA1A1F">
      <w:pPr>
        <w:widowControl/>
        <w:spacing w:before="60"/>
        <w:ind w:left="360" w:hanging="360"/>
        <w:jc w:val="both"/>
        <w:rPr>
          <w:sz w:val="24"/>
          <w:szCs w:val="24"/>
        </w:rPr>
      </w:pPr>
      <w:r>
        <w:rPr>
          <w:color w:val="000000"/>
          <w:sz w:val="18"/>
          <w:szCs w:val="18"/>
        </w:rPr>
        <w:t>2.</w:t>
      </w:r>
      <w:r>
        <w:rPr>
          <w:color w:val="000000"/>
          <w:sz w:val="18"/>
          <w:szCs w:val="18"/>
        </w:rPr>
        <w:tab/>
      </w:r>
      <w:r w:rsidR="00CB6DE8">
        <w:rPr>
          <w:color w:val="000000"/>
          <w:sz w:val="18"/>
          <w:szCs w:val="18"/>
        </w:rPr>
        <w:t>Торцовый гаечный ключ</w:t>
      </w:r>
    </w:p>
    <w:p w14:paraId="5F08B08B" w14:textId="709228A6" w:rsidR="00CB6DE8" w:rsidRPr="00E8520F" w:rsidRDefault="00CB6DE8" w:rsidP="00DA1A1F">
      <w:pPr>
        <w:widowControl/>
        <w:spacing w:before="60"/>
        <w:ind w:left="360" w:hanging="360"/>
        <w:jc w:val="both"/>
        <w:rPr>
          <w:sz w:val="24"/>
          <w:szCs w:val="24"/>
        </w:rPr>
      </w:pPr>
      <w:r>
        <w:rPr>
          <w:color w:val="000000"/>
          <w:sz w:val="18"/>
          <w:szCs w:val="18"/>
        </w:rPr>
        <w:t>3.</w:t>
      </w:r>
      <w:r w:rsidR="00DA1A1F">
        <w:rPr>
          <w:color w:val="000000"/>
          <w:sz w:val="18"/>
          <w:szCs w:val="18"/>
        </w:rPr>
        <w:tab/>
      </w:r>
      <w:r>
        <w:rPr>
          <w:color w:val="000000"/>
          <w:sz w:val="18"/>
          <w:szCs w:val="18"/>
        </w:rPr>
        <w:t>Универсальная отвертка</w:t>
      </w:r>
    </w:p>
    <w:p w14:paraId="6B69BB8E" w14:textId="38F07A76" w:rsidR="00CB6DE8" w:rsidRPr="00E8520F" w:rsidRDefault="00CB6DE8" w:rsidP="00DA1A1F">
      <w:pPr>
        <w:widowControl/>
        <w:spacing w:before="60"/>
        <w:ind w:left="360" w:hanging="360"/>
        <w:jc w:val="both"/>
        <w:rPr>
          <w:sz w:val="24"/>
          <w:szCs w:val="24"/>
        </w:rPr>
      </w:pPr>
      <w:r>
        <w:rPr>
          <w:color w:val="000000"/>
          <w:sz w:val="18"/>
          <w:szCs w:val="18"/>
        </w:rPr>
        <w:t>4.</w:t>
      </w:r>
      <w:r w:rsidR="00DA1A1F">
        <w:rPr>
          <w:color w:val="000000"/>
          <w:sz w:val="18"/>
          <w:szCs w:val="18"/>
        </w:rPr>
        <w:tab/>
      </w:r>
      <w:r>
        <w:rPr>
          <w:color w:val="000000"/>
          <w:sz w:val="18"/>
          <w:szCs w:val="18"/>
        </w:rPr>
        <w:t>Переставные плоскогубцы</w:t>
      </w:r>
    </w:p>
    <w:p w14:paraId="524D287A" w14:textId="400F5D6C" w:rsidR="00CB6DE8" w:rsidRPr="00E8520F" w:rsidRDefault="00CB6DE8" w:rsidP="00DA1A1F">
      <w:pPr>
        <w:widowControl/>
        <w:spacing w:before="60"/>
        <w:ind w:left="360" w:hanging="360"/>
        <w:jc w:val="both"/>
        <w:rPr>
          <w:sz w:val="24"/>
          <w:szCs w:val="24"/>
        </w:rPr>
      </w:pPr>
      <w:r>
        <w:rPr>
          <w:color w:val="000000"/>
          <w:sz w:val="18"/>
          <w:szCs w:val="18"/>
        </w:rPr>
        <w:t>5.</w:t>
      </w:r>
      <w:r w:rsidR="00DA1A1F">
        <w:rPr>
          <w:color w:val="000000"/>
          <w:sz w:val="18"/>
          <w:szCs w:val="18"/>
        </w:rPr>
        <w:tab/>
      </w:r>
      <w:r>
        <w:rPr>
          <w:color w:val="000000"/>
          <w:sz w:val="18"/>
          <w:szCs w:val="18"/>
        </w:rPr>
        <w:t>Двусторонний гаечный ключ 8x10</w:t>
      </w:r>
    </w:p>
    <w:p w14:paraId="7516ADC1" w14:textId="4843D040" w:rsidR="00CB6DE8" w:rsidRPr="00E8520F" w:rsidRDefault="00CB6DE8" w:rsidP="00DA1A1F">
      <w:pPr>
        <w:widowControl/>
        <w:spacing w:before="60"/>
        <w:ind w:left="360" w:hanging="360"/>
        <w:jc w:val="both"/>
        <w:rPr>
          <w:sz w:val="24"/>
          <w:szCs w:val="24"/>
        </w:rPr>
      </w:pPr>
      <w:r>
        <w:rPr>
          <w:color w:val="000000"/>
          <w:sz w:val="18"/>
          <w:szCs w:val="18"/>
        </w:rPr>
        <w:t>6.</w:t>
      </w:r>
      <w:r w:rsidR="00DA1A1F">
        <w:rPr>
          <w:color w:val="000000"/>
          <w:sz w:val="18"/>
          <w:szCs w:val="18"/>
        </w:rPr>
        <w:tab/>
      </w:r>
      <w:r>
        <w:rPr>
          <w:color w:val="000000"/>
          <w:sz w:val="18"/>
          <w:szCs w:val="18"/>
        </w:rPr>
        <w:t>Коленчатый рычаг для запасного колеса</w:t>
      </w:r>
    </w:p>
    <w:p w14:paraId="0214B25D" w14:textId="44A92294" w:rsidR="00CB6DE8" w:rsidRPr="00E8520F" w:rsidRDefault="00CB6DE8" w:rsidP="00DA1A1F">
      <w:pPr>
        <w:widowControl/>
        <w:spacing w:before="60"/>
        <w:ind w:left="360" w:hanging="360"/>
        <w:jc w:val="both"/>
        <w:rPr>
          <w:sz w:val="24"/>
          <w:szCs w:val="24"/>
        </w:rPr>
      </w:pPr>
      <w:r>
        <w:rPr>
          <w:color w:val="000000"/>
          <w:sz w:val="18"/>
          <w:szCs w:val="18"/>
        </w:rPr>
        <w:t>7.</w:t>
      </w:r>
      <w:r w:rsidR="00DA1A1F">
        <w:rPr>
          <w:color w:val="000000"/>
          <w:sz w:val="18"/>
          <w:szCs w:val="18"/>
        </w:rPr>
        <w:tab/>
      </w:r>
      <w:r>
        <w:rPr>
          <w:color w:val="000000"/>
          <w:sz w:val="18"/>
          <w:szCs w:val="18"/>
        </w:rPr>
        <w:t>Гидравлический домкрат</w:t>
      </w:r>
    </w:p>
    <w:p w14:paraId="6F0B46F7" w14:textId="506B365B" w:rsidR="00CB6DE8" w:rsidRPr="00E8520F" w:rsidRDefault="00CB6DE8" w:rsidP="00DA1A1F">
      <w:pPr>
        <w:widowControl/>
        <w:spacing w:before="60"/>
        <w:ind w:left="360" w:hanging="360"/>
        <w:jc w:val="both"/>
        <w:rPr>
          <w:sz w:val="24"/>
          <w:szCs w:val="24"/>
        </w:rPr>
      </w:pPr>
      <w:r>
        <w:rPr>
          <w:color w:val="000000"/>
          <w:sz w:val="18"/>
          <w:szCs w:val="18"/>
        </w:rPr>
        <w:t>8.</w:t>
      </w:r>
      <w:r w:rsidR="00DA1A1F">
        <w:rPr>
          <w:color w:val="000000"/>
          <w:sz w:val="18"/>
          <w:szCs w:val="18"/>
        </w:rPr>
        <w:tab/>
      </w:r>
      <w:r>
        <w:rPr>
          <w:color w:val="000000"/>
          <w:sz w:val="18"/>
          <w:szCs w:val="18"/>
        </w:rPr>
        <w:t>Разводной ключ</w:t>
      </w:r>
    </w:p>
    <w:p w14:paraId="1EAE5FE1" w14:textId="7A3E58D3" w:rsidR="00CB6DE8" w:rsidRPr="00E8520F" w:rsidRDefault="00CB6DE8" w:rsidP="00DA1A1F">
      <w:pPr>
        <w:widowControl/>
        <w:spacing w:before="60"/>
        <w:ind w:left="360" w:hanging="360"/>
        <w:jc w:val="both"/>
        <w:rPr>
          <w:sz w:val="24"/>
          <w:szCs w:val="24"/>
        </w:rPr>
      </w:pPr>
      <w:r>
        <w:rPr>
          <w:color w:val="000000"/>
          <w:sz w:val="18"/>
          <w:szCs w:val="18"/>
        </w:rPr>
        <w:t>9.</w:t>
      </w:r>
      <w:r w:rsidR="00DA1A1F">
        <w:rPr>
          <w:color w:val="000000"/>
          <w:sz w:val="18"/>
          <w:szCs w:val="18"/>
        </w:rPr>
        <w:tab/>
      </w:r>
      <w:r>
        <w:rPr>
          <w:color w:val="000000"/>
          <w:sz w:val="18"/>
          <w:szCs w:val="18"/>
        </w:rPr>
        <w:t>Треугольный знак аварийной остановки</w:t>
      </w:r>
    </w:p>
    <w:p w14:paraId="22A105BE" w14:textId="4063C81A" w:rsidR="00CB6DE8" w:rsidRPr="00E8520F" w:rsidRDefault="00DA1A1F" w:rsidP="00DA1A1F">
      <w:pPr>
        <w:widowControl/>
        <w:spacing w:before="60"/>
        <w:ind w:left="360" w:hanging="360"/>
        <w:jc w:val="both"/>
        <w:rPr>
          <w:sz w:val="24"/>
          <w:szCs w:val="24"/>
        </w:rPr>
      </w:pPr>
      <w:r>
        <w:rPr>
          <w:color w:val="000000"/>
          <w:sz w:val="18"/>
          <w:szCs w:val="18"/>
        </w:rPr>
        <w:t>10.</w:t>
      </w:r>
      <w:r>
        <w:rPr>
          <w:color w:val="000000"/>
          <w:sz w:val="18"/>
          <w:szCs w:val="18"/>
        </w:rPr>
        <w:tab/>
      </w:r>
      <w:r w:rsidR="00CB6DE8">
        <w:rPr>
          <w:color w:val="000000"/>
          <w:sz w:val="18"/>
          <w:szCs w:val="18"/>
        </w:rPr>
        <w:t>Огнетушитель</w:t>
      </w:r>
    </w:p>
    <w:p w14:paraId="16661D0C" w14:textId="77777777" w:rsidR="00CB6DE8" w:rsidRDefault="00CB6DE8" w:rsidP="00CB6DE8">
      <w:pPr>
        <w:widowControl/>
        <w:autoSpaceDE/>
        <w:autoSpaceDN/>
        <w:adjustRightInd/>
        <w:spacing w:after="160" w:line="259" w:lineRule="auto"/>
        <w:rPr>
          <w:b/>
          <w:bCs/>
          <w:color w:val="000000"/>
          <w:sz w:val="18"/>
          <w:szCs w:val="18"/>
        </w:rPr>
      </w:pPr>
      <w:r>
        <w:br w:type="page"/>
      </w:r>
    </w:p>
    <w:p w14:paraId="667512B9" w14:textId="77777777" w:rsidR="00CB6DE8" w:rsidRDefault="00CB6DE8" w:rsidP="00CB6DE8">
      <w:pPr>
        <w:widowControl/>
        <w:spacing w:before="120"/>
        <w:jc w:val="both"/>
        <w:rPr>
          <w:b/>
          <w:bCs/>
          <w:color w:val="000000"/>
          <w:sz w:val="18"/>
          <w:szCs w:val="18"/>
        </w:rPr>
      </w:pPr>
      <w:r>
        <w:rPr>
          <w:b/>
          <w:bCs/>
          <w:noProof/>
          <w:color w:val="000000"/>
          <w:sz w:val="18"/>
          <w:szCs w:val="18"/>
        </w:rPr>
        <w:lastRenderedPageBreak/>
        <w:drawing>
          <wp:inline distT="0" distB="0" distL="0" distR="0" wp14:anchorId="69D3D114" wp14:editId="7E08C92C">
            <wp:extent cx="4101586" cy="2663977"/>
            <wp:effectExtent l="0" t="0" r="0" b="3175"/>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Рисунок 510"/>
                    <pic:cNvPicPr/>
                  </pic:nvPicPr>
                  <pic:blipFill>
                    <a:blip r:embed="rId178"/>
                    <a:stretch>
                      <a:fillRect/>
                    </a:stretch>
                  </pic:blipFill>
                  <pic:spPr>
                    <a:xfrm>
                      <a:off x="0" y="0"/>
                      <a:ext cx="4114467" cy="2672343"/>
                    </a:xfrm>
                    <a:prstGeom prst="rect">
                      <a:avLst/>
                    </a:prstGeom>
                  </pic:spPr>
                </pic:pic>
              </a:graphicData>
            </a:graphic>
          </wp:inline>
        </w:drawing>
      </w:r>
    </w:p>
    <w:p w14:paraId="345C3A58" w14:textId="77777777" w:rsidR="00CB6DE8" w:rsidRPr="00E8520F" w:rsidRDefault="00CB6DE8" w:rsidP="00CB6DE8">
      <w:pPr>
        <w:widowControl/>
        <w:spacing w:before="120"/>
        <w:jc w:val="both"/>
        <w:rPr>
          <w:sz w:val="24"/>
          <w:szCs w:val="24"/>
        </w:rPr>
      </w:pPr>
      <w:r>
        <w:br w:type="column"/>
      </w:r>
      <w:r>
        <w:rPr>
          <w:b/>
          <w:bCs/>
          <w:color w:val="000000"/>
          <w:sz w:val="18"/>
          <w:szCs w:val="18"/>
        </w:rPr>
        <w:lastRenderedPageBreak/>
        <w:t>Комплект инструментов (автомобили с короткой колесной базой)</w:t>
      </w:r>
    </w:p>
    <w:p w14:paraId="51371477" w14:textId="5C8EE130" w:rsidR="00CB6DE8" w:rsidRPr="00E8520F" w:rsidRDefault="00CB6DE8" w:rsidP="00DA1A1F">
      <w:pPr>
        <w:widowControl/>
        <w:spacing w:before="120"/>
        <w:ind w:left="270" w:hanging="270"/>
        <w:jc w:val="both"/>
        <w:rPr>
          <w:sz w:val="24"/>
          <w:szCs w:val="24"/>
        </w:rPr>
      </w:pPr>
      <w:r w:rsidRPr="00DA1A1F">
        <w:rPr>
          <w:bCs/>
          <w:color w:val="000000"/>
          <w:sz w:val="18"/>
          <w:szCs w:val="18"/>
        </w:rPr>
        <w:t>1</w:t>
      </w:r>
      <w:r>
        <w:rPr>
          <w:color w:val="000000"/>
          <w:sz w:val="18"/>
          <w:szCs w:val="18"/>
        </w:rPr>
        <w:t>.</w:t>
      </w:r>
      <w:r w:rsidR="00DA1A1F">
        <w:rPr>
          <w:color w:val="000000"/>
          <w:sz w:val="18"/>
          <w:szCs w:val="18"/>
        </w:rPr>
        <w:tab/>
      </w:r>
      <w:r>
        <w:rPr>
          <w:color w:val="000000"/>
          <w:sz w:val="18"/>
          <w:szCs w:val="18"/>
        </w:rPr>
        <w:t>Огнетушитель</w:t>
      </w:r>
    </w:p>
    <w:p w14:paraId="4918F28B" w14:textId="724A3D97" w:rsidR="00CB6DE8" w:rsidRPr="00E8520F" w:rsidRDefault="00CB6DE8" w:rsidP="00DA1A1F">
      <w:pPr>
        <w:widowControl/>
        <w:spacing w:before="60"/>
        <w:ind w:left="270" w:hanging="270"/>
        <w:jc w:val="both"/>
        <w:rPr>
          <w:sz w:val="24"/>
          <w:szCs w:val="24"/>
        </w:rPr>
      </w:pPr>
      <w:r>
        <w:rPr>
          <w:color w:val="000000"/>
          <w:sz w:val="18"/>
          <w:szCs w:val="18"/>
        </w:rPr>
        <w:t>2.</w:t>
      </w:r>
      <w:r w:rsidR="00DA1A1F">
        <w:rPr>
          <w:color w:val="000000"/>
          <w:sz w:val="18"/>
          <w:szCs w:val="18"/>
        </w:rPr>
        <w:tab/>
      </w:r>
      <w:r>
        <w:rPr>
          <w:color w:val="000000"/>
          <w:sz w:val="18"/>
          <w:szCs w:val="18"/>
        </w:rPr>
        <w:t>Домкрат</w:t>
      </w:r>
    </w:p>
    <w:p w14:paraId="5D1DAC1D" w14:textId="4FC92CBB" w:rsidR="00CB6DE8" w:rsidRPr="00E8520F" w:rsidRDefault="00CB6DE8" w:rsidP="00DA1A1F">
      <w:pPr>
        <w:widowControl/>
        <w:spacing w:before="60"/>
        <w:ind w:left="270" w:hanging="270"/>
        <w:jc w:val="both"/>
        <w:rPr>
          <w:sz w:val="24"/>
          <w:szCs w:val="24"/>
        </w:rPr>
      </w:pPr>
      <w:r>
        <w:rPr>
          <w:color w:val="000000"/>
          <w:sz w:val="18"/>
          <w:szCs w:val="18"/>
        </w:rPr>
        <w:t>3.</w:t>
      </w:r>
      <w:r w:rsidR="00DA1A1F">
        <w:rPr>
          <w:color w:val="000000"/>
          <w:sz w:val="18"/>
          <w:szCs w:val="18"/>
        </w:rPr>
        <w:tab/>
      </w:r>
      <w:r>
        <w:rPr>
          <w:color w:val="000000"/>
          <w:sz w:val="18"/>
          <w:szCs w:val="18"/>
        </w:rPr>
        <w:t>Разводной ключ</w:t>
      </w:r>
    </w:p>
    <w:p w14:paraId="5660CAC5" w14:textId="0764F9ED" w:rsidR="00CB6DE8" w:rsidRPr="00E8520F" w:rsidRDefault="00CB6DE8" w:rsidP="00DA1A1F">
      <w:pPr>
        <w:widowControl/>
        <w:spacing w:before="60"/>
        <w:ind w:left="270" w:hanging="270"/>
        <w:jc w:val="both"/>
        <w:rPr>
          <w:sz w:val="24"/>
          <w:szCs w:val="24"/>
        </w:rPr>
      </w:pPr>
      <w:r>
        <w:rPr>
          <w:color w:val="000000"/>
          <w:sz w:val="18"/>
          <w:szCs w:val="18"/>
        </w:rPr>
        <w:t>4.</w:t>
      </w:r>
      <w:r w:rsidR="00DA1A1F">
        <w:rPr>
          <w:color w:val="000000"/>
          <w:sz w:val="18"/>
          <w:szCs w:val="18"/>
        </w:rPr>
        <w:tab/>
      </w:r>
      <w:r>
        <w:rPr>
          <w:color w:val="000000"/>
          <w:sz w:val="18"/>
          <w:szCs w:val="18"/>
        </w:rPr>
        <w:t>Универсальная отвертка</w:t>
      </w:r>
    </w:p>
    <w:p w14:paraId="5A4FD988" w14:textId="453DD174" w:rsidR="00CB6DE8" w:rsidRPr="00E8520F" w:rsidRDefault="00CB6DE8" w:rsidP="00DA1A1F">
      <w:pPr>
        <w:widowControl/>
        <w:spacing w:before="60"/>
        <w:ind w:left="270" w:hanging="270"/>
        <w:jc w:val="both"/>
        <w:rPr>
          <w:sz w:val="24"/>
          <w:szCs w:val="24"/>
        </w:rPr>
      </w:pPr>
      <w:r>
        <w:rPr>
          <w:color w:val="000000"/>
          <w:sz w:val="18"/>
          <w:szCs w:val="18"/>
        </w:rPr>
        <w:t>5.</w:t>
      </w:r>
      <w:r w:rsidR="00DA1A1F">
        <w:rPr>
          <w:color w:val="000000"/>
          <w:sz w:val="18"/>
          <w:szCs w:val="18"/>
        </w:rPr>
        <w:tab/>
      </w:r>
      <w:r>
        <w:rPr>
          <w:color w:val="000000"/>
          <w:sz w:val="18"/>
          <w:szCs w:val="18"/>
        </w:rPr>
        <w:t>Торцовый гаечный ключ</w:t>
      </w:r>
    </w:p>
    <w:p w14:paraId="44591ACF" w14:textId="61A93826" w:rsidR="00CB6DE8" w:rsidRPr="00E8520F" w:rsidRDefault="00CB6DE8" w:rsidP="00DA1A1F">
      <w:pPr>
        <w:widowControl/>
        <w:spacing w:before="60"/>
        <w:ind w:left="270" w:hanging="270"/>
        <w:jc w:val="both"/>
        <w:rPr>
          <w:sz w:val="24"/>
          <w:szCs w:val="24"/>
        </w:rPr>
      </w:pPr>
      <w:r>
        <w:rPr>
          <w:color w:val="000000"/>
          <w:sz w:val="18"/>
          <w:szCs w:val="18"/>
        </w:rPr>
        <w:t>6.</w:t>
      </w:r>
      <w:r w:rsidR="00DA1A1F">
        <w:rPr>
          <w:color w:val="000000"/>
          <w:sz w:val="18"/>
          <w:szCs w:val="18"/>
        </w:rPr>
        <w:tab/>
      </w:r>
      <w:r>
        <w:rPr>
          <w:color w:val="000000"/>
          <w:sz w:val="18"/>
          <w:szCs w:val="18"/>
        </w:rPr>
        <w:t>Универсальный рычаг</w:t>
      </w:r>
    </w:p>
    <w:p w14:paraId="29666053" w14:textId="1614FE7A" w:rsidR="00CB6DE8" w:rsidRPr="00E8520F" w:rsidRDefault="00CB6DE8" w:rsidP="00DA1A1F">
      <w:pPr>
        <w:widowControl/>
        <w:spacing w:before="60"/>
        <w:ind w:left="270" w:hanging="270"/>
        <w:jc w:val="both"/>
        <w:rPr>
          <w:sz w:val="24"/>
          <w:szCs w:val="24"/>
        </w:rPr>
      </w:pPr>
      <w:r>
        <w:rPr>
          <w:color w:val="000000"/>
          <w:sz w:val="18"/>
          <w:szCs w:val="18"/>
        </w:rPr>
        <w:t>7.</w:t>
      </w:r>
      <w:r w:rsidR="00DA1A1F">
        <w:rPr>
          <w:color w:val="000000"/>
          <w:sz w:val="18"/>
          <w:szCs w:val="18"/>
        </w:rPr>
        <w:tab/>
      </w:r>
      <w:r>
        <w:rPr>
          <w:color w:val="000000"/>
          <w:sz w:val="18"/>
          <w:szCs w:val="18"/>
        </w:rPr>
        <w:t>Коленчатый рычаг для запасного колеса</w:t>
      </w:r>
    </w:p>
    <w:p w14:paraId="578A23EC" w14:textId="69DA9C4F" w:rsidR="00CB6DE8" w:rsidRDefault="00CB6DE8" w:rsidP="00DA1A1F">
      <w:pPr>
        <w:widowControl/>
        <w:spacing w:before="60"/>
        <w:ind w:left="270" w:hanging="270"/>
        <w:jc w:val="both"/>
        <w:rPr>
          <w:sz w:val="24"/>
          <w:szCs w:val="24"/>
        </w:rPr>
      </w:pPr>
      <w:r>
        <w:rPr>
          <w:color w:val="000000"/>
          <w:sz w:val="18"/>
          <w:szCs w:val="18"/>
        </w:rPr>
        <w:t>8.</w:t>
      </w:r>
      <w:r w:rsidR="00DA1A1F">
        <w:rPr>
          <w:color w:val="000000"/>
          <w:sz w:val="18"/>
          <w:szCs w:val="18"/>
        </w:rPr>
        <w:tab/>
      </w:r>
      <w:r>
        <w:rPr>
          <w:color w:val="000000"/>
          <w:sz w:val="18"/>
          <w:szCs w:val="18"/>
        </w:rPr>
        <w:t>Треугольный знак аварийной остановки</w:t>
      </w:r>
    </w:p>
    <w:p w14:paraId="6990F16B" w14:textId="77777777" w:rsidR="00CB6DE8" w:rsidRDefault="00CB6DE8" w:rsidP="00CB6DE8">
      <w:pPr>
        <w:widowControl/>
        <w:autoSpaceDE/>
        <w:autoSpaceDN/>
        <w:adjustRightInd/>
        <w:spacing w:after="160" w:line="259" w:lineRule="auto"/>
        <w:rPr>
          <w:b/>
          <w:bCs/>
          <w:color w:val="000000"/>
          <w:sz w:val="18"/>
          <w:szCs w:val="18"/>
        </w:rPr>
      </w:pPr>
    </w:p>
    <w:p w14:paraId="4F00767F" w14:textId="77777777" w:rsidR="00DA1A1F" w:rsidRPr="00CB6DE8" w:rsidRDefault="00DA1A1F" w:rsidP="00CB6DE8">
      <w:pPr>
        <w:widowControl/>
        <w:autoSpaceDE/>
        <w:autoSpaceDN/>
        <w:adjustRightInd/>
        <w:spacing w:after="160" w:line="259" w:lineRule="auto"/>
        <w:rPr>
          <w:b/>
          <w:bCs/>
          <w:color w:val="000000"/>
          <w:sz w:val="18"/>
          <w:szCs w:val="18"/>
        </w:rPr>
        <w:sectPr w:rsidR="00DA1A1F" w:rsidRPr="00CB6DE8" w:rsidSect="007F43C8">
          <w:type w:val="continuous"/>
          <w:pgSz w:w="12077" w:h="8278" w:orient="landscape"/>
          <w:pgMar w:top="567" w:right="1134" w:bottom="0" w:left="1134" w:header="0" w:footer="720" w:gutter="0"/>
          <w:cols w:num="2" w:space="340" w:equalWidth="0">
            <w:col w:w="6430" w:space="340"/>
            <w:col w:w="3039"/>
          </w:cols>
          <w:noEndnote/>
          <w:docGrid w:linePitch="272"/>
        </w:sectPr>
      </w:pPr>
    </w:p>
    <w:p w14:paraId="788A8A28" w14:textId="77777777" w:rsidR="00CB6DE8" w:rsidRDefault="00CB6DE8" w:rsidP="00CB6DE8">
      <w:pPr>
        <w:widowControl/>
        <w:autoSpaceDE/>
        <w:autoSpaceDN/>
        <w:adjustRightInd/>
        <w:spacing w:after="160" w:line="259" w:lineRule="auto"/>
        <w:rPr>
          <w:b/>
          <w:bCs/>
          <w:color w:val="000000"/>
          <w:sz w:val="18"/>
          <w:szCs w:val="18"/>
        </w:rPr>
      </w:pPr>
      <w:r>
        <w:lastRenderedPageBreak/>
        <w:br w:type="page"/>
      </w:r>
    </w:p>
    <w:p w14:paraId="75E31D22" w14:textId="77777777" w:rsidR="00CB6DE8" w:rsidRPr="00697F76" w:rsidRDefault="00CB6DE8" w:rsidP="00CB6DE8">
      <w:pPr>
        <w:widowControl/>
        <w:rPr>
          <w:b/>
          <w:bCs/>
          <w:color w:val="000000"/>
          <w:sz w:val="2"/>
          <w:szCs w:val="2"/>
        </w:rPr>
      </w:pPr>
    </w:p>
    <w:p w14:paraId="5FCEB2F0" w14:textId="77777777" w:rsidR="00DA1A1F" w:rsidRPr="00697F76" w:rsidRDefault="00DA1A1F" w:rsidP="00CB6DE8">
      <w:pPr>
        <w:widowControl/>
        <w:rPr>
          <w:b/>
          <w:bCs/>
          <w:color w:val="000000"/>
          <w:sz w:val="2"/>
          <w:szCs w:val="2"/>
        </w:rPr>
        <w:sectPr w:rsidR="00DA1A1F" w:rsidRPr="00697F76" w:rsidSect="005039F8">
          <w:type w:val="continuous"/>
          <w:pgSz w:w="12077" w:h="8278" w:orient="landscape"/>
          <w:pgMar w:top="567" w:right="1134" w:bottom="0" w:left="1134" w:header="0" w:footer="720" w:gutter="0"/>
          <w:cols w:space="720"/>
          <w:noEndnote/>
          <w:docGrid w:linePitch="272"/>
        </w:sectPr>
      </w:pPr>
    </w:p>
    <w:p w14:paraId="24E1A441" w14:textId="77777777" w:rsidR="00CB6DE8" w:rsidRDefault="00CB6DE8" w:rsidP="00CB6DE8">
      <w:pPr>
        <w:widowControl/>
        <w:spacing w:before="120"/>
        <w:jc w:val="both"/>
        <w:rPr>
          <w:sz w:val="24"/>
          <w:szCs w:val="24"/>
        </w:rPr>
      </w:pPr>
      <w:r>
        <w:rPr>
          <w:b/>
          <w:bCs/>
          <w:color w:val="000000"/>
          <w:sz w:val="18"/>
          <w:szCs w:val="18"/>
        </w:rPr>
        <w:lastRenderedPageBreak/>
        <w:t>Запасное колесо</w:t>
      </w:r>
    </w:p>
    <w:p w14:paraId="7F6711AC" w14:textId="77777777" w:rsidR="00CB6DE8" w:rsidRDefault="00CB6DE8" w:rsidP="00CB6DE8">
      <w:pPr>
        <w:widowControl/>
        <w:spacing w:before="120"/>
        <w:jc w:val="both"/>
        <w:rPr>
          <w:sz w:val="24"/>
          <w:szCs w:val="24"/>
        </w:rPr>
      </w:pPr>
      <w:r>
        <w:rPr>
          <w:noProof/>
          <w:sz w:val="24"/>
          <w:szCs w:val="24"/>
        </w:rPr>
        <w:drawing>
          <wp:inline distT="0" distB="0" distL="0" distR="0" wp14:anchorId="321AA62E" wp14:editId="4365FCAA">
            <wp:extent cx="1932305" cy="1356995"/>
            <wp:effectExtent l="0" t="0" r="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Рисунок 511"/>
                    <pic:cNvPicPr/>
                  </pic:nvPicPr>
                  <pic:blipFill>
                    <a:blip r:embed="rId179"/>
                    <a:stretch>
                      <a:fillRect/>
                    </a:stretch>
                  </pic:blipFill>
                  <pic:spPr>
                    <a:xfrm>
                      <a:off x="0" y="0"/>
                      <a:ext cx="1932305" cy="1356995"/>
                    </a:xfrm>
                    <a:prstGeom prst="rect">
                      <a:avLst/>
                    </a:prstGeom>
                  </pic:spPr>
                </pic:pic>
              </a:graphicData>
            </a:graphic>
          </wp:inline>
        </w:drawing>
      </w:r>
    </w:p>
    <w:p w14:paraId="7F456CB1" w14:textId="77777777" w:rsidR="00386252" w:rsidRDefault="00CB6DE8" w:rsidP="00CB6DE8">
      <w:pPr>
        <w:widowControl/>
        <w:spacing w:before="120"/>
        <w:jc w:val="both"/>
        <w:rPr>
          <w:color w:val="000000"/>
          <w:sz w:val="18"/>
          <w:szCs w:val="18"/>
        </w:rPr>
      </w:pPr>
      <w:r>
        <w:rPr>
          <w:color w:val="000000"/>
          <w:sz w:val="18"/>
          <w:szCs w:val="18"/>
        </w:rPr>
        <w:t xml:space="preserve">Регулярно проверяйте давление в шине запасного колеса, чтобы обеспечить его готовность в экстренной ситуации Шина запасного колеса должна быть накачана до максимальной рекомендуемой отметки. </w:t>
      </w:r>
    </w:p>
    <w:p w14:paraId="301DFF4D" w14:textId="2567CFB1" w:rsidR="00CB6DE8" w:rsidRPr="00E8520F" w:rsidRDefault="00CB6DE8" w:rsidP="00CB6DE8">
      <w:pPr>
        <w:widowControl/>
        <w:spacing w:before="120"/>
        <w:jc w:val="both"/>
        <w:rPr>
          <w:sz w:val="24"/>
          <w:szCs w:val="24"/>
        </w:rPr>
      </w:pPr>
      <w:r>
        <w:rPr>
          <w:color w:val="000000"/>
          <w:sz w:val="18"/>
          <w:szCs w:val="18"/>
        </w:rPr>
        <w:t>Пр</w:t>
      </w:r>
      <w:r w:rsidR="00386252">
        <w:rPr>
          <w:color w:val="000000"/>
          <w:sz w:val="18"/>
          <w:szCs w:val="18"/>
        </w:rPr>
        <w:t>имеча</w:t>
      </w:r>
      <w:r>
        <w:rPr>
          <w:color w:val="000000"/>
          <w:sz w:val="18"/>
          <w:szCs w:val="18"/>
        </w:rPr>
        <w:t>ние: Запасное колесо хранится под днищем багажного отсека.</w:t>
      </w:r>
    </w:p>
    <w:p w14:paraId="09D804B8" w14:textId="77777777" w:rsidR="00CB6DE8" w:rsidRPr="00E8520F" w:rsidRDefault="00CB6DE8" w:rsidP="00CB6DE8">
      <w:pPr>
        <w:widowControl/>
        <w:spacing w:before="120"/>
        <w:jc w:val="both"/>
        <w:rPr>
          <w:sz w:val="24"/>
          <w:szCs w:val="24"/>
        </w:rPr>
      </w:pPr>
      <w:r>
        <w:br w:type="column"/>
      </w:r>
      <w:r>
        <w:rPr>
          <w:b/>
          <w:bCs/>
          <w:color w:val="000000"/>
          <w:sz w:val="18"/>
          <w:szCs w:val="18"/>
        </w:rPr>
        <w:lastRenderedPageBreak/>
        <w:t>Извлечение запасного колеса</w:t>
      </w:r>
    </w:p>
    <w:p w14:paraId="3F39AEDB" w14:textId="77777777" w:rsidR="00CB6DE8" w:rsidRPr="00697F76" w:rsidRDefault="00CB6DE8" w:rsidP="00697F76">
      <w:pPr>
        <w:widowControl/>
        <w:spacing w:before="60"/>
        <w:jc w:val="both"/>
        <w:rPr>
          <w:sz w:val="22"/>
          <w:szCs w:val="24"/>
        </w:rPr>
      </w:pPr>
      <w:r w:rsidRPr="00697F76">
        <w:rPr>
          <w:color w:val="000000"/>
          <w:sz w:val="16"/>
          <w:szCs w:val="18"/>
        </w:rPr>
        <w:t>Процедура извлечения запасного колеса:</w:t>
      </w:r>
    </w:p>
    <w:p w14:paraId="22F5E140" w14:textId="77777777" w:rsidR="00CB6DE8" w:rsidRPr="00697F76" w:rsidRDefault="00CB6DE8" w:rsidP="00697F76">
      <w:pPr>
        <w:widowControl/>
        <w:spacing w:before="60"/>
        <w:jc w:val="both"/>
        <w:rPr>
          <w:sz w:val="22"/>
          <w:szCs w:val="24"/>
        </w:rPr>
      </w:pPr>
      <w:r w:rsidRPr="00697F76">
        <w:rPr>
          <w:color w:val="000000"/>
          <w:sz w:val="16"/>
          <w:szCs w:val="18"/>
        </w:rPr>
        <w:t>1. Откройте крышку багажника и возьмите коленчатый рычаг для извлечения запасного колеса.</w:t>
      </w:r>
    </w:p>
    <w:p w14:paraId="4DCF17FC" w14:textId="77777777" w:rsidR="00CB6DE8" w:rsidRPr="00697F76" w:rsidRDefault="00CB6DE8" w:rsidP="00697F76">
      <w:pPr>
        <w:widowControl/>
        <w:spacing w:before="60"/>
        <w:jc w:val="both"/>
        <w:rPr>
          <w:sz w:val="22"/>
          <w:szCs w:val="24"/>
        </w:rPr>
      </w:pPr>
      <w:r w:rsidRPr="00697F76">
        <w:rPr>
          <w:color w:val="000000"/>
          <w:sz w:val="16"/>
          <w:szCs w:val="18"/>
        </w:rPr>
        <w:t>2. Подготовьте коленчатый рычаг к работе.</w:t>
      </w:r>
    </w:p>
    <w:p w14:paraId="1CD8002E" w14:textId="77777777" w:rsidR="00CB6DE8" w:rsidRPr="00697F76" w:rsidRDefault="00CB6DE8" w:rsidP="00697F76">
      <w:pPr>
        <w:widowControl/>
        <w:spacing w:before="60"/>
        <w:jc w:val="both"/>
        <w:rPr>
          <w:sz w:val="22"/>
          <w:szCs w:val="24"/>
        </w:rPr>
      </w:pPr>
      <w:r w:rsidRPr="00697F76">
        <w:rPr>
          <w:color w:val="000000"/>
          <w:sz w:val="16"/>
          <w:szCs w:val="18"/>
        </w:rPr>
        <w:t>3. Вставьте специальный инструмент в винт замка крепления запасного колеса и, вращая против часовой стрелки, опустите стопорную цепь.</w:t>
      </w:r>
    </w:p>
    <w:p w14:paraId="258BB230" w14:textId="77777777" w:rsidR="00CB6DE8" w:rsidRPr="00697F76" w:rsidRDefault="00CB6DE8" w:rsidP="00697F76">
      <w:pPr>
        <w:widowControl/>
        <w:spacing w:before="60"/>
        <w:jc w:val="both"/>
        <w:rPr>
          <w:sz w:val="22"/>
          <w:szCs w:val="24"/>
        </w:rPr>
      </w:pPr>
      <w:r w:rsidRPr="00697F76">
        <w:rPr>
          <w:color w:val="000000"/>
          <w:sz w:val="16"/>
          <w:szCs w:val="18"/>
        </w:rPr>
        <w:t>4. Отверните болты, имеющиеся в задней части стопорной цепи, и опустите запасное колесо.</w:t>
      </w:r>
    </w:p>
    <w:p w14:paraId="7B3FAE3B" w14:textId="77777777" w:rsidR="00CB6DE8" w:rsidRDefault="00CB6DE8" w:rsidP="00CB6DE8">
      <w:pPr>
        <w:widowControl/>
        <w:spacing w:before="120"/>
        <w:jc w:val="both"/>
        <w:rPr>
          <w:sz w:val="24"/>
          <w:szCs w:val="24"/>
        </w:rPr>
      </w:pPr>
      <w:r>
        <w:rPr>
          <w:noProof/>
          <w:sz w:val="24"/>
          <w:szCs w:val="24"/>
        </w:rPr>
        <w:drawing>
          <wp:inline distT="0" distB="0" distL="0" distR="0" wp14:anchorId="3A9AEA50" wp14:editId="641BCFC2">
            <wp:extent cx="1932305" cy="1358265"/>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Рисунок 512"/>
                    <pic:cNvPicPr/>
                  </pic:nvPicPr>
                  <pic:blipFill>
                    <a:blip r:embed="rId180"/>
                    <a:stretch>
                      <a:fillRect/>
                    </a:stretch>
                  </pic:blipFill>
                  <pic:spPr>
                    <a:xfrm>
                      <a:off x="0" y="0"/>
                      <a:ext cx="1932305" cy="1358265"/>
                    </a:xfrm>
                    <a:prstGeom prst="rect">
                      <a:avLst/>
                    </a:prstGeom>
                  </pic:spPr>
                </pic:pic>
              </a:graphicData>
            </a:graphic>
          </wp:inline>
        </w:drawing>
      </w:r>
    </w:p>
    <w:p w14:paraId="550C029F" w14:textId="42902DC9" w:rsidR="00CB6DE8" w:rsidRPr="00E8520F" w:rsidRDefault="00CB6DE8" w:rsidP="00CB6DE8">
      <w:pPr>
        <w:widowControl/>
        <w:spacing w:before="120"/>
        <w:jc w:val="both"/>
        <w:rPr>
          <w:sz w:val="24"/>
          <w:szCs w:val="24"/>
        </w:rPr>
      </w:pPr>
      <w:r>
        <w:br w:type="column"/>
      </w:r>
      <w:r>
        <w:rPr>
          <w:b/>
          <w:bCs/>
          <w:color w:val="000000"/>
          <w:sz w:val="18"/>
          <w:szCs w:val="18"/>
        </w:rPr>
        <w:lastRenderedPageBreak/>
        <w:t>Извлечение запасного колеса в</w:t>
      </w:r>
      <w:r w:rsidR="00386252">
        <w:rPr>
          <w:b/>
          <w:bCs/>
          <w:color w:val="000000"/>
          <w:sz w:val="18"/>
          <w:szCs w:val="18"/>
        </w:rPr>
        <w:t> </w:t>
      </w:r>
      <w:r>
        <w:rPr>
          <w:b/>
          <w:bCs/>
          <w:color w:val="000000"/>
          <w:sz w:val="18"/>
          <w:szCs w:val="18"/>
        </w:rPr>
        <w:t>автомобиле с длинной колесной базой</w:t>
      </w:r>
    </w:p>
    <w:p w14:paraId="48CD6AE6" w14:textId="77777777" w:rsidR="00CB6DE8" w:rsidRDefault="00CB6DE8" w:rsidP="00CB6DE8">
      <w:pPr>
        <w:widowControl/>
        <w:spacing w:before="120"/>
        <w:jc w:val="both"/>
        <w:rPr>
          <w:sz w:val="24"/>
          <w:szCs w:val="24"/>
        </w:rPr>
      </w:pPr>
      <w:r>
        <w:rPr>
          <w:noProof/>
          <w:sz w:val="24"/>
          <w:szCs w:val="24"/>
        </w:rPr>
        <w:drawing>
          <wp:inline distT="0" distB="0" distL="0" distR="0" wp14:anchorId="19FE375F" wp14:editId="489EEE95">
            <wp:extent cx="1932305" cy="1360170"/>
            <wp:effectExtent l="0" t="0" r="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Рисунок 513"/>
                    <pic:cNvPicPr/>
                  </pic:nvPicPr>
                  <pic:blipFill>
                    <a:blip r:embed="rId181"/>
                    <a:stretch>
                      <a:fillRect/>
                    </a:stretch>
                  </pic:blipFill>
                  <pic:spPr>
                    <a:xfrm>
                      <a:off x="0" y="0"/>
                      <a:ext cx="1932305" cy="1360170"/>
                    </a:xfrm>
                    <a:prstGeom prst="rect">
                      <a:avLst/>
                    </a:prstGeom>
                  </pic:spPr>
                </pic:pic>
              </a:graphicData>
            </a:graphic>
          </wp:inline>
        </w:drawing>
      </w:r>
    </w:p>
    <w:p w14:paraId="0B8ACAEE" w14:textId="23CC622A" w:rsidR="00CB6DE8" w:rsidRPr="00E8520F" w:rsidRDefault="00CB6DE8" w:rsidP="00CB6DE8">
      <w:pPr>
        <w:widowControl/>
        <w:spacing w:before="120"/>
        <w:jc w:val="both"/>
        <w:rPr>
          <w:sz w:val="24"/>
          <w:szCs w:val="24"/>
        </w:rPr>
      </w:pPr>
      <w:r>
        <w:rPr>
          <w:b/>
          <w:bCs/>
          <w:color w:val="000000"/>
          <w:sz w:val="18"/>
          <w:szCs w:val="18"/>
        </w:rPr>
        <w:t>Извлечение запасного колеса в</w:t>
      </w:r>
      <w:r w:rsidR="00386252">
        <w:rPr>
          <w:b/>
          <w:bCs/>
          <w:color w:val="000000"/>
          <w:sz w:val="18"/>
          <w:szCs w:val="18"/>
        </w:rPr>
        <w:t> </w:t>
      </w:r>
      <w:r>
        <w:rPr>
          <w:b/>
          <w:bCs/>
          <w:color w:val="000000"/>
          <w:sz w:val="18"/>
          <w:szCs w:val="18"/>
        </w:rPr>
        <w:t>автомобиле с короткой колесной базой</w:t>
      </w:r>
    </w:p>
    <w:p w14:paraId="6697C9FA" w14:textId="77777777" w:rsidR="00CB6DE8" w:rsidRDefault="00CB6DE8" w:rsidP="00CB6DE8">
      <w:pPr>
        <w:widowControl/>
        <w:spacing w:before="120"/>
        <w:jc w:val="both"/>
        <w:rPr>
          <w:sz w:val="24"/>
          <w:szCs w:val="24"/>
        </w:rPr>
      </w:pPr>
      <w:r>
        <w:rPr>
          <w:noProof/>
          <w:sz w:val="24"/>
          <w:szCs w:val="24"/>
        </w:rPr>
        <w:drawing>
          <wp:inline distT="0" distB="0" distL="0" distR="0" wp14:anchorId="1433B761" wp14:editId="1F0EB146">
            <wp:extent cx="1932305" cy="1200785"/>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Рисунок 514"/>
                    <pic:cNvPicPr/>
                  </pic:nvPicPr>
                  <pic:blipFill>
                    <a:blip r:embed="rId182"/>
                    <a:stretch>
                      <a:fillRect/>
                    </a:stretch>
                  </pic:blipFill>
                  <pic:spPr>
                    <a:xfrm>
                      <a:off x="0" y="0"/>
                      <a:ext cx="1932305" cy="1200785"/>
                    </a:xfrm>
                    <a:prstGeom prst="rect">
                      <a:avLst/>
                    </a:prstGeom>
                  </pic:spPr>
                </pic:pic>
              </a:graphicData>
            </a:graphic>
          </wp:inline>
        </w:drawing>
      </w:r>
    </w:p>
    <w:p w14:paraId="0899DDAA" w14:textId="77777777" w:rsidR="00CB6DE8" w:rsidRPr="00E8520F" w:rsidRDefault="00CB6DE8" w:rsidP="00CB6DE8">
      <w:pPr>
        <w:widowControl/>
        <w:spacing w:before="120"/>
        <w:jc w:val="both"/>
        <w:rPr>
          <w:sz w:val="24"/>
          <w:szCs w:val="24"/>
        </w:rPr>
      </w:pPr>
      <w:r>
        <w:rPr>
          <w:b/>
          <w:bCs/>
          <w:color w:val="000000"/>
          <w:sz w:val="18"/>
          <w:szCs w:val="18"/>
        </w:rPr>
        <w:lastRenderedPageBreak/>
        <w:t>Установка запасного колеса на место</w:t>
      </w:r>
    </w:p>
    <w:p w14:paraId="11D97676" w14:textId="77777777" w:rsidR="00CB6DE8" w:rsidRPr="00E8520F" w:rsidRDefault="00CB6DE8" w:rsidP="00CB6DE8">
      <w:pPr>
        <w:widowControl/>
        <w:spacing w:before="120"/>
        <w:jc w:val="both"/>
        <w:rPr>
          <w:sz w:val="24"/>
          <w:szCs w:val="24"/>
        </w:rPr>
      </w:pPr>
      <w:r>
        <w:rPr>
          <w:color w:val="000000"/>
          <w:sz w:val="18"/>
          <w:szCs w:val="18"/>
        </w:rPr>
        <w:t>Установка запасного колеса на место хранения производится в обратном порядке.</w:t>
      </w:r>
    </w:p>
    <w:p w14:paraId="5EA24D14" w14:textId="77777777" w:rsidR="00CB6DE8" w:rsidRDefault="00CB6DE8" w:rsidP="00CB6DE8">
      <w:pPr>
        <w:widowControl/>
        <w:spacing w:before="120"/>
        <w:jc w:val="both"/>
        <w:rPr>
          <w:sz w:val="24"/>
          <w:szCs w:val="24"/>
        </w:rPr>
      </w:pPr>
      <w:r>
        <w:rPr>
          <w:noProof/>
          <w:sz w:val="24"/>
          <w:szCs w:val="24"/>
        </w:rPr>
        <w:drawing>
          <wp:inline distT="0" distB="0" distL="0" distR="0" wp14:anchorId="11B38447" wp14:editId="2EE653F6">
            <wp:extent cx="1932305" cy="1356995"/>
            <wp:effectExtent l="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Рисунок 515"/>
                    <pic:cNvPicPr/>
                  </pic:nvPicPr>
                  <pic:blipFill>
                    <a:blip r:embed="rId183"/>
                    <a:stretch>
                      <a:fillRect/>
                    </a:stretch>
                  </pic:blipFill>
                  <pic:spPr>
                    <a:xfrm>
                      <a:off x="0" y="0"/>
                      <a:ext cx="1932305" cy="1356995"/>
                    </a:xfrm>
                    <a:prstGeom prst="rect">
                      <a:avLst/>
                    </a:prstGeom>
                  </pic:spPr>
                </pic:pic>
              </a:graphicData>
            </a:graphic>
          </wp:inline>
        </w:drawing>
      </w:r>
    </w:p>
    <w:p w14:paraId="1373EBA9" w14:textId="77777777" w:rsidR="00CB6DE8" w:rsidRPr="00E8520F" w:rsidRDefault="00CB6DE8" w:rsidP="00697F76">
      <w:pPr>
        <w:widowControl/>
        <w:spacing w:before="60"/>
        <w:jc w:val="both"/>
        <w:rPr>
          <w:sz w:val="24"/>
          <w:szCs w:val="24"/>
        </w:rPr>
      </w:pPr>
      <w:r>
        <w:br w:type="column"/>
      </w:r>
      <w:r>
        <w:rPr>
          <w:b/>
          <w:bCs/>
          <w:color w:val="000000"/>
          <w:sz w:val="18"/>
          <w:szCs w:val="18"/>
        </w:rPr>
        <w:lastRenderedPageBreak/>
        <w:t>Замена колеса</w:t>
      </w:r>
    </w:p>
    <w:p w14:paraId="61245B61" w14:textId="77777777" w:rsidR="00CB6DE8" w:rsidRPr="00E8520F" w:rsidRDefault="00CB6DE8" w:rsidP="00697F76">
      <w:pPr>
        <w:widowControl/>
        <w:spacing w:before="60"/>
        <w:jc w:val="both"/>
        <w:rPr>
          <w:sz w:val="24"/>
          <w:szCs w:val="24"/>
        </w:rPr>
      </w:pPr>
      <w:r>
        <w:rPr>
          <w:color w:val="000000"/>
          <w:sz w:val="18"/>
          <w:szCs w:val="18"/>
        </w:rPr>
        <w:t>Практические рекомендации на случай спускания или разрыва шины:</w:t>
      </w:r>
    </w:p>
    <w:p w14:paraId="4AD27FCA" w14:textId="0624E0EC" w:rsidR="00CB6DE8" w:rsidRPr="00E8520F" w:rsidRDefault="00CB6DE8" w:rsidP="00697F76">
      <w:pPr>
        <w:widowControl/>
        <w:spacing w:before="60"/>
        <w:jc w:val="both"/>
        <w:rPr>
          <w:sz w:val="24"/>
          <w:szCs w:val="24"/>
        </w:rPr>
      </w:pPr>
      <w:r>
        <w:rPr>
          <w:color w:val="000000"/>
          <w:sz w:val="18"/>
          <w:szCs w:val="18"/>
        </w:rPr>
        <w:t>1. Уберите ногу с педали тормоза и</w:t>
      </w:r>
      <w:r w:rsidR="007E1648">
        <w:rPr>
          <w:color w:val="000000"/>
          <w:sz w:val="18"/>
          <w:szCs w:val="18"/>
        </w:rPr>
        <w:t> </w:t>
      </w:r>
      <w:r>
        <w:rPr>
          <w:color w:val="000000"/>
          <w:sz w:val="18"/>
          <w:szCs w:val="18"/>
        </w:rPr>
        <w:t>постепенно остановите автомобиль в</w:t>
      </w:r>
      <w:r w:rsidR="007E1648">
        <w:rPr>
          <w:color w:val="000000"/>
          <w:sz w:val="18"/>
          <w:szCs w:val="18"/>
        </w:rPr>
        <w:t> </w:t>
      </w:r>
      <w:r>
        <w:rPr>
          <w:color w:val="000000"/>
          <w:sz w:val="18"/>
          <w:szCs w:val="18"/>
        </w:rPr>
        <w:t>безопасном месте на обочине. Старайтесь не нажимать педаль тормоза и не останавливаться резко, поскольку это может привести к утере контроля над автомобилем! Осторожно остановите автомобиль на ровной горизонтальной поверхности за</w:t>
      </w:r>
      <w:r w:rsidR="007E1648">
        <w:rPr>
          <w:color w:val="000000"/>
          <w:sz w:val="18"/>
          <w:szCs w:val="18"/>
        </w:rPr>
        <w:t> </w:t>
      </w:r>
      <w:r>
        <w:rPr>
          <w:color w:val="000000"/>
          <w:sz w:val="18"/>
          <w:szCs w:val="18"/>
        </w:rPr>
        <w:t>пределами проезжей части.</w:t>
      </w:r>
    </w:p>
    <w:p w14:paraId="087D4346" w14:textId="4CF738AC" w:rsidR="00CB6DE8" w:rsidRPr="00E8520F" w:rsidRDefault="00CB6DE8" w:rsidP="00697F76">
      <w:pPr>
        <w:widowControl/>
        <w:spacing w:before="60"/>
        <w:jc w:val="both"/>
        <w:rPr>
          <w:sz w:val="24"/>
          <w:szCs w:val="24"/>
        </w:rPr>
      </w:pPr>
      <w:r>
        <w:rPr>
          <w:color w:val="000000"/>
          <w:sz w:val="18"/>
          <w:szCs w:val="18"/>
        </w:rPr>
        <w:t xml:space="preserve">2. После полной остановки автомобиля включите аварийную световую сигнализацию, задействуйте стояночный тормоз, переведите рычаг селектора в положение </w:t>
      </w:r>
      <w:proofErr w:type="gramStart"/>
      <w:r>
        <w:rPr>
          <w:color w:val="000000"/>
          <w:sz w:val="18"/>
          <w:szCs w:val="18"/>
        </w:rPr>
        <w:t>Р</w:t>
      </w:r>
      <w:proofErr w:type="gramEnd"/>
      <w:r>
        <w:rPr>
          <w:color w:val="000000"/>
          <w:sz w:val="18"/>
          <w:szCs w:val="18"/>
        </w:rPr>
        <w:t xml:space="preserve"> (АКП) или</w:t>
      </w:r>
      <w:r w:rsidR="007E1648">
        <w:rPr>
          <w:color w:val="000000"/>
          <w:sz w:val="18"/>
          <w:szCs w:val="18"/>
        </w:rPr>
        <w:t> </w:t>
      </w:r>
      <w:r>
        <w:rPr>
          <w:color w:val="000000"/>
          <w:sz w:val="18"/>
          <w:szCs w:val="18"/>
        </w:rPr>
        <w:t>включите передачу заднего хода (МКП). Установите знак аварийной остановки.</w:t>
      </w:r>
    </w:p>
    <w:p w14:paraId="488A9491" w14:textId="70906016" w:rsidR="00CB6DE8" w:rsidRPr="00E8520F" w:rsidRDefault="00CB6DE8" w:rsidP="00697F76">
      <w:pPr>
        <w:widowControl/>
        <w:spacing w:before="60"/>
        <w:jc w:val="both"/>
        <w:rPr>
          <w:sz w:val="24"/>
          <w:szCs w:val="24"/>
        </w:rPr>
      </w:pPr>
      <w:r>
        <w:rPr>
          <w:color w:val="000000"/>
          <w:sz w:val="18"/>
          <w:szCs w:val="18"/>
        </w:rPr>
        <w:t>3. Предложите всем пассажирам покинуть салон автомобиля и</w:t>
      </w:r>
      <w:r w:rsidR="007E1648">
        <w:rPr>
          <w:color w:val="000000"/>
          <w:sz w:val="18"/>
          <w:szCs w:val="18"/>
        </w:rPr>
        <w:t> </w:t>
      </w:r>
      <w:r>
        <w:rPr>
          <w:color w:val="000000"/>
          <w:sz w:val="18"/>
          <w:szCs w:val="18"/>
        </w:rPr>
        <w:t>подождать в безопасном месте.</w:t>
      </w:r>
    </w:p>
    <w:p w14:paraId="07726B1A" w14:textId="77777777" w:rsidR="00CB6DE8" w:rsidRPr="00E8520F" w:rsidRDefault="00CB6DE8" w:rsidP="00697F76">
      <w:pPr>
        <w:widowControl/>
        <w:spacing w:before="60"/>
        <w:jc w:val="both"/>
        <w:rPr>
          <w:sz w:val="24"/>
          <w:szCs w:val="24"/>
        </w:rPr>
      </w:pPr>
      <w:r>
        <w:rPr>
          <w:color w:val="000000"/>
          <w:sz w:val="18"/>
          <w:szCs w:val="18"/>
        </w:rPr>
        <w:t>4. Замените колесо согласно приведенной ниже процедуре.</w:t>
      </w:r>
    </w:p>
    <w:p w14:paraId="4B83718D" w14:textId="2A6AB02C" w:rsidR="00CB6DE8" w:rsidRPr="00E8520F" w:rsidRDefault="00CB6DE8" w:rsidP="00697F76">
      <w:pPr>
        <w:widowControl/>
        <w:spacing w:before="60"/>
        <w:jc w:val="both"/>
        <w:rPr>
          <w:sz w:val="24"/>
          <w:szCs w:val="24"/>
        </w:rPr>
      </w:pPr>
      <w:r>
        <w:br w:type="column"/>
      </w:r>
      <w:r>
        <w:rPr>
          <w:color w:val="000000"/>
          <w:sz w:val="18"/>
          <w:szCs w:val="18"/>
        </w:rPr>
        <w:lastRenderedPageBreak/>
        <w:t xml:space="preserve">Описанная ниже процедура может применяться как при смене расположения колес, так и при замене шин, пропускающих воздух. Перед началом замены переведите рычаг селектора в положение </w:t>
      </w:r>
      <w:proofErr w:type="gramStart"/>
      <w:r>
        <w:rPr>
          <w:color w:val="000000"/>
          <w:sz w:val="18"/>
          <w:szCs w:val="18"/>
        </w:rPr>
        <w:t>Р</w:t>
      </w:r>
      <w:proofErr w:type="gramEnd"/>
      <w:r>
        <w:rPr>
          <w:color w:val="000000"/>
          <w:sz w:val="18"/>
          <w:szCs w:val="18"/>
        </w:rPr>
        <w:t xml:space="preserve"> (АКП) или</w:t>
      </w:r>
      <w:r w:rsidR="007E1648">
        <w:rPr>
          <w:color w:val="000000"/>
          <w:sz w:val="18"/>
          <w:szCs w:val="18"/>
        </w:rPr>
        <w:t> </w:t>
      </w:r>
      <w:r>
        <w:rPr>
          <w:color w:val="000000"/>
          <w:sz w:val="18"/>
          <w:szCs w:val="18"/>
        </w:rPr>
        <w:t>включ</w:t>
      </w:r>
      <w:r w:rsidR="007E1648">
        <w:rPr>
          <w:color w:val="000000"/>
          <w:sz w:val="18"/>
          <w:szCs w:val="18"/>
        </w:rPr>
        <w:t>ите передачу заднего хода (МКП)</w:t>
      </w:r>
      <w:r>
        <w:rPr>
          <w:color w:val="000000"/>
          <w:sz w:val="18"/>
          <w:szCs w:val="18"/>
        </w:rPr>
        <w:t xml:space="preserve"> и задействуйте стояночный тормоз.</w:t>
      </w:r>
    </w:p>
    <w:p w14:paraId="0CA81567" w14:textId="35914F02" w:rsidR="00CB6DE8" w:rsidRPr="00E8520F" w:rsidRDefault="00CB6DE8" w:rsidP="00697F76">
      <w:pPr>
        <w:widowControl/>
        <w:spacing w:before="60"/>
        <w:jc w:val="both"/>
        <w:rPr>
          <w:sz w:val="24"/>
          <w:szCs w:val="24"/>
        </w:rPr>
      </w:pPr>
      <w:r>
        <w:rPr>
          <w:color w:val="000000"/>
          <w:sz w:val="18"/>
          <w:szCs w:val="18"/>
        </w:rPr>
        <w:t>Для замены поврежденного колеса автомобиль необходимо установить на</w:t>
      </w:r>
      <w:r w:rsidR="007E1648">
        <w:rPr>
          <w:color w:val="000000"/>
          <w:sz w:val="18"/>
          <w:szCs w:val="18"/>
        </w:rPr>
        <w:t> </w:t>
      </w:r>
      <w:r>
        <w:rPr>
          <w:color w:val="000000"/>
          <w:sz w:val="18"/>
          <w:szCs w:val="18"/>
        </w:rPr>
        <w:t xml:space="preserve">ровной горизонтальной </w:t>
      </w:r>
      <w:proofErr w:type="gramStart"/>
      <w:r>
        <w:rPr>
          <w:color w:val="000000"/>
          <w:sz w:val="18"/>
          <w:szCs w:val="18"/>
        </w:rPr>
        <w:t>поверхности</w:t>
      </w:r>
      <w:proofErr w:type="gramEnd"/>
      <w:r>
        <w:rPr>
          <w:color w:val="000000"/>
          <w:sz w:val="18"/>
          <w:szCs w:val="18"/>
        </w:rPr>
        <w:t xml:space="preserve"> на обочине.</w:t>
      </w:r>
    </w:p>
    <w:p w14:paraId="2749C877" w14:textId="266DEA16" w:rsidR="00CB6DE8" w:rsidRPr="00E8520F" w:rsidRDefault="00CB6DE8" w:rsidP="00697F76">
      <w:pPr>
        <w:widowControl/>
        <w:spacing w:before="60"/>
        <w:jc w:val="both"/>
        <w:rPr>
          <w:sz w:val="24"/>
          <w:szCs w:val="24"/>
        </w:rPr>
      </w:pPr>
      <w:r>
        <w:rPr>
          <w:color w:val="000000"/>
          <w:sz w:val="18"/>
          <w:szCs w:val="18"/>
        </w:rPr>
        <w:t>1. Извлеките запасное колесо и</w:t>
      </w:r>
      <w:r w:rsidR="007E1648">
        <w:rPr>
          <w:color w:val="000000"/>
          <w:sz w:val="18"/>
          <w:szCs w:val="18"/>
        </w:rPr>
        <w:t> </w:t>
      </w:r>
      <w:r>
        <w:rPr>
          <w:color w:val="000000"/>
          <w:sz w:val="18"/>
          <w:szCs w:val="18"/>
        </w:rPr>
        <w:t>инструменты из ниши.</w:t>
      </w:r>
    </w:p>
    <w:p w14:paraId="549C51F9" w14:textId="77777777" w:rsidR="00CB6DE8" w:rsidRPr="00E8520F" w:rsidRDefault="00CB6DE8" w:rsidP="00697F76">
      <w:pPr>
        <w:widowControl/>
        <w:spacing w:before="60"/>
        <w:jc w:val="both"/>
        <w:rPr>
          <w:sz w:val="24"/>
          <w:szCs w:val="24"/>
        </w:rPr>
      </w:pPr>
      <w:r>
        <w:rPr>
          <w:color w:val="000000"/>
          <w:sz w:val="18"/>
          <w:szCs w:val="18"/>
        </w:rPr>
        <w:t>Извлеките запасное колесо и домкрат из комплекта инструментов.</w:t>
      </w:r>
    </w:p>
    <w:p w14:paraId="0C01A802" w14:textId="77777777" w:rsidR="00CB6DE8" w:rsidRDefault="00CB6DE8" w:rsidP="00CB6DE8">
      <w:pPr>
        <w:widowControl/>
        <w:spacing w:before="120"/>
        <w:jc w:val="both"/>
        <w:rPr>
          <w:color w:val="000000"/>
          <w:sz w:val="18"/>
          <w:szCs w:val="18"/>
        </w:rPr>
      </w:pPr>
      <w:r>
        <w:rPr>
          <w:noProof/>
          <w:color w:val="000000"/>
          <w:sz w:val="18"/>
          <w:szCs w:val="18"/>
        </w:rPr>
        <w:lastRenderedPageBreak/>
        <w:drawing>
          <wp:inline distT="0" distB="0" distL="0" distR="0" wp14:anchorId="552FD8BC" wp14:editId="279A925E">
            <wp:extent cx="1932305" cy="1221740"/>
            <wp:effectExtent l="0" t="0" r="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Рисунок 516"/>
                    <pic:cNvPicPr/>
                  </pic:nvPicPr>
                  <pic:blipFill>
                    <a:blip r:embed="rId184"/>
                    <a:stretch>
                      <a:fillRect/>
                    </a:stretch>
                  </pic:blipFill>
                  <pic:spPr>
                    <a:xfrm>
                      <a:off x="0" y="0"/>
                      <a:ext cx="1932305" cy="1221740"/>
                    </a:xfrm>
                    <a:prstGeom prst="rect">
                      <a:avLst/>
                    </a:prstGeom>
                  </pic:spPr>
                </pic:pic>
              </a:graphicData>
            </a:graphic>
          </wp:inline>
        </w:drawing>
      </w:r>
    </w:p>
    <w:p w14:paraId="5CD1B12A" w14:textId="77777777" w:rsidR="00CB6DE8" w:rsidRDefault="00CB6DE8" w:rsidP="00CB6DE8">
      <w:pPr>
        <w:widowControl/>
        <w:spacing w:before="120"/>
        <w:jc w:val="both"/>
        <w:rPr>
          <w:color w:val="000000"/>
          <w:sz w:val="16"/>
          <w:szCs w:val="16"/>
        </w:rPr>
      </w:pPr>
      <w:r>
        <w:rPr>
          <w:noProof/>
          <w:color w:val="000000"/>
          <w:sz w:val="16"/>
          <w:szCs w:val="16"/>
        </w:rPr>
        <mc:AlternateContent>
          <mc:Choice Requires="wps">
            <w:drawing>
              <wp:anchor distT="0" distB="0" distL="114300" distR="114300" simplePos="0" relativeHeight="251738112" behindDoc="0" locked="0" layoutInCell="1" allowOverlap="1" wp14:anchorId="6FEDF377" wp14:editId="16A21BD6">
                <wp:simplePos x="0" y="0"/>
                <wp:positionH relativeFrom="column">
                  <wp:posOffset>902166</wp:posOffset>
                </wp:positionH>
                <wp:positionV relativeFrom="paragraph">
                  <wp:posOffset>92934</wp:posOffset>
                </wp:positionV>
                <wp:extent cx="591982" cy="153281"/>
                <wp:effectExtent l="0" t="0" r="0" b="0"/>
                <wp:wrapNone/>
                <wp:docPr id="518" name="Надпись 518"/>
                <wp:cNvGraphicFramePr/>
                <a:graphic xmlns:a="http://schemas.openxmlformats.org/drawingml/2006/main">
                  <a:graphicData uri="http://schemas.microsoft.com/office/word/2010/wordprocessingShape">
                    <wps:wsp>
                      <wps:cNvSpPr txBox="1"/>
                      <wps:spPr>
                        <a:xfrm>
                          <a:off x="0" y="0"/>
                          <a:ext cx="591982" cy="153281"/>
                        </a:xfrm>
                        <a:prstGeom prst="rect">
                          <a:avLst/>
                        </a:prstGeom>
                        <a:noFill/>
                        <a:ln w="6350">
                          <a:noFill/>
                        </a:ln>
                      </wps:spPr>
                      <wps:txbx>
                        <w:txbxContent>
                          <w:p w14:paraId="6563C53E" w14:textId="77777777" w:rsidR="00B07F16" w:rsidRDefault="00B07F16" w:rsidP="00CB6DE8">
                            <w:r>
                              <w:rPr>
                                <w:color w:val="000000"/>
                                <w:sz w:val="16"/>
                                <w:szCs w:val="16"/>
                              </w:rPr>
                              <w:t>Спущенное колесо</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Надпись 518" o:spid="_x0000_s1116" type="#_x0000_t202" style="position:absolute;left:0;text-align:left;margin-left:71.05pt;margin-top:7.3pt;width:46.6pt;height:12.0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" filled="f" stroked="f" strokeweight=".5pt">
                <v:textbox style="mso-fit-shape-to-text:t" inset="0,0,0,0">
                  <w:txbxContent>
                    <w:p w14:paraId="6563C53E" w14:textId="77777777" w:rsidR="000D03B7" w:rsidRDefault="000D03B7" w:rsidP="00CB6DE8">
                      <w:r>
                        <w:rPr>
                          <w:color w:val="000000"/>
                          <w:sz w:val="16"/>
                          <w:szCs w:val="16"/>
                        </w:rPr>
                        <w:t>Спущенное колесо</w:t>
                      </w:r>
                    </w:p>
                  </w:txbxContent>
                </v:textbox>
              </v:shape>
            </w:pict>
          </mc:Fallback>
        </mc:AlternateContent>
      </w:r>
      <w:r>
        <w:rPr>
          <w:noProof/>
          <w:color w:val="000000"/>
          <w:sz w:val="16"/>
          <w:szCs w:val="16"/>
        </w:rPr>
        <w:drawing>
          <wp:inline distT="0" distB="0" distL="0" distR="0" wp14:anchorId="6412A11B" wp14:editId="39BB63C6">
            <wp:extent cx="1932305" cy="1358265"/>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Рисунок 517"/>
                    <pic:cNvPicPr/>
                  </pic:nvPicPr>
                  <pic:blipFill>
                    <a:blip r:embed="rId185"/>
                    <a:stretch>
                      <a:fillRect/>
                    </a:stretch>
                  </pic:blipFill>
                  <pic:spPr>
                    <a:xfrm>
                      <a:off x="0" y="0"/>
                      <a:ext cx="1932305" cy="1358265"/>
                    </a:xfrm>
                    <a:prstGeom prst="rect">
                      <a:avLst/>
                    </a:prstGeom>
                  </pic:spPr>
                </pic:pic>
              </a:graphicData>
            </a:graphic>
          </wp:inline>
        </w:drawing>
      </w:r>
    </w:p>
    <w:p w14:paraId="73866D4C" w14:textId="77777777" w:rsidR="00CB6DE8" w:rsidRDefault="00CB6DE8" w:rsidP="00CB6DE8">
      <w:pPr>
        <w:widowControl/>
        <w:spacing w:before="120"/>
        <w:jc w:val="both"/>
        <w:rPr>
          <w:color w:val="000000"/>
          <w:sz w:val="18"/>
          <w:szCs w:val="18"/>
        </w:rPr>
      </w:pPr>
      <w:r>
        <w:rPr>
          <w:color w:val="000000"/>
          <w:sz w:val="18"/>
          <w:szCs w:val="18"/>
        </w:rPr>
        <w:t>2. Заблокируйте колеса</w:t>
      </w:r>
    </w:p>
    <w:p w14:paraId="071C0309" w14:textId="082BFE87" w:rsidR="00CB6DE8" w:rsidRPr="00E8520F" w:rsidRDefault="00CB6DE8" w:rsidP="00CB6DE8">
      <w:pPr>
        <w:widowControl/>
        <w:spacing w:before="120"/>
        <w:jc w:val="both"/>
        <w:rPr>
          <w:sz w:val="24"/>
          <w:szCs w:val="24"/>
        </w:rPr>
      </w:pPr>
      <w:r>
        <w:rPr>
          <w:color w:val="000000"/>
          <w:sz w:val="18"/>
          <w:szCs w:val="18"/>
        </w:rPr>
        <w:t>Перед подъемом автомобиля на</w:t>
      </w:r>
      <w:r w:rsidR="007E1648">
        <w:rPr>
          <w:color w:val="000000"/>
          <w:sz w:val="18"/>
          <w:szCs w:val="18"/>
        </w:rPr>
        <w:t> </w:t>
      </w:r>
      <w:r>
        <w:rPr>
          <w:color w:val="000000"/>
          <w:sz w:val="18"/>
          <w:szCs w:val="18"/>
        </w:rPr>
        <w:t>домкрате заблокируйте колесо на</w:t>
      </w:r>
      <w:r w:rsidR="007E1648">
        <w:rPr>
          <w:color w:val="000000"/>
          <w:sz w:val="18"/>
          <w:szCs w:val="18"/>
        </w:rPr>
        <w:t> </w:t>
      </w:r>
      <w:r>
        <w:rPr>
          <w:color w:val="000000"/>
          <w:sz w:val="18"/>
          <w:szCs w:val="18"/>
        </w:rPr>
        <w:t>противоположной его стороне по</w:t>
      </w:r>
      <w:r w:rsidR="007E1648">
        <w:rPr>
          <w:color w:val="000000"/>
          <w:sz w:val="18"/>
          <w:szCs w:val="18"/>
        </w:rPr>
        <w:t> </w:t>
      </w:r>
      <w:r>
        <w:rPr>
          <w:color w:val="000000"/>
          <w:sz w:val="18"/>
          <w:szCs w:val="18"/>
        </w:rPr>
        <w:t xml:space="preserve">диагонали относительно поврежденного колеса. Это позволит </w:t>
      </w:r>
      <w:r>
        <w:rPr>
          <w:color w:val="000000"/>
          <w:sz w:val="18"/>
          <w:szCs w:val="18"/>
        </w:rPr>
        <w:lastRenderedPageBreak/>
        <w:t>предотвратить смещение автомобиля во время замены.</w:t>
      </w:r>
    </w:p>
    <w:p w14:paraId="58AD1EA6" w14:textId="77777777" w:rsidR="00CB6DE8" w:rsidRDefault="00CB6DE8" w:rsidP="00CB6DE8">
      <w:pPr>
        <w:widowControl/>
        <w:spacing w:before="120"/>
        <w:jc w:val="both"/>
        <w:rPr>
          <w:color w:val="000000"/>
          <w:sz w:val="18"/>
          <w:szCs w:val="18"/>
        </w:rPr>
      </w:pPr>
      <w:r>
        <w:br w:type="column"/>
      </w:r>
      <w:r>
        <w:rPr>
          <w:noProof/>
          <w:color w:val="000000"/>
          <w:sz w:val="18"/>
          <w:szCs w:val="18"/>
        </w:rPr>
        <w:lastRenderedPageBreak/>
        <w:drawing>
          <wp:inline distT="0" distB="0" distL="0" distR="0" wp14:anchorId="64EF6A09" wp14:editId="4FC3C392">
            <wp:extent cx="1932305" cy="1356995"/>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Рисунок 519"/>
                    <pic:cNvPicPr/>
                  </pic:nvPicPr>
                  <pic:blipFill>
                    <a:blip r:embed="rId186"/>
                    <a:stretch>
                      <a:fillRect/>
                    </a:stretch>
                  </pic:blipFill>
                  <pic:spPr>
                    <a:xfrm>
                      <a:off x="0" y="0"/>
                      <a:ext cx="1932305" cy="1356995"/>
                    </a:xfrm>
                    <a:prstGeom prst="rect">
                      <a:avLst/>
                    </a:prstGeom>
                  </pic:spPr>
                </pic:pic>
              </a:graphicData>
            </a:graphic>
          </wp:inline>
        </w:drawing>
      </w:r>
    </w:p>
    <w:p w14:paraId="047DB0DB" w14:textId="77777777" w:rsidR="00CB6DE8" w:rsidRPr="00E8520F" w:rsidRDefault="00CB6DE8" w:rsidP="00CB6DE8">
      <w:pPr>
        <w:widowControl/>
        <w:spacing w:before="120"/>
        <w:jc w:val="both"/>
        <w:rPr>
          <w:sz w:val="24"/>
          <w:szCs w:val="24"/>
        </w:rPr>
      </w:pPr>
      <w:r>
        <w:rPr>
          <w:color w:val="000000"/>
          <w:sz w:val="18"/>
          <w:szCs w:val="18"/>
        </w:rPr>
        <w:t>3. Ослабьте колесные гайки</w:t>
      </w:r>
    </w:p>
    <w:p w14:paraId="64F68046" w14:textId="0A76F65D" w:rsidR="00CB6DE8" w:rsidRPr="00E8520F" w:rsidRDefault="00CB6DE8" w:rsidP="00CB6DE8">
      <w:pPr>
        <w:widowControl/>
        <w:spacing w:before="120"/>
        <w:jc w:val="both"/>
        <w:rPr>
          <w:sz w:val="24"/>
          <w:szCs w:val="24"/>
        </w:rPr>
      </w:pPr>
      <w:r>
        <w:rPr>
          <w:color w:val="000000"/>
          <w:sz w:val="18"/>
          <w:szCs w:val="18"/>
        </w:rPr>
        <w:t>Перед подъемом автомобиля на</w:t>
      </w:r>
      <w:r w:rsidR="007E1648">
        <w:rPr>
          <w:color w:val="000000"/>
          <w:sz w:val="18"/>
          <w:szCs w:val="18"/>
        </w:rPr>
        <w:t> </w:t>
      </w:r>
      <w:r>
        <w:rPr>
          <w:color w:val="000000"/>
          <w:sz w:val="18"/>
          <w:szCs w:val="18"/>
        </w:rPr>
        <w:t>домкрате ослабьте колесные гайки. Убедитесь, что ключ охватывает гайку полностью, во избежание соскальзывания ключа. Для</w:t>
      </w:r>
      <w:r w:rsidR="007E1648">
        <w:rPr>
          <w:color w:val="000000"/>
          <w:sz w:val="18"/>
          <w:szCs w:val="18"/>
        </w:rPr>
        <w:t> </w:t>
      </w:r>
      <w:r>
        <w:rPr>
          <w:color w:val="000000"/>
          <w:sz w:val="18"/>
          <w:szCs w:val="18"/>
        </w:rPr>
        <w:t>приложения максимального усилия держите ключ за конец рукоятки (как показано на</w:t>
      </w:r>
      <w:r w:rsidR="007E1648">
        <w:rPr>
          <w:color w:val="000000"/>
          <w:sz w:val="18"/>
          <w:szCs w:val="18"/>
        </w:rPr>
        <w:t> </w:t>
      </w:r>
      <w:r>
        <w:rPr>
          <w:color w:val="000000"/>
          <w:sz w:val="18"/>
          <w:szCs w:val="18"/>
        </w:rPr>
        <w:t>иллюстрации), затем вращайте рукоятку без рывков. Не снимайте гайки! Ослабьте гайки только на</w:t>
      </w:r>
      <w:r w:rsidR="007E1648">
        <w:rPr>
          <w:color w:val="000000"/>
          <w:sz w:val="18"/>
          <w:szCs w:val="18"/>
        </w:rPr>
        <w:t> </w:t>
      </w:r>
      <w:r>
        <w:rPr>
          <w:color w:val="000000"/>
          <w:sz w:val="18"/>
          <w:szCs w:val="18"/>
        </w:rPr>
        <w:t>пол</w:t>
      </w:r>
      <w:r w:rsidR="007E1648">
        <w:rPr>
          <w:sz w:val="16"/>
          <w:szCs w:val="18"/>
        </w:rPr>
        <w:noBreakHyphen/>
      </w:r>
      <w:r>
        <w:rPr>
          <w:color w:val="000000"/>
          <w:sz w:val="18"/>
          <w:szCs w:val="18"/>
        </w:rPr>
        <w:t>оборота.</w:t>
      </w:r>
    </w:p>
    <w:p w14:paraId="5FA3D88A" w14:textId="77777777" w:rsidR="00CB6DE8" w:rsidRPr="00E8520F" w:rsidRDefault="00CB6DE8" w:rsidP="00CB6DE8">
      <w:pPr>
        <w:widowControl/>
        <w:spacing w:before="120"/>
        <w:jc w:val="both"/>
        <w:rPr>
          <w:sz w:val="24"/>
          <w:szCs w:val="24"/>
        </w:rPr>
      </w:pPr>
      <w:r>
        <w:br w:type="column"/>
      </w:r>
      <w:r>
        <w:rPr>
          <w:color w:val="000000"/>
          <w:sz w:val="18"/>
          <w:szCs w:val="18"/>
        </w:rPr>
        <w:lastRenderedPageBreak/>
        <w:t>4. Установите домкрат</w:t>
      </w:r>
    </w:p>
    <w:p w14:paraId="2BB7218B" w14:textId="7F3A1F25" w:rsidR="00CB6DE8" w:rsidRPr="00E8520F" w:rsidRDefault="00CB6DE8" w:rsidP="00CB6DE8">
      <w:pPr>
        <w:widowControl/>
        <w:spacing w:before="120"/>
        <w:jc w:val="both"/>
        <w:rPr>
          <w:sz w:val="24"/>
          <w:szCs w:val="24"/>
        </w:rPr>
      </w:pPr>
      <w:r>
        <w:rPr>
          <w:color w:val="000000"/>
          <w:sz w:val="18"/>
          <w:szCs w:val="18"/>
        </w:rPr>
        <w:t>Перед заменой колеса или установкой цепей противоскольжения установите домкрат, как показано на рисунке. Неправильная установка домкрата повышает риск травматизма и</w:t>
      </w:r>
      <w:r w:rsidR="007E1648">
        <w:rPr>
          <w:color w:val="000000"/>
          <w:sz w:val="18"/>
          <w:szCs w:val="18"/>
        </w:rPr>
        <w:t> </w:t>
      </w:r>
      <w:r>
        <w:rPr>
          <w:color w:val="000000"/>
          <w:sz w:val="18"/>
          <w:szCs w:val="18"/>
        </w:rPr>
        <w:t>повреждения заднего испарителя автомобиля!</w:t>
      </w:r>
    </w:p>
    <w:p w14:paraId="2B8E8B31" w14:textId="77777777" w:rsidR="00CB6DE8" w:rsidRDefault="00CB6DE8" w:rsidP="00CB6DE8">
      <w:pPr>
        <w:widowControl/>
        <w:autoSpaceDE/>
        <w:autoSpaceDN/>
        <w:adjustRightInd/>
        <w:spacing w:after="160" w:line="259" w:lineRule="auto"/>
        <w:rPr>
          <w:b/>
          <w:bCs/>
          <w:color w:val="000000"/>
          <w:sz w:val="18"/>
          <w:szCs w:val="18"/>
        </w:rPr>
      </w:pPr>
      <w:r>
        <w:br w:type="page"/>
      </w:r>
    </w:p>
    <w:p w14:paraId="167EAB66" w14:textId="77777777" w:rsidR="00CB6DE8" w:rsidRPr="00E8520F" w:rsidRDefault="00CB6DE8" w:rsidP="00CB6DE8">
      <w:pPr>
        <w:widowControl/>
        <w:spacing w:before="120"/>
        <w:jc w:val="both"/>
        <w:rPr>
          <w:sz w:val="24"/>
          <w:szCs w:val="24"/>
        </w:rPr>
      </w:pPr>
      <w:r>
        <w:rPr>
          <w:b/>
          <w:bCs/>
          <w:noProof/>
          <w:color w:val="000000"/>
          <w:sz w:val="18"/>
          <w:szCs w:val="18"/>
        </w:rPr>
        <w:lastRenderedPageBreak/>
        <mc:AlternateContent>
          <mc:Choice Requires="wpg">
            <w:drawing>
              <wp:anchor distT="0" distB="0" distL="114300" distR="114300" simplePos="0" relativeHeight="251740160" behindDoc="0" locked="0" layoutInCell="1" allowOverlap="1" wp14:anchorId="24328BE3" wp14:editId="152915BA">
                <wp:simplePos x="0" y="0"/>
                <wp:positionH relativeFrom="column">
                  <wp:posOffset>4368745</wp:posOffset>
                </wp:positionH>
                <wp:positionV relativeFrom="paragraph">
                  <wp:posOffset>65046</wp:posOffset>
                </wp:positionV>
                <wp:extent cx="1849037" cy="978878"/>
                <wp:effectExtent l="0" t="0" r="0" b="12065"/>
                <wp:wrapNone/>
                <wp:docPr id="527" name="Группа 527"/>
                <wp:cNvGraphicFramePr/>
                <a:graphic xmlns:a="http://schemas.openxmlformats.org/drawingml/2006/main">
                  <a:graphicData uri="http://schemas.microsoft.com/office/word/2010/wordprocessingGroup">
                    <wpg:wgp>
                      <wpg:cNvGrpSpPr/>
                      <wpg:grpSpPr>
                        <a:xfrm>
                          <a:off x="0" y="0"/>
                          <a:ext cx="1849037" cy="978878"/>
                          <a:chOff x="0" y="0"/>
                          <a:chExt cx="1849037" cy="978878"/>
                        </a:xfrm>
                      </wpg:grpSpPr>
                      <wps:wsp>
                        <wps:cNvPr id="524" name="Надпись 524"/>
                        <wps:cNvSpPr txBox="1"/>
                        <wps:spPr>
                          <a:xfrm>
                            <a:off x="0" y="0"/>
                            <a:ext cx="775970" cy="210820"/>
                          </a:xfrm>
                          <a:prstGeom prst="rect">
                            <a:avLst/>
                          </a:prstGeom>
                          <a:noFill/>
                          <a:ln w="6350">
                            <a:noFill/>
                          </a:ln>
                        </wps:spPr>
                        <wps:txbx>
                          <w:txbxContent>
                            <w:p w14:paraId="7E4F53E5" w14:textId="77777777" w:rsidR="00B07F16" w:rsidRDefault="00B07F16" w:rsidP="00CB6DE8">
                              <w:r>
                                <w:rPr>
                                  <w:color w:val="000000"/>
                                  <w:sz w:val="14"/>
                                  <w:szCs w:val="14"/>
                                </w:rPr>
                                <w:t>Паз в опорном стержне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525" name="Надпись 525"/>
                        <wps:cNvSpPr txBox="1"/>
                        <wps:spPr>
                          <a:xfrm>
                            <a:off x="1232452" y="136403"/>
                            <a:ext cx="616585" cy="269240"/>
                          </a:xfrm>
                          <a:prstGeom prst="rect">
                            <a:avLst/>
                          </a:prstGeom>
                          <a:noFill/>
                          <a:ln w="6350">
                            <a:noFill/>
                          </a:ln>
                        </wps:spPr>
                        <wps:txbx>
                          <w:txbxContent>
                            <w:p w14:paraId="2CB3377D" w14:textId="77777777" w:rsidR="00B07F16" w:rsidRPr="005E127E" w:rsidRDefault="00B07F16" w:rsidP="00CB6DE8">
                              <w:pPr>
                                <w:rPr>
                                  <w:sz w:val="18"/>
                                </w:rPr>
                              </w:pPr>
                              <w:r w:rsidRPr="005E127E">
                                <w:rPr>
                                  <w:color w:val="000000"/>
                                  <w:sz w:val="12"/>
                                  <w:szCs w:val="14"/>
                                </w:rPr>
                                <w:t>Рычаг нагнетательного плунжера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526" name="Надпись 526"/>
                        <wps:cNvSpPr txBox="1"/>
                        <wps:spPr>
                          <a:xfrm>
                            <a:off x="27607" y="855688"/>
                            <a:ext cx="776605" cy="123190"/>
                          </a:xfrm>
                          <a:prstGeom prst="rect">
                            <a:avLst/>
                          </a:prstGeom>
                          <a:noFill/>
                          <a:ln w="6350">
                            <a:noFill/>
                          </a:ln>
                        </wps:spPr>
                        <wps:txbx>
                          <w:txbxContent>
                            <w:p w14:paraId="15A8A851" w14:textId="77777777" w:rsidR="00B07F16" w:rsidRDefault="00B07F16" w:rsidP="00CB6DE8">
                              <w:r>
                                <w:rPr>
                                  <w:color w:val="000000"/>
                                  <w:sz w:val="16"/>
                                  <w:szCs w:val="16"/>
                                </w:rPr>
                                <w:t>Ручка домкрата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527" o:spid="_x0000_s1117" style="position:absolute;left:0;text-align:left;margin-left:344pt;margin-top:5.1pt;width:145.6pt;height:77.1pt;z-index:251740160" coordsize="18490,9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">
                <v:shape id="Надпись 524" o:spid="_x0000_s1118" type="#_x0000_t202" style="position:absolute;width:7759;height:2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BXJ8UA&#10;AADcAAAADwAAAGRycy9kb3ducmV2LnhtbESPQWvCQBCF7wX/wzKCt7pRtEjqKiKtiD01SulxyE6y&#10;qdnZkF1j9Nd3CwWPjzfve/OW697WoqPWV44VTMYJCOLc6YpLBafj+/MChA/IGmvHpOBGHtarwdMS&#10;U+2u/EldFkoRIexTVGBCaFIpfW7Ioh+7hjh6hWsthijbUuoWrxFuazlNkhdpseLYYLChraH8nF1s&#10;fOPrI7G7e2G+7QELn5ljt3v7UWo07DevIAL14XH8n95rBfPpDP7GRAL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8FcnxQAAANwAAAAPAAAAAAAAAAAAAAAAAJgCAABkcnMv&#10;ZG93bnJldi54bWxQSwUGAAAAAAQABAD1AAAAigMAAAAA&#10;" filled="f" stroked="f" strokeweight=".5pt">
                  <v:textbox style="mso-fit-shape-to-text:t" inset="0,0,0,0">
                    <w:txbxContent>
                      <w:p w14:paraId="7E4F53E5" w14:textId="77777777" w:rsidR="000D03B7" w:rsidRDefault="000D03B7" w:rsidP="00CB6DE8">
                        <w:r>
                          <w:rPr>
                            <w:color w:val="000000"/>
                            <w:sz w:val="14"/>
                            <w:szCs w:val="14"/>
                          </w:rPr>
                          <w:t>Паз в опорном стержне</w:t>
                        </w:r>
                      </w:p>
                    </w:txbxContent>
                  </v:textbox>
                </v:shape>
                <v:shape id="Надпись 525" o:spid="_x0000_s1119" type="#_x0000_t202" style="position:absolute;left:12324;top:1364;width:6166;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zyvMQA&#10;AADcAAAADwAAAGRycy9kb3ducmV2LnhtbESPQWvCQBCF74X+h2UK3uqmgiKpq4i0InoyivQ4ZCfZ&#10;tNnZkN3G6K93BcHj48373rzZore16Kj1lWMFH8MEBHHudMWlguPh+30KwgdkjbVjUnAhD4v568sM&#10;U+3OvKcuC6WIEPYpKjAhNKmUPjdk0Q9dQxy9wrUWQ5RtKXWL5wi3tRwlyURarDg2GGxoZSj/y/5t&#10;fOO0S+z6Wpgfu8XCZ+bQrb9+lRq89ctPEIH68Dx+pDdawXg0hvuYSAA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88rzEAAAA3AAAAA8AAAAAAAAAAAAAAAAAmAIAAGRycy9k&#10;b3ducmV2LnhtbFBLBQYAAAAABAAEAPUAAACJAwAAAAA=&#10;" filled="f" stroked="f" strokeweight=".5pt">
                  <v:textbox style="mso-fit-shape-to-text:t" inset="0,0,0,0">
                    <w:txbxContent>
                      <w:p w14:paraId="2CB3377D" w14:textId="77777777" w:rsidR="000D03B7" w:rsidRPr="005E127E" w:rsidRDefault="000D03B7" w:rsidP="00CB6DE8">
                        <w:pPr>
                          <w:rPr>
                            <w:sz w:val="18"/>
                          </w:rPr>
                        </w:pPr>
                        <w:r w:rsidRPr="005E127E">
                          <w:rPr>
                            <w:color w:val="000000"/>
                            <w:sz w:val="12"/>
                            <w:szCs w:val="14"/>
                          </w:rPr>
                          <w:t>Рычаг нагнетательного плунжера</w:t>
                        </w:r>
                      </w:p>
                    </w:txbxContent>
                  </v:textbox>
                </v:shape>
                <v:shape id="Надпись 526" o:spid="_x0000_s1120" type="#_x0000_t202" style="position:absolute;left:276;top:8556;width:7766;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5sy8QA&#10;AADcAAAADwAAAGRycy9kb3ducmV2LnhtbESPQWvCQBCF70L/wzIFb7qpoEjqKiKtiD0ZRXocspNs&#10;2uxsyG5j9Nd3BcHj48373rzFqre16Kj1lWMFb+MEBHHudMWlgtPxczQH4QOyxtoxKbiSh9XyZbDA&#10;VLsLH6jLQikihH2KCkwITSqlzw1Z9GPXEEevcK3FEGVbSt3iJcJtLSdJMpMWK44NBhvaGMp/sz8b&#10;3zh/JXZ7K8y33WPhM3Psth8/Sg1f+/U7iEB9eB4/0jutYDqZwX1MJI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ubMvEAAAA3AAAAA8AAAAAAAAAAAAAAAAAmAIAAGRycy9k&#10;b3ducmV2LnhtbFBLBQYAAAAABAAEAPUAAACJAwAAAAA=&#10;" filled="f" stroked="f" strokeweight=".5pt">
                  <v:textbox style="mso-fit-shape-to-text:t" inset="0,0,0,0">
                    <w:txbxContent>
                      <w:p w14:paraId="15A8A851" w14:textId="77777777" w:rsidR="000D03B7" w:rsidRDefault="000D03B7" w:rsidP="00CB6DE8">
                        <w:r>
                          <w:rPr>
                            <w:color w:val="000000"/>
                            <w:sz w:val="16"/>
                            <w:szCs w:val="16"/>
                          </w:rPr>
                          <w:t>Ручка домкрата</w:t>
                        </w:r>
                      </w:p>
                    </w:txbxContent>
                  </v:textbox>
                </v:shape>
              </v:group>
            </w:pict>
          </mc:Fallback>
        </mc:AlternateContent>
      </w:r>
      <w:r>
        <w:rPr>
          <w:b/>
          <w:bCs/>
          <w:color w:val="000000"/>
          <w:sz w:val="18"/>
          <w:szCs w:val="18"/>
        </w:rPr>
        <w:t>Место установки домкрата (автомобиль с длинной колесной базой)</w:t>
      </w:r>
    </w:p>
    <w:p w14:paraId="14821E4E" w14:textId="77777777" w:rsidR="00CB6DE8" w:rsidRDefault="00CB6DE8" w:rsidP="00CB6DE8">
      <w:pPr>
        <w:widowControl/>
        <w:spacing w:before="120"/>
        <w:jc w:val="both"/>
        <w:rPr>
          <w:b/>
          <w:bCs/>
          <w:color w:val="000000"/>
          <w:sz w:val="18"/>
          <w:szCs w:val="18"/>
        </w:rPr>
      </w:pPr>
      <w:r>
        <w:rPr>
          <w:b/>
          <w:bCs/>
          <w:noProof/>
          <w:color w:val="000000"/>
          <w:sz w:val="18"/>
          <w:szCs w:val="18"/>
        </w:rPr>
        <w:drawing>
          <wp:inline distT="0" distB="0" distL="0" distR="0" wp14:anchorId="5D1A1C48" wp14:editId="4DBBCCC6">
            <wp:extent cx="1932305" cy="1367155"/>
            <wp:effectExtent l="0" t="0" r="0" b="444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Рисунок 520"/>
                    <pic:cNvPicPr/>
                  </pic:nvPicPr>
                  <pic:blipFill>
                    <a:blip r:embed="rId187"/>
                    <a:stretch>
                      <a:fillRect/>
                    </a:stretch>
                  </pic:blipFill>
                  <pic:spPr>
                    <a:xfrm>
                      <a:off x="0" y="0"/>
                      <a:ext cx="1932305" cy="1367155"/>
                    </a:xfrm>
                    <a:prstGeom prst="rect">
                      <a:avLst/>
                    </a:prstGeom>
                  </pic:spPr>
                </pic:pic>
              </a:graphicData>
            </a:graphic>
          </wp:inline>
        </w:drawing>
      </w:r>
    </w:p>
    <w:p w14:paraId="5ED15D4B" w14:textId="77777777" w:rsidR="00CB6DE8" w:rsidRPr="00E8520F" w:rsidRDefault="00CB6DE8" w:rsidP="00CB6DE8">
      <w:pPr>
        <w:widowControl/>
        <w:spacing w:before="120"/>
        <w:jc w:val="both"/>
        <w:rPr>
          <w:sz w:val="24"/>
          <w:szCs w:val="24"/>
        </w:rPr>
      </w:pPr>
      <w:r>
        <w:br w:type="column"/>
      </w:r>
      <w:r>
        <w:rPr>
          <w:b/>
          <w:bCs/>
          <w:color w:val="000000"/>
          <w:sz w:val="18"/>
          <w:szCs w:val="18"/>
        </w:rPr>
        <w:lastRenderedPageBreak/>
        <w:t>Место установки домкрата (автомобиль с короткой колесной базой)</w:t>
      </w:r>
    </w:p>
    <w:p w14:paraId="20F4E09D" w14:textId="77777777" w:rsidR="00CB6DE8" w:rsidRDefault="00CB6DE8" w:rsidP="00CB6DE8">
      <w:pPr>
        <w:widowControl/>
        <w:spacing w:before="120"/>
        <w:jc w:val="both"/>
        <w:rPr>
          <w:color w:val="000000"/>
          <w:sz w:val="16"/>
          <w:szCs w:val="16"/>
        </w:rPr>
      </w:pPr>
      <w:r>
        <w:rPr>
          <w:noProof/>
          <w:color w:val="000000"/>
          <w:sz w:val="16"/>
          <w:szCs w:val="16"/>
        </w:rPr>
        <mc:AlternateContent>
          <mc:Choice Requires="wps">
            <w:drawing>
              <wp:anchor distT="0" distB="0" distL="114300" distR="114300" simplePos="0" relativeHeight="251739136" behindDoc="0" locked="0" layoutInCell="1" allowOverlap="1" wp14:anchorId="38ABA0DF" wp14:editId="2BBEABEA">
                <wp:simplePos x="0" y="0"/>
                <wp:positionH relativeFrom="column">
                  <wp:posOffset>49833</wp:posOffset>
                </wp:positionH>
                <wp:positionV relativeFrom="paragraph">
                  <wp:posOffset>1348436</wp:posOffset>
                </wp:positionV>
                <wp:extent cx="1884597" cy="93338"/>
                <wp:effectExtent l="0" t="0" r="1905" b="0"/>
                <wp:wrapNone/>
                <wp:docPr id="522" name="Надпись 522"/>
                <wp:cNvGraphicFramePr/>
                <a:graphic xmlns:a="http://schemas.openxmlformats.org/drawingml/2006/main">
                  <a:graphicData uri="http://schemas.microsoft.com/office/word/2010/wordprocessingShape">
                    <wps:wsp>
                      <wps:cNvSpPr txBox="1"/>
                      <wps:spPr>
                        <a:xfrm>
                          <a:off x="0" y="0"/>
                          <a:ext cx="1884597" cy="93338"/>
                        </a:xfrm>
                        <a:prstGeom prst="rect">
                          <a:avLst/>
                        </a:prstGeom>
                        <a:noFill/>
                        <a:ln w="6350">
                          <a:noFill/>
                        </a:ln>
                      </wps:spPr>
                      <wps:txbx>
                        <w:txbxContent>
                          <w:p w14:paraId="7F1FA497" w14:textId="77777777" w:rsidR="00B07F16" w:rsidRPr="00697F76" w:rsidRDefault="00B07F16" w:rsidP="005E127E">
                            <w:pPr>
                              <w:jc w:val="center"/>
                              <w:rPr>
                                <w:sz w:val="16"/>
                                <w:szCs w:val="18"/>
                              </w:rPr>
                            </w:pPr>
                            <w:r w:rsidRPr="00697F76">
                              <w:rPr>
                                <w:color w:val="000000"/>
                                <w:sz w:val="12"/>
                                <w:szCs w:val="14"/>
                              </w:rPr>
                              <w:t>Точка установки домкрата для подъема задней балки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Надпись 522" o:spid="_x0000_s1121" type="#_x0000_t202" style="position:absolute;left:0;text-align:left;margin-left:3.9pt;margin-top:106.2pt;width:148.4pt;height:7.35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" filled="f" stroked="f" strokeweight=".5pt">
                <v:textbox style="mso-fit-shape-to-text:t" inset="0,0,0,0">
                  <w:txbxContent>
                    <w:p w14:paraId="7F1FA497" w14:textId="77777777" w:rsidR="000D03B7" w:rsidRPr="00697F76" w:rsidRDefault="000D03B7" w:rsidP="005E127E">
                      <w:pPr>
                        <w:jc w:val="center"/>
                        <w:rPr>
                          <w:sz w:val="16"/>
                          <w:szCs w:val="18"/>
                        </w:rPr>
                      </w:pPr>
                      <w:r w:rsidRPr="00697F76">
                        <w:rPr>
                          <w:color w:val="000000"/>
                          <w:sz w:val="12"/>
                          <w:szCs w:val="14"/>
                        </w:rPr>
                        <w:t>Точка установки домкрата для подъема задней балки</w:t>
                      </w:r>
                    </w:p>
                  </w:txbxContent>
                </v:textbox>
              </v:shape>
            </w:pict>
          </mc:Fallback>
        </mc:AlternateContent>
      </w:r>
      <w:r>
        <w:rPr>
          <w:noProof/>
          <w:color w:val="000000"/>
          <w:sz w:val="16"/>
          <w:szCs w:val="16"/>
        </w:rPr>
        <w:drawing>
          <wp:inline distT="0" distB="0" distL="0" distR="0" wp14:anchorId="6AB30ADC" wp14:editId="71B48A03">
            <wp:extent cx="1932305" cy="1425575"/>
            <wp:effectExtent l="0" t="0" r="0" b="3175"/>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Рисунок 521"/>
                    <pic:cNvPicPr/>
                  </pic:nvPicPr>
                  <pic:blipFill>
                    <a:blip r:embed="rId188"/>
                    <a:stretch>
                      <a:fillRect/>
                    </a:stretch>
                  </pic:blipFill>
                  <pic:spPr>
                    <a:xfrm>
                      <a:off x="0" y="0"/>
                      <a:ext cx="1932305" cy="1425575"/>
                    </a:xfrm>
                    <a:prstGeom prst="rect">
                      <a:avLst/>
                    </a:prstGeom>
                  </pic:spPr>
                </pic:pic>
              </a:graphicData>
            </a:graphic>
          </wp:inline>
        </w:drawing>
      </w:r>
    </w:p>
    <w:p w14:paraId="6D599CC2" w14:textId="77777777" w:rsidR="00CB6DE8" w:rsidRDefault="00CB6DE8" w:rsidP="00CB6DE8">
      <w:pPr>
        <w:widowControl/>
        <w:spacing w:before="120"/>
        <w:jc w:val="both"/>
        <w:rPr>
          <w:color w:val="000000"/>
          <w:sz w:val="14"/>
          <w:szCs w:val="14"/>
        </w:rPr>
      </w:pPr>
      <w:r>
        <w:br w:type="column"/>
      </w:r>
      <w:r>
        <w:rPr>
          <w:noProof/>
          <w:color w:val="000000"/>
          <w:sz w:val="14"/>
          <w:szCs w:val="14"/>
        </w:rPr>
        <w:lastRenderedPageBreak/>
        <w:drawing>
          <wp:inline distT="0" distB="0" distL="0" distR="0" wp14:anchorId="361F8B1A" wp14:editId="73284194">
            <wp:extent cx="1932305" cy="1355090"/>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Рисунок 523"/>
                    <pic:cNvPicPr/>
                  </pic:nvPicPr>
                  <pic:blipFill>
                    <a:blip r:embed="rId189"/>
                    <a:stretch>
                      <a:fillRect/>
                    </a:stretch>
                  </pic:blipFill>
                  <pic:spPr>
                    <a:xfrm>
                      <a:off x="0" y="0"/>
                      <a:ext cx="1932305" cy="1355090"/>
                    </a:xfrm>
                    <a:prstGeom prst="rect">
                      <a:avLst/>
                    </a:prstGeom>
                  </pic:spPr>
                </pic:pic>
              </a:graphicData>
            </a:graphic>
          </wp:inline>
        </w:drawing>
      </w:r>
    </w:p>
    <w:p w14:paraId="21DFA162" w14:textId="77777777" w:rsidR="00CB6DE8" w:rsidRPr="00E8520F" w:rsidRDefault="00CB6DE8" w:rsidP="005E127E">
      <w:pPr>
        <w:widowControl/>
        <w:spacing w:before="60"/>
        <w:jc w:val="both"/>
        <w:rPr>
          <w:sz w:val="24"/>
          <w:szCs w:val="24"/>
        </w:rPr>
      </w:pPr>
      <w:r>
        <w:rPr>
          <w:color w:val="000000"/>
          <w:sz w:val="18"/>
          <w:szCs w:val="18"/>
        </w:rPr>
        <w:t>5. Поднимите автомобиль</w:t>
      </w:r>
    </w:p>
    <w:p w14:paraId="1B3EFD74" w14:textId="1D2F428A" w:rsidR="00CB6DE8" w:rsidRPr="00E8520F" w:rsidRDefault="00CB6DE8" w:rsidP="005E127E">
      <w:pPr>
        <w:widowControl/>
        <w:spacing w:before="60" w:after="120"/>
        <w:jc w:val="both"/>
        <w:rPr>
          <w:sz w:val="24"/>
          <w:szCs w:val="24"/>
        </w:rPr>
      </w:pPr>
      <w:r>
        <w:rPr>
          <w:color w:val="000000"/>
          <w:sz w:val="18"/>
          <w:szCs w:val="18"/>
        </w:rPr>
        <w:t>Поверните ручку домкрата по часовой стрелке, чтобы закрыть предохранительный клапан. Затем установите рукоятку во втулку так, чтобы паз рукоятки плотно соединился с пазом втулки. Перемещая рукоятку вверх и вниз, поднимите автомобиль на</w:t>
      </w:r>
      <w:r w:rsidR="007E1648">
        <w:rPr>
          <w:color w:val="000000"/>
          <w:sz w:val="18"/>
          <w:szCs w:val="18"/>
        </w:rPr>
        <w:t> </w:t>
      </w:r>
      <w:r>
        <w:rPr>
          <w:color w:val="000000"/>
          <w:sz w:val="18"/>
          <w:szCs w:val="18"/>
        </w:rPr>
        <w:t>достаточную для установки запасного колеса высоту.</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2ACE0B7A" w14:textId="77777777" w:rsidTr="00584AB4">
        <w:trPr>
          <w:trHeight w:val="23"/>
        </w:trPr>
        <w:tc>
          <w:tcPr>
            <w:tcW w:w="5000" w:type="pct"/>
            <w:shd w:val="clear" w:color="auto" w:fill="E3E3E3"/>
          </w:tcPr>
          <w:p w14:paraId="5A8DFE3E" w14:textId="77777777" w:rsidR="00CB6DE8" w:rsidRPr="00F011EE" w:rsidRDefault="00CB6DE8" w:rsidP="00584AB4">
            <w:pPr>
              <w:widowControl/>
              <w:spacing w:before="120"/>
              <w:ind w:left="170" w:right="170"/>
              <w:jc w:val="both"/>
            </w:pPr>
            <w:r>
              <w:rPr>
                <w:i/>
                <w:iCs/>
                <w:noProof/>
                <w:color w:val="000000"/>
              </w:rPr>
              <w:drawing>
                <wp:inline distT="0" distB="0" distL="0" distR="0" wp14:anchorId="6A68C280" wp14:editId="4FFA8C87">
                  <wp:extent cx="192024" cy="164592"/>
                  <wp:effectExtent l="0" t="0" r="0" b="6985"/>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145F65B8" w14:textId="77777777" w:rsidR="00CB6DE8" w:rsidRPr="008F6C95" w:rsidRDefault="00CB6DE8" w:rsidP="00584AB4">
            <w:pPr>
              <w:widowControl/>
              <w:tabs>
                <w:tab w:val="left" w:pos="388"/>
              </w:tabs>
              <w:spacing w:before="120" w:after="120"/>
              <w:ind w:left="170" w:right="170"/>
              <w:jc w:val="both"/>
              <w:rPr>
                <w:sz w:val="24"/>
                <w:szCs w:val="24"/>
              </w:rPr>
            </w:pPr>
            <w:r>
              <w:rPr>
                <w:color w:val="000000"/>
                <w:sz w:val="18"/>
                <w:szCs w:val="18"/>
              </w:rPr>
              <w:t xml:space="preserve">Неправильная установка домкрата может привести к его </w:t>
            </w:r>
            <w:r>
              <w:rPr>
                <w:color w:val="000000"/>
                <w:sz w:val="18"/>
                <w:szCs w:val="18"/>
              </w:rPr>
              <w:lastRenderedPageBreak/>
              <w:t>повреждению.</w:t>
            </w:r>
          </w:p>
        </w:tc>
      </w:tr>
      <w:tr w:rsidR="00CB6DE8" w:rsidRPr="00AE07FC" w14:paraId="59A5F4AD" w14:textId="77777777" w:rsidTr="00584AB4">
        <w:trPr>
          <w:trHeight w:val="23"/>
        </w:trPr>
        <w:tc>
          <w:tcPr>
            <w:tcW w:w="5000" w:type="pct"/>
            <w:shd w:val="clear" w:color="auto" w:fill="E3E3E3"/>
          </w:tcPr>
          <w:p w14:paraId="014E8AD9" w14:textId="77777777" w:rsidR="00CB6DE8" w:rsidRPr="00F011EE" w:rsidRDefault="00CB6DE8" w:rsidP="00584AB4">
            <w:pPr>
              <w:widowControl/>
              <w:spacing w:before="120"/>
              <w:ind w:left="57" w:right="57"/>
              <w:jc w:val="both"/>
            </w:pPr>
            <w:r>
              <w:rPr>
                <w:i/>
                <w:iCs/>
                <w:noProof/>
                <w:color w:val="000000"/>
              </w:rPr>
              <w:lastRenderedPageBreak/>
              <w:drawing>
                <wp:inline distT="0" distB="0" distL="0" distR="0" wp14:anchorId="59EE03B0" wp14:editId="1B105F51">
                  <wp:extent cx="192024" cy="164592"/>
                  <wp:effectExtent l="0" t="0" r="0" b="6985"/>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3D3166BF" w14:textId="77777777" w:rsidR="00CB6DE8" w:rsidRPr="00E8520F" w:rsidRDefault="00CB6DE8" w:rsidP="005E127E">
            <w:pPr>
              <w:widowControl/>
              <w:spacing w:before="60"/>
              <w:ind w:left="57" w:right="57"/>
              <w:jc w:val="both"/>
              <w:rPr>
                <w:sz w:val="24"/>
                <w:szCs w:val="24"/>
              </w:rPr>
            </w:pPr>
            <w:r>
              <w:rPr>
                <w:color w:val="000000"/>
                <w:sz w:val="18"/>
                <w:szCs w:val="18"/>
              </w:rPr>
              <w:t>►</w:t>
            </w:r>
            <w:r>
              <w:rPr>
                <w:color w:val="000000"/>
                <w:sz w:val="18"/>
                <w:szCs w:val="18"/>
              </w:rPr>
              <w:tab/>
              <w:t>Для замены колес следует использовать только оригинальный домкрат JAC. Домкрат разрешено использовать только по назначению!</w:t>
            </w:r>
          </w:p>
          <w:p w14:paraId="2B3F84E8" w14:textId="77777777" w:rsidR="00CB6DE8" w:rsidRPr="00E8520F" w:rsidRDefault="00CB6DE8" w:rsidP="005E127E">
            <w:pPr>
              <w:widowControl/>
              <w:tabs>
                <w:tab w:val="left" w:pos="384"/>
              </w:tabs>
              <w:spacing w:before="60"/>
              <w:ind w:left="57" w:right="57"/>
              <w:jc w:val="both"/>
              <w:rPr>
                <w:sz w:val="24"/>
                <w:szCs w:val="24"/>
              </w:rPr>
            </w:pPr>
            <w:r>
              <w:rPr>
                <w:color w:val="000000"/>
                <w:sz w:val="18"/>
                <w:szCs w:val="18"/>
              </w:rPr>
              <w:t>►</w:t>
            </w:r>
            <w:r>
              <w:rPr>
                <w:color w:val="000000"/>
                <w:sz w:val="18"/>
                <w:szCs w:val="18"/>
              </w:rPr>
              <w:tab/>
              <w:t>Домкрат следует устанавливать на твердой горизонтальной поверхности.</w:t>
            </w:r>
          </w:p>
          <w:p w14:paraId="3EDA7D37" w14:textId="17F6E66D" w:rsidR="00CB6DE8" w:rsidRPr="00E8520F" w:rsidRDefault="00CB6DE8" w:rsidP="005E127E">
            <w:pPr>
              <w:widowControl/>
              <w:tabs>
                <w:tab w:val="left" w:pos="384"/>
              </w:tabs>
              <w:spacing w:before="60"/>
              <w:ind w:left="57" w:right="57"/>
              <w:jc w:val="both"/>
              <w:rPr>
                <w:sz w:val="24"/>
                <w:szCs w:val="24"/>
              </w:rPr>
            </w:pPr>
            <w:r>
              <w:rPr>
                <w:color w:val="000000"/>
                <w:sz w:val="18"/>
                <w:szCs w:val="18"/>
              </w:rPr>
              <w:t>►</w:t>
            </w:r>
            <w:r>
              <w:rPr>
                <w:color w:val="000000"/>
                <w:sz w:val="18"/>
                <w:szCs w:val="18"/>
              </w:rPr>
              <w:tab/>
              <w:t>Не следует отвора</w:t>
            </w:r>
            <w:r w:rsidR="007E1648">
              <w:rPr>
                <w:color w:val="000000"/>
                <w:sz w:val="18"/>
                <w:szCs w:val="18"/>
              </w:rPr>
              <w:t>чивать перепускной клапан более</w:t>
            </w:r>
            <w:r>
              <w:rPr>
                <w:color w:val="000000"/>
                <w:sz w:val="18"/>
                <w:szCs w:val="18"/>
              </w:rPr>
              <w:t xml:space="preserve"> чем на</w:t>
            </w:r>
            <w:r w:rsidR="007E1648">
              <w:rPr>
                <w:color w:val="000000"/>
                <w:sz w:val="18"/>
                <w:szCs w:val="18"/>
              </w:rPr>
              <w:t> </w:t>
            </w:r>
            <w:r>
              <w:rPr>
                <w:color w:val="000000"/>
                <w:sz w:val="18"/>
                <w:szCs w:val="18"/>
              </w:rPr>
              <w:t>2</w:t>
            </w:r>
            <w:r w:rsidR="007E1648">
              <w:rPr>
                <w:color w:val="000000"/>
                <w:sz w:val="18"/>
                <w:szCs w:val="18"/>
              </w:rPr>
              <w:t> </w:t>
            </w:r>
            <w:r>
              <w:rPr>
                <w:color w:val="000000"/>
                <w:sz w:val="18"/>
                <w:szCs w:val="18"/>
              </w:rPr>
              <w:t>оборота, чтобы исключить утечку масла из домкрата, после чего он не будет пригоден к работе.</w:t>
            </w:r>
          </w:p>
          <w:p w14:paraId="5F028504" w14:textId="151B4BBC" w:rsidR="00CB6DE8" w:rsidRPr="00E8520F" w:rsidRDefault="00CB6DE8" w:rsidP="005E127E">
            <w:pPr>
              <w:widowControl/>
              <w:tabs>
                <w:tab w:val="left" w:pos="384"/>
              </w:tabs>
              <w:spacing w:before="60"/>
              <w:ind w:left="57" w:right="57"/>
              <w:jc w:val="both"/>
              <w:rPr>
                <w:sz w:val="24"/>
                <w:szCs w:val="24"/>
              </w:rPr>
            </w:pPr>
            <w:r>
              <w:rPr>
                <w:color w:val="000000"/>
                <w:sz w:val="18"/>
                <w:szCs w:val="18"/>
              </w:rPr>
              <w:t>►</w:t>
            </w:r>
            <w:r>
              <w:rPr>
                <w:color w:val="000000"/>
                <w:sz w:val="18"/>
                <w:szCs w:val="18"/>
              </w:rPr>
              <w:tab/>
              <w:t>Домкрат гидравлический, с</w:t>
            </w:r>
            <w:r w:rsidR="007E1648">
              <w:rPr>
                <w:color w:val="000000"/>
                <w:sz w:val="18"/>
                <w:szCs w:val="18"/>
              </w:rPr>
              <w:t> </w:t>
            </w:r>
            <w:r>
              <w:rPr>
                <w:color w:val="000000"/>
                <w:sz w:val="18"/>
                <w:szCs w:val="18"/>
              </w:rPr>
              <w:t>двух</w:t>
            </w:r>
            <w:r w:rsidR="007E1648">
              <w:rPr>
                <w:color w:val="000000"/>
                <w:sz w:val="18"/>
                <w:szCs w:val="18"/>
              </w:rPr>
              <w:t>секционным стержнем. После того</w:t>
            </w:r>
            <w:r>
              <w:rPr>
                <w:color w:val="000000"/>
                <w:sz w:val="18"/>
                <w:szCs w:val="18"/>
              </w:rPr>
              <w:t xml:space="preserve"> как домкрат достигнет максимальной высоты подъема, можно будет увидеть ограничительную метку (желтая линия). Необходимо немедленно прекратить подъем, чтобы не</w:t>
            </w:r>
            <w:r w:rsidR="007E1648">
              <w:rPr>
                <w:color w:val="000000"/>
                <w:sz w:val="18"/>
                <w:szCs w:val="18"/>
              </w:rPr>
              <w:t> </w:t>
            </w:r>
            <w:r>
              <w:rPr>
                <w:color w:val="000000"/>
                <w:sz w:val="18"/>
                <w:szCs w:val="18"/>
              </w:rPr>
              <w:t>повредить домкрат.</w:t>
            </w:r>
          </w:p>
          <w:p w14:paraId="7EB5C2B7" w14:textId="5FBF707D" w:rsidR="00CB6DE8" w:rsidRPr="00E8520F" w:rsidRDefault="00CB6DE8" w:rsidP="005E127E">
            <w:pPr>
              <w:widowControl/>
              <w:tabs>
                <w:tab w:val="left" w:pos="384"/>
              </w:tabs>
              <w:spacing w:before="60"/>
              <w:ind w:left="57" w:right="57"/>
              <w:jc w:val="both"/>
              <w:rPr>
                <w:sz w:val="24"/>
                <w:szCs w:val="24"/>
              </w:rPr>
            </w:pPr>
            <w:r>
              <w:rPr>
                <w:color w:val="000000"/>
                <w:sz w:val="18"/>
                <w:szCs w:val="18"/>
              </w:rPr>
              <w:t>►</w:t>
            </w:r>
            <w:r>
              <w:rPr>
                <w:color w:val="000000"/>
                <w:sz w:val="18"/>
                <w:szCs w:val="18"/>
              </w:rPr>
              <w:tab/>
              <w:t xml:space="preserve">Будьте осторожны </w:t>
            </w:r>
            <w:r>
              <w:rPr>
                <w:color w:val="000000"/>
                <w:sz w:val="18"/>
                <w:szCs w:val="18"/>
              </w:rPr>
              <w:lastRenderedPageBreak/>
              <w:t>при</w:t>
            </w:r>
            <w:r w:rsidR="007E1648">
              <w:rPr>
                <w:color w:val="000000"/>
                <w:sz w:val="18"/>
                <w:szCs w:val="18"/>
              </w:rPr>
              <w:t> </w:t>
            </w:r>
            <w:r>
              <w:rPr>
                <w:color w:val="000000"/>
                <w:sz w:val="18"/>
                <w:szCs w:val="18"/>
              </w:rPr>
              <w:t>обращении с домкратом. Не</w:t>
            </w:r>
            <w:r w:rsidR="007E1648">
              <w:rPr>
                <w:color w:val="000000"/>
                <w:sz w:val="18"/>
                <w:szCs w:val="18"/>
              </w:rPr>
              <w:t> </w:t>
            </w:r>
            <w:r>
              <w:rPr>
                <w:color w:val="000000"/>
                <w:sz w:val="18"/>
                <w:szCs w:val="18"/>
              </w:rPr>
              <w:t>допускайте присутствия людей под автомобилем или в салоне.</w:t>
            </w:r>
          </w:p>
          <w:p w14:paraId="1DFBE5A3" w14:textId="77777777" w:rsidR="00CB6DE8" w:rsidRPr="00E8520F" w:rsidRDefault="00CB6DE8" w:rsidP="005E127E">
            <w:pPr>
              <w:widowControl/>
              <w:tabs>
                <w:tab w:val="left" w:pos="384"/>
              </w:tabs>
              <w:spacing w:before="60"/>
              <w:ind w:left="57" w:right="57"/>
              <w:jc w:val="both"/>
              <w:rPr>
                <w:sz w:val="24"/>
                <w:szCs w:val="24"/>
              </w:rPr>
            </w:pPr>
            <w:r>
              <w:rPr>
                <w:color w:val="000000"/>
                <w:sz w:val="18"/>
                <w:szCs w:val="18"/>
              </w:rPr>
              <w:t>►</w:t>
            </w:r>
            <w:r>
              <w:rPr>
                <w:color w:val="000000"/>
                <w:sz w:val="18"/>
                <w:szCs w:val="18"/>
              </w:rPr>
              <w:tab/>
              <w:t>Поднимайте автомобиль только на достаточную высоту так, чтобы колесо оторвалось от земли.</w:t>
            </w:r>
          </w:p>
          <w:p w14:paraId="63A55B21" w14:textId="77777777" w:rsidR="00CB6DE8" w:rsidRPr="008F6C95" w:rsidRDefault="00CB6DE8" w:rsidP="005E127E">
            <w:pPr>
              <w:widowControl/>
              <w:tabs>
                <w:tab w:val="left" w:pos="384"/>
              </w:tabs>
              <w:spacing w:before="60" w:after="120"/>
              <w:ind w:left="57" w:right="57"/>
              <w:jc w:val="both"/>
              <w:rPr>
                <w:sz w:val="24"/>
                <w:szCs w:val="24"/>
              </w:rPr>
            </w:pPr>
            <w:r>
              <w:rPr>
                <w:color w:val="000000"/>
                <w:sz w:val="18"/>
                <w:szCs w:val="18"/>
              </w:rPr>
              <w:t>►</w:t>
            </w:r>
            <w:r>
              <w:rPr>
                <w:color w:val="000000"/>
                <w:sz w:val="18"/>
                <w:szCs w:val="18"/>
              </w:rPr>
              <w:tab/>
              <w:t>Подъем на слишком большую высоту может представлять опасность. Риск смещения домкрата! Не оставляйте автомобиль поднятым на домкрате надолго.</w:t>
            </w:r>
          </w:p>
        </w:tc>
      </w:tr>
    </w:tbl>
    <w:p w14:paraId="4EA87C12" w14:textId="77777777" w:rsidR="00CB6DE8" w:rsidRPr="00C46EE8" w:rsidRDefault="00CB6DE8" w:rsidP="00CB6DE8">
      <w:pPr>
        <w:widowControl/>
        <w:jc w:val="both"/>
        <w:rPr>
          <w:color w:val="000000"/>
          <w:sz w:val="2"/>
          <w:szCs w:val="2"/>
        </w:rPr>
      </w:pPr>
      <w:r>
        <w:br w:type="column"/>
      </w:r>
    </w:p>
    <w:tbl>
      <w:tblPr>
        <w:tblW w:w="5000" w:type="pct"/>
        <w:tblCellMar>
          <w:left w:w="40" w:type="dxa"/>
          <w:right w:w="40" w:type="dxa"/>
        </w:tblCellMar>
        <w:tblLook w:val="0000" w:firstRow="0" w:lastRow="0" w:firstColumn="0" w:lastColumn="0" w:noHBand="0" w:noVBand="0"/>
      </w:tblPr>
      <w:tblGrid>
        <w:gridCol w:w="3123"/>
      </w:tblGrid>
      <w:tr w:rsidR="00CB6DE8" w:rsidRPr="00AE07FC" w14:paraId="4A8365FE" w14:textId="77777777" w:rsidTr="00584AB4">
        <w:trPr>
          <w:trHeight w:val="23"/>
        </w:trPr>
        <w:tc>
          <w:tcPr>
            <w:tcW w:w="5000" w:type="pct"/>
            <w:shd w:val="clear" w:color="auto" w:fill="E3E3E3"/>
          </w:tcPr>
          <w:p w14:paraId="30AC959B" w14:textId="77777777" w:rsidR="00CB6DE8" w:rsidRPr="00F011EE" w:rsidRDefault="00CB6DE8" w:rsidP="00584AB4">
            <w:pPr>
              <w:widowControl/>
              <w:spacing w:before="100" w:beforeAutospacing="1"/>
              <w:ind w:left="57" w:right="57"/>
              <w:jc w:val="both"/>
            </w:pPr>
            <w:r>
              <w:rPr>
                <w:i/>
                <w:iCs/>
                <w:noProof/>
                <w:color w:val="000000"/>
              </w:rPr>
              <w:drawing>
                <wp:inline distT="0" distB="0" distL="0" distR="0" wp14:anchorId="5E255AE0" wp14:editId="5A1C22E8">
                  <wp:extent cx="185928" cy="158496"/>
                  <wp:effectExtent l="0" t="0" r="508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67F437B1" w14:textId="2772BB33" w:rsidR="00CB6DE8" w:rsidRPr="005E127E" w:rsidRDefault="00CB6DE8" w:rsidP="005E127E">
            <w:pPr>
              <w:widowControl/>
              <w:tabs>
                <w:tab w:val="left" w:pos="384"/>
              </w:tabs>
              <w:spacing w:before="60"/>
              <w:ind w:left="57" w:right="57"/>
              <w:jc w:val="both"/>
              <w:rPr>
                <w:sz w:val="22"/>
                <w:szCs w:val="24"/>
              </w:rPr>
            </w:pPr>
            <w:r w:rsidRPr="005E127E">
              <w:rPr>
                <w:color w:val="000000"/>
                <w:sz w:val="16"/>
                <w:szCs w:val="18"/>
              </w:rPr>
              <w:t>►</w:t>
            </w:r>
            <w:r w:rsidRPr="005E127E">
              <w:rPr>
                <w:color w:val="000000"/>
                <w:sz w:val="16"/>
                <w:szCs w:val="18"/>
              </w:rPr>
              <w:tab/>
              <w:t>После поднятия автомобиля на</w:t>
            </w:r>
            <w:r w:rsidR="007E1648">
              <w:rPr>
                <w:color w:val="000000"/>
                <w:sz w:val="16"/>
                <w:szCs w:val="18"/>
              </w:rPr>
              <w:t> </w:t>
            </w:r>
            <w:r w:rsidRPr="005E127E">
              <w:rPr>
                <w:color w:val="000000"/>
                <w:sz w:val="16"/>
                <w:szCs w:val="18"/>
              </w:rPr>
              <w:t>домкрате не допускайте присутствия людей в салоне или под днищем. Автомобиль может упасть, в результате чего возможно получение тяжелых или</w:t>
            </w:r>
            <w:r w:rsidR="007E1648">
              <w:rPr>
                <w:color w:val="000000"/>
                <w:sz w:val="16"/>
                <w:szCs w:val="18"/>
              </w:rPr>
              <w:t> </w:t>
            </w:r>
            <w:r w:rsidRPr="005E127E">
              <w:rPr>
                <w:color w:val="000000"/>
                <w:sz w:val="16"/>
                <w:szCs w:val="18"/>
              </w:rPr>
              <w:t>смертельных травм! Не допускается нахождение в салоне автомобиля людей, когда он поднят с помощью домкрата.</w:t>
            </w:r>
          </w:p>
          <w:p w14:paraId="1F098015" w14:textId="31680A2A" w:rsidR="00CB6DE8" w:rsidRPr="008F6C95" w:rsidRDefault="00CB6DE8" w:rsidP="007E1648">
            <w:pPr>
              <w:widowControl/>
              <w:tabs>
                <w:tab w:val="left" w:pos="384"/>
              </w:tabs>
              <w:spacing w:before="60" w:after="120"/>
              <w:ind w:left="57" w:right="57"/>
              <w:jc w:val="both"/>
              <w:rPr>
                <w:sz w:val="24"/>
                <w:szCs w:val="24"/>
              </w:rPr>
            </w:pPr>
            <w:r w:rsidRPr="005E127E">
              <w:rPr>
                <w:color w:val="000000"/>
                <w:sz w:val="16"/>
                <w:szCs w:val="18"/>
              </w:rPr>
              <w:t>►</w:t>
            </w:r>
            <w:r w:rsidRPr="005E127E">
              <w:rPr>
                <w:color w:val="000000"/>
                <w:sz w:val="16"/>
                <w:szCs w:val="18"/>
              </w:rPr>
              <w:tab/>
              <w:t>Соблюдайте осторожность, чтобы не</w:t>
            </w:r>
            <w:r w:rsidR="007E1648">
              <w:rPr>
                <w:color w:val="000000"/>
                <w:sz w:val="16"/>
                <w:szCs w:val="18"/>
              </w:rPr>
              <w:t> </w:t>
            </w:r>
            <w:r w:rsidRPr="005E127E">
              <w:rPr>
                <w:color w:val="000000"/>
                <w:sz w:val="16"/>
                <w:szCs w:val="18"/>
              </w:rPr>
              <w:t>повредить руку об острую кромку колесной ступицы. Перед установкой колеса убедитесь, чтобы на дисках и</w:t>
            </w:r>
            <w:r w:rsidR="007E1648">
              <w:rPr>
                <w:color w:val="000000"/>
                <w:sz w:val="16"/>
                <w:szCs w:val="18"/>
              </w:rPr>
              <w:t> </w:t>
            </w:r>
            <w:r w:rsidRPr="005E127E">
              <w:rPr>
                <w:color w:val="000000"/>
                <w:sz w:val="16"/>
                <w:szCs w:val="18"/>
              </w:rPr>
              <w:t>ступицах отсутствуют грязь, частицы гравия или асфальта. Наличие посторонних предметов препятствует правильной установке колеса. Для</w:t>
            </w:r>
            <w:r w:rsidR="007E1648">
              <w:rPr>
                <w:color w:val="000000"/>
                <w:sz w:val="16"/>
                <w:szCs w:val="18"/>
              </w:rPr>
              <w:t> </w:t>
            </w:r>
            <w:r w:rsidRPr="005E127E">
              <w:rPr>
                <w:color w:val="000000"/>
                <w:sz w:val="16"/>
                <w:szCs w:val="18"/>
              </w:rPr>
              <w:t>очищения колеса используйте тряпку или чистую воду. Неплотное прилегание колеса к ступице может привести к</w:t>
            </w:r>
            <w:r w:rsidR="007E1648">
              <w:rPr>
                <w:color w:val="000000"/>
                <w:sz w:val="16"/>
                <w:szCs w:val="18"/>
              </w:rPr>
              <w:t> </w:t>
            </w:r>
            <w:r w:rsidRPr="005E127E">
              <w:rPr>
                <w:color w:val="000000"/>
                <w:sz w:val="16"/>
                <w:szCs w:val="18"/>
              </w:rPr>
              <w:t>ослаблению колесных гаек и, как следствие, отделению колеса во время движения автомобиля! Это может привести к потере контроля над</w:t>
            </w:r>
            <w:r w:rsidR="007E1648">
              <w:rPr>
                <w:color w:val="000000"/>
                <w:sz w:val="16"/>
                <w:szCs w:val="18"/>
              </w:rPr>
              <w:t> </w:t>
            </w:r>
            <w:r w:rsidRPr="005E127E">
              <w:rPr>
                <w:color w:val="000000"/>
                <w:sz w:val="16"/>
                <w:szCs w:val="18"/>
              </w:rPr>
              <w:t>автомобилем и риску получения тяжелых или смертельных травм!</w:t>
            </w:r>
          </w:p>
        </w:tc>
      </w:tr>
    </w:tbl>
    <w:p w14:paraId="2DEC9C3D" w14:textId="77777777" w:rsidR="00CB6DE8" w:rsidRDefault="00CB6DE8" w:rsidP="00CB6DE8">
      <w:pPr>
        <w:widowControl/>
        <w:spacing w:before="120"/>
        <w:jc w:val="both"/>
        <w:rPr>
          <w:color w:val="000000"/>
          <w:sz w:val="18"/>
          <w:szCs w:val="18"/>
        </w:rPr>
      </w:pPr>
      <w:r>
        <w:rPr>
          <w:noProof/>
          <w:color w:val="000000"/>
          <w:sz w:val="18"/>
          <w:szCs w:val="18"/>
        </w:rPr>
        <w:lastRenderedPageBreak/>
        <w:drawing>
          <wp:inline distT="0" distB="0" distL="0" distR="0" wp14:anchorId="04740ED4" wp14:editId="736987BF">
            <wp:extent cx="1932305" cy="1359535"/>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Рисунок 535"/>
                    <pic:cNvPicPr/>
                  </pic:nvPicPr>
                  <pic:blipFill>
                    <a:blip r:embed="rId190"/>
                    <a:stretch>
                      <a:fillRect/>
                    </a:stretch>
                  </pic:blipFill>
                  <pic:spPr>
                    <a:xfrm>
                      <a:off x="0" y="0"/>
                      <a:ext cx="1932305" cy="1359535"/>
                    </a:xfrm>
                    <a:prstGeom prst="rect">
                      <a:avLst/>
                    </a:prstGeom>
                  </pic:spPr>
                </pic:pic>
              </a:graphicData>
            </a:graphic>
          </wp:inline>
        </w:drawing>
      </w:r>
    </w:p>
    <w:p w14:paraId="69329744" w14:textId="77777777" w:rsidR="00CB6DE8" w:rsidRPr="00E8520F" w:rsidRDefault="00CB6DE8" w:rsidP="00CB6DE8">
      <w:pPr>
        <w:widowControl/>
        <w:spacing w:before="120"/>
        <w:jc w:val="both"/>
        <w:rPr>
          <w:sz w:val="24"/>
          <w:szCs w:val="24"/>
        </w:rPr>
      </w:pPr>
      <w:r>
        <w:rPr>
          <w:color w:val="000000"/>
          <w:sz w:val="18"/>
          <w:szCs w:val="18"/>
        </w:rPr>
        <w:t>6. Замена колеса</w:t>
      </w:r>
    </w:p>
    <w:p w14:paraId="54E1F401" w14:textId="58B75A33" w:rsidR="00CB6DE8" w:rsidRPr="00E8520F" w:rsidRDefault="00CB6DE8" w:rsidP="00CB6DE8">
      <w:pPr>
        <w:widowControl/>
        <w:spacing w:before="120"/>
        <w:jc w:val="both"/>
        <w:rPr>
          <w:sz w:val="24"/>
          <w:szCs w:val="24"/>
        </w:rPr>
      </w:pPr>
      <w:r>
        <w:rPr>
          <w:color w:val="000000"/>
          <w:sz w:val="18"/>
          <w:szCs w:val="18"/>
        </w:rPr>
        <w:t xml:space="preserve">Ослабьте колесные гайки при помощи ключа. Отверните гайки и снимите крышку ступицы (при наличии) руками. Снимите колесо с болтов. Положите колесо горизонтально, чтобы оно не покатилось. Поднимите запасное колесо. Совместите отверстия на диске с болтами ступицы. Установите колесо. Если установка дается тяжело, </w:t>
      </w:r>
      <w:r w:rsidR="007E1648">
        <w:rPr>
          <w:color w:val="000000"/>
          <w:sz w:val="18"/>
          <w:szCs w:val="18"/>
        </w:rPr>
        <w:t>в</w:t>
      </w:r>
      <w:r>
        <w:rPr>
          <w:color w:val="000000"/>
          <w:sz w:val="18"/>
          <w:szCs w:val="18"/>
        </w:rPr>
        <w:t>ы можете вставить верхний болт ступицы в одно верхнее отверстие диска и слегка покачать колесо, чтобы вставить другие болты.</w:t>
      </w:r>
    </w:p>
    <w:p w14:paraId="7B5A9E34" w14:textId="77777777" w:rsidR="00CB6DE8" w:rsidRDefault="00CB6DE8" w:rsidP="00CB6DE8">
      <w:pPr>
        <w:widowControl/>
        <w:spacing w:before="120"/>
        <w:jc w:val="both"/>
        <w:rPr>
          <w:color w:val="000000"/>
          <w:sz w:val="18"/>
          <w:szCs w:val="18"/>
        </w:rPr>
      </w:pPr>
      <w:r>
        <w:br w:type="column"/>
      </w:r>
      <w:r>
        <w:rPr>
          <w:noProof/>
          <w:color w:val="000000"/>
          <w:sz w:val="18"/>
          <w:szCs w:val="18"/>
        </w:rPr>
        <w:lastRenderedPageBreak/>
        <w:drawing>
          <wp:inline distT="0" distB="0" distL="0" distR="0" wp14:anchorId="32899516" wp14:editId="632939A4">
            <wp:extent cx="1932305" cy="1360170"/>
            <wp:effectExtent l="0" t="0" r="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Рисунок 536"/>
                    <pic:cNvPicPr/>
                  </pic:nvPicPr>
                  <pic:blipFill>
                    <a:blip r:embed="rId191"/>
                    <a:stretch>
                      <a:fillRect/>
                    </a:stretch>
                  </pic:blipFill>
                  <pic:spPr>
                    <a:xfrm>
                      <a:off x="0" y="0"/>
                      <a:ext cx="1932305" cy="1360170"/>
                    </a:xfrm>
                    <a:prstGeom prst="rect">
                      <a:avLst/>
                    </a:prstGeom>
                  </pic:spPr>
                </pic:pic>
              </a:graphicData>
            </a:graphic>
          </wp:inline>
        </w:drawing>
      </w:r>
    </w:p>
    <w:p w14:paraId="5E743AE8" w14:textId="77777777" w:rsidR="00CB6DE8" w:rsidRPr="00E8520F" w:rsidRDefault="00CB6DE8" w:rsidP="00CB6DE8">
      <w:pPr>
        <w:widowControl/>
        <w:spacing w:before="120"/>
        <w:jc w:val="both"/>
        <w:rPr>
          <w:sz w:val="24"/>
          <w:szCs w:val="24"/>
        </w:rPr>
      </w:pPr>
      <w:r>
        <w:rPr>
          <w:color w:val="000000"/>
          <w:sz w:val="18"/>
          <w:szCs w:val="18"/>
        </w:rPr>
        <w:t>7. Установка колесных гаек</w:t>
      </w:r>
    </w:p>
    <w:p w14:paraId="2C04C69A" w14:textId="2BB32944" w:rsidR="00CB6DE8" w:rsidRPr="00E8520F" w:rsidRDefault="00CB6DE8" w:rsidP="00CB6DE8">
      <w:pPr>
        <w:widowControl/>
        <w:spacing w:before="120"/>
        <w:jc w:val="both"/>
        <w:rPr>
          <w:sz w:val="24"/>
          <w:szCs w:val="24"/>
        </w:rPr>
      </w:pPr>
      <w:r>
        <w:rPr>
          <w:color w:val="000000"/>
          <w:sz w:val="18"/>
          <w:szCs w:val="18"/>
        </w:rPr>
        <w:t>Установите крышку ступицы (при</w:t>
      </w:r>
      <w:r w:rsidR="007E1648">
        <w:rPr>
          <w:color w:val="000000"/>
          <w:sz w:val="18"/>
          <w:szCs w:val="18"/>
        </w:rPr>
        <w:t> </w:t>
      </w:r>
      <w:r>
        <w:rPr>
          <w:color w:val="000000"/>
          <w:sz w:val="18"/>
          <w:szCs w:val="18"/>
        </w:rPr>
        <w:t>наличии). Наверните и затяните колесные гайки вручную. Покачайте колесо, чтобы проверить посадку гаек. Повторно затяните гайки рукой.</w:t>
      </w:r>
    </w:p>
    <w:p w14:paraId="4E43C023" w14:textId="77777777" w:rsidR="00CB6DE8" w:rsidRDefault="00CB6DE8" w:rsidP="00CB6DE8">
      <w:pPr>
        <w:widowControl/>
        <w:spacing w:before="120"/>
        <w:jc w:val="both"/>
        <w:rPr>
          <w:color w:val="000000"/>
          <w:sz w:val="18"/>
          <w:szCs w:val="18"/>
        </w:rPr>
      </w:pPr>
      <w:r>
        <w:br w:type="column"/>
      </w:r>
      <w:r>
        <w:rPr>
          <w:noProof/>
          <w:color w:val="000000"/>
          <w:sz w:val="18"/>
          <w:szCs w:val="18"/>
        </w:rPr>
        <w:lastRenderedPageBreak/>
        <w:drawing>
          <wp:inline distT="0" distB="0" distL="0" distR="0" wp14:anchorId="3F9541D0" wp14:editId="5C0A9E5B">
            <wp:extent cx="1932305" cy="1360170"/>
            <wp:effectExtent l="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Рисунок 537"/>
                    <pic:cNvPicPr/>
                  </pic:nvPicPr>
                  <pic:blipFill>
                    <a:blip r:embed="rId192"/>
                    <a:stretch>
                      <a:fillRect/>
                    </a:stretch>
                  </pic:blipFill>
                  <pic:spPr>
                    <a:xfrm>
                      <a:off x="0" y="0"/>
                      <a:ext cx="1932305" cy="1360170"/>
                    </a:xfrm>
                    <a:prstGeom prst="rect">
                      <a:avLst/>
                    </a:prstGeom>
                  </pic:spPr>
                </pic:pic>
              </a:graphicData>
            </a:graphic>
          </wp:inline>
        </w:drawing>
      </w:r>
    </w:p>
    <w:p w14:paraId="182ECF6A" w14:textId="05FE6670" w:rsidR="00CB6DE8" w:rsidRPr="00E8520F" w:rsidRDefault="00CB6DE8" w:rsidP="00CB6DE8">
      <w:pPr>
        <w:widowControl/>
        <w:spacing w:before="120"/>
        <w:jc w:val="both"/>
        <w:rPr>
          <w:sz w:val="24"/>
          <w:szCs w:val="24"/>
        </w:rPr>
      </w:pPr>
      <w:r>
        <w:rPr>
          <w:color w:val="000000"/>
          <w:sz w:val="18"/>
          <w:szCs w:val="18"/>
        </w:rPr>
        <w:t xml:space="preserve">8. Опускание автомобиля и затягивание гаек </w:t>
      </w:r>
      <w:r w:rsidR="007E1648">
        <w:rPr>
          <w:color w:val="000000"/>
          <w:sz w:val="18"/>
          <w:szCs w:val="18"/>
        </w:rPr>
        <w:t>при помощи ключа</w:t>
      </w:r>
    </w:p>
    <w:p w14:paraId="56D7E109" w14:textId="54CB40D3" w:rsidR="00CB6DE8" w:rsidRPr="00E8520F" w:rsidRDefault="00CB6DE8" w:rsidP="00CB6DE8">
      <w:pPr>
        <w:widowControl/>
        <w:spacing w:before="120"/>
        <w:jc w:val="both"/>
        <w:rPr>
          <w:sz w:val="24"/>
          <w:szCs w:val="24"/>
        </w:rPr>
      </w:pPr>
      <w:r>
        <w:rPr>
          <w:color w:val="000000"/>
          <w:sz w:val="18"/>
          <w:szCs w:val="18"/>
        </w:rPr>
        <w:t>Опустите автомобиль на землю и</w:t>
      </w:r>
      <w:r w:rsidR="007E1648">
        <w:rPr>
          <w:color w:val="000000"/>
          <w:sz w:val="18"/>
          <w:szCs w:val="18"/>
        </w:rPr>
        <w:t> </w:t>
      </w:r>
      <w:r>
        <w:rPr>
          <w:color w:val="000000"/>
          <w:sz w:val="18"/>
          <w:szCs w:val="18"/>
        </w:rPr>
        <w:t>затяните гайки по схеме, показанной на рисунке. Убедитесь, что головка ключа охватывает гайку полностью. Не</w:t>
      </w:r>
      <w:r w:rsidR="007E1648">
        <w:rPr>
          <w:color w:val="000000"/>
          <w:sz w:val="18"/>
          <w:szCs w:val="18"/>
        </w:rPr>
        <w:t> </w:t>
      </w:r>
      <w:r>
        <w:rPr>
          <w:color w:val="000000"/>
          <w:sz w:val="18"/>
          <w:szCs w:val="18"/>
        </w:rPr>
        <w:t>становитесь ногой и не</w:t>
      </w:r>
      <w:r w:rsidR="007E1648">
        <w:rPr>
          <w:color w:val="000000"/>
          <w:sz w:val="18"/>
          <w:szCs w:val="18"/>
        </w:rPr>
        <w:t> </w:t>
      </w:r>
      <w:r>
        <w:rPr>
          <w:color w:val="000000"/>
          <w:sz w:val="18"/>
          <w:szCs w:val="18"/>
        </w:rPr>
        <w:t>устанавливайте удлинитель на</w:t>
      </w:r>
      <w:r w:rsidR="007E1648">
        <w:rPr>
          <w:color w:val="000000"/>
          <w:sz w:val="18"/>
          <w:szCs w:val="18"/>
        </w:rPr>
        <w:t> </w:t>
      </w:r>
      <w:r>
        <w:rPr>
          <w:color w:val="000000"/>
          <w:sz w:val="18"/>
          <w:szCs w:val="18"/>
        </w:rPr>
        <w:t>рукоятку ключа. Затяните гайки и</w:t>
      </w:r>
      <w:r w:rsidR="007E1648">
        <w:rPr>
          <w:color w:val="000000"/>
          <w:sz w:val="18"/>
          <w:szCs w:val="18"/>
        </w:rPr>
        <w:t> </w:t>
      </w:r>
      <w:r>
        <w:rPr>
          <w:color w:val="000000"/>
          <w:sz w:val="18"/>
          <w:szCs w:val="18"/>
        </w:rPr>
        <w:t>проверьте их на предмет ослабления. После замены колеса при первой же возможности обратитесь к механику для затягивания колесных гаек предписанным моментом (при помощи динамометрического ключа).</w:t>
      </w:r>
    </w:p>
    <w:p w14:paraId="32E0F3B5" w14:textId="77777777" w:rsidR="00CB6DE8" w:rsidRDefault="00CB6DE8" w:rsidP="00CB6DE8">
      <w:pPr>
        <w:widowControl/>
        <w:autoSpaceDE/>
        <w:autoSpaceDN/>
        <w:adjustRightInd/>
        <w:spacing w:after="160" w:line="259" w:lineRule="auto"/>
        <w:rPr>
          <w:color w:val="000000"/>
          <w:sz w:val="18"/>
          <w:szCs w:val="18"/>
        </w:rPr>
      </w:pPr>
      <w:r>
        <w:lastRenderedPageBreak/>
        <w:br w:type="page"/>
      </w:r>
    </w:p>
    <w:p w14:paraId="7AF22DA2" w14:textId="77777777" w:rsidR="00CB6DE8" w:rsidRDefault="00CB6DE8" w:rsidP="00CB6DE8">
      <w:pPr>
        <w:widowControl/>
        <w:spacing w:before="120"/>
        <w:jc w:val="both"/>
        <w:rPr>
          <w:color w:val="000000"/>
          <w:sz w:val="18"/>
          <w:szCs w:val="18"/>
        </w:rPr>
      </w:pPr>
      <w:r>
        <w:rPr>
          <w:noProof/>
          <w:color w:val="000000"/>
          <w:sz w:val="18"/>
          <w:szCs w:val="18"/>
        </w:rPr>
        <w:lastRenderedPageBreak/>
        <w:drawing>
          <wp:inline distT="0" distB="0" distL="0" distR="0" wp14:anchorId="1E69E213" wp14:editId="5F12C4A6">
            <wp:extent cx="1932305" cy="1360805"/>
            <wp:effectExtent l="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Рисунок 538"/>
                    <pic:cNvPicPr/>
                  </pic:nvPicPr>
                  <pic:blipFill>
                    <a:blip r:embed="rId193"/>
                    <a:stretch>
                      <a:fillRect/>
                    </a:stretch>
                  </pic:blipFill>
                  <pic:spPr>
                    <a:xfrm>
                      <a:off x="0" y="0"/>
                      <a:ext cx="1932305" cy="1360805"/>
                    </a:xfrm>
                    <a:prstGeom prst="rect">
                      <a:avLst/>
                    </a:prstGeom>
                  </pic:spPr>
                </pic:pic>
              </a:graphicData>
            </a:graphic>
          </wp:inline>
        </w:drawing>
      </w:r>
    </w:p>
    <w:p w14:paraId="37CD999C" w14:textId="2840526F" w:rsidR="00CB6DE8" w:rsidRPr="00E8520F" w:rsidRDefault="00CB6DE8" w:rsidP="00CB6DE8">
      <w:pPr>
        <w:widowControl/>
        <w:spacing w:before="120"/>
        <w:jc w:val="both"/>
        <w:rPr>
          <w:sz w:val="24"/>
          <w:szCs w:val="24"/>
        </w:rPr>
      </w:pPr>
      <w:r>
        <w:rPr>
          <w:color w:val="000000"/>
          <w:sz w:val="18"/>
          <w:szCs w:val="18"/>
        </w:rPr>
        <w:t>Затягивать гайки в</w:t>
      </w:r>
      <w:r w:rsidR="007E1648">
        <w:rPr>
          <w:color w:val="000000"/>
          <w:sz w:val="18"/>
          <w:szCs w:val="18"/>
        </w:rPr>
        <w:t> </w:t>
      </w:r>
      <w:r>
        <w:rPr>
          <w:color w:val="000000"/>
          <w:sz w:val="18"/>
          <w:szCs w:val="18"/>
        </w:rPr>
        <w:t>последовательности, указанной на</w:t>
      </w:r>
      <w:r w:rsidR="007E1648">
        <w:rPr>
          <w:color w:val="000000"/>
          <w:sz w:val="18"/>
          <w:szCs w:val="18"/>
        </w:rPr>
        <w:t> </w:t>
      </w:r>
      <w:r>
        <w:rPr>
          <w:color w:val="000000"/>
          <w:sz w:val="18"/>
          <w:szCs w:val="18"/>
        </w:rPr>
        <w:t>рисунке.</w:t>
      </w:r>
    </w:p>
    <w:p w14:paraId="658AD5F4" w14:textId="77777777" w:rsidR="00CB6DE8" w:rsidRPr="00E8520F" w:rsidRDefault="00CB6DE8" w:rsidP="00CB6DE8">
      <w:pPr>
        <w:widowControl/>
        <w:spacing w:before="120" w:after="120"/>
        <w:jc w:val="both"/>
        <w:rPr>
          <w:sz w:val="24"/>
          <w:szCs w:val="24"/>
        </w:rPr>
      </w:pPr>
      <w:r>
        <w:rPr>
          <w:color w:val="000000"/>
          <w:sz w:val="18"/>
          <w:szCs w:val="18"/>
        </w:rPr>
        <w:t xml:space="preserve">Момент затяжки: 184~224 </w:t>
      </w:r>
      <w:proofErr w:type="spellStart"/>
      <w:r>
        <w:rPr>
          <w:color w:val="000000"/>
          <w:sz w:val="18"/>
          <w:szCs w:val="18"/>
        </w:rPr>
        <w:t>Н·м</w:t>
      </w:r>
      <w:proofErr w:type="spellEnd"/>
    </w:p>
    <w:tbl>
      <w:tblPr>
        <w:tblW w:w="5000" w:type="pct"/>
        <w:tblCellMar>
          <w:left w:w="40" w:type="dxa"/>
          <w:right w:w="40" w:type="dxa"/>
        </w:tblCellMar>
        <w:tblLook w:val="0000" w:firstRow="0" w:lastRow="0" w:firstColumn="0" w:lastColumn="0" w:noHBand="0" w:noVBand="0"/>
      </w:tblPr>
      <w:tblGrid>
        <w:gridCol w:w="3123"/>
      </w:tblGrid>
      <w:tr w:rsidR="00CB6DE8" w:rsidRPr="00AE07FC" w14:paraId="0C9D929A" w14:textId="77777777" w:rsidTr="00584AB4">
        <w:trPr>
          <w:trHeight w:val="23"/>
        </w:trPr>
        <w:tc>
          <w:tcPr>
            <w:tcW w:w="5000" w:type="pct"/>
            <w:shd w:val="clear" w:color="auto" w:fill="E3E3E3"/>
          </w:tcPr>
          <w:p w14:paraId="1A3EDB24" w14:textId="77777777" w:rsidR="00CB6DE8" w:rsidRPr="00F011EE" w:rsidRDefault="00CB6DE8" w:rsidP="00584AB4">
            <w:pPr>
              <w:widowControl/>
              <w:spacing w:before="120"/>
              <w:ind w:left="170" w:right="170"/>
              <w:jc w:val="both"/>
            </w:pPr>
            <w:r>
              <w:rPr>
                <w:i/>
                <w:iCs/>
                <w:noProof/>
                <w:color w:val="000000"/>
              </w:rPr>
              <w:drawing>
                <wp:inline distT="0" distB="0" distL="0" distR="0" wp14:anchorId="6E0EF4A9" wp14:editId="4ECCE7DC">
                  <wp:extent cx="192024" cy="164592"/>
                  <wp:effectExtent l="0" t="0" r="0" b="6985"/>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7869C453" w14:textId="7255CED7" w:rsidR="00CB6DE8" w:rsidRPr="008F6C95" w:rsidRDefault="00CB6DE8" w:rsidP="007E1648">
            <w:pPr>
              <w:widowControl/>
              <w:tabs>
                <w:tab w:val="left" w:pos="388"/>
              </w:tabs>
              <w:spacing w:before="120" w:after="120"/>
              <w:ind w:left="170" w:right="170"/>
              <w:jc w:val="both"/>
              <w:rPr>
                <w:sz w:val="24"/>
                <w:szCs w:val="24"/>
              </w:rPr>
            </w:pPr>
            <w:r>
              <w:rPr>
                <w:color w:val="000000"/>
                <w:sz w:val="18"/>
                <w:szCs w:val="18"/>
              </w:rPr>
              <w:t>Следует периодически проверять моменты затяжки колесных гаек. Если моменты затяжки гаек не</w:t>
            </w:r>
            <w:r w:rsidR="007E1648">
              <w:rPr>
                <w:color w:val="000000"/>
                <w:sz w:val="18"/>
                <w:szCs w:val="18"/>
              </w:rPr>
              <w:t> </w:t>
            </w:r>
            <w:r>
              <w:rPr>
                <w:color w:val="000000"/>
                <w:sz w:val="18"/>
                <w:szCs w:val="18"/>
              </w:rPr>
              <w:t>соответствуют указаниям изготовителя, обратитесь к</w:t>
            </w:r>
            <w:r w:rsidR="007E1648">
              <w:rPr>
                <w:color w:val="000000"/>
                <w:sz w:val="18"/>
                <w:szCs w:val="18"/>
              </w:rPr>
              <w:t> </w:t>
            </w:r>
            <w:r>
              <w:rPr>
                <w:color w:val="000000"/>
                <w:sz w:val="18"/>
                <w:szCs w:val="18"/>
              </w:rPr>
              <w:t>механику для затягивания колесных гаек предписанным моментом.</w:t>
            </w:r>
          </w:p>
        </w:tc>
      </w:tr>
    </w:tbl>
    <w:p w14:paraId="140DC789" w14:textId="77777777" w:rsidR="00CB6DE8" w:rsidRPr="00E8520F" w:rsidRDefault="00CB6DE8" w:rsidP="00CB6DE8">
      <w:pPr>
        <w:widowControl/>
        <w:spacing w:before="120"/>
        <w:jc w:val="both"/>
        <w:rPr>
          <w:sz w:val="24"/>
          <w:szCs w:val="24"/>
        </w:rPr>
      </w:pPr>
      <w:r>
        <w:br w:type="column"/>
      </w:r>
      <w:r>
        <w:rPr>
          <w:b/>
          <w:bCs/>
          <w:color w:val="000000"/>
          <w:sz w:val="18"/>
          <w:szCs w:val="18"/>
        </w:rPr>
        <w:lastRenderedPageBreak/>
        <w:t>После замены колеса</w:t>
      </w:r>
    </w:p>
    <w:p w14:paraId="6FAC7EFA" w14:textId="54F91A4C" w:rsidR="00CB6DE8" w:rsidRPr="00E8520F" w:rsidRDefault="00CB6DE8" w:rsidP="00CB6DE8">
      <w:pPr>
        <w:widowControl/>
        <w:spacing w:before="120"/>
        <w:jc w:val="both"/>
        <w:rPr>
          <w:sz w:val="24"/>
          <w:szCs w:val="24"/>
        </w:rPr>
      </w:pPr>
      <w:r>
        <w:rPr>
          <w:color w:val="000000"/>
          <w:sz w:val="18"/>
          <w:szCs w:val="18"/>
        </w:rPr>
        <w:t>Проверьте давление в шине при</w:t>
      </w:r>
      <w:r w:rsidR="007E1648">
        <w:rPr>
          <w:color w:val="000000"/>
          <w:sz w:val="18"/>
          <w:szCs w:val="18"/>
        </w:rPr>
        <w:t> </w:t>
      </w:r>
      <w:r>
        <w:rPr>
          <w:color w:val="000000"/>
          <w:sz w:val="18"/>
          <w:szCs w:val="18"/>
        </w:rPr>
        <w:t>помощи манометра (при наличии). Снимите колпачок вентиля шины и</w:t>
      </w:r>
      <w:r w:rsidR="007E1648">
        <w:rPr>
          <w:color w:val="000000"/>
          <w:sz w:val="18"/>
          <w:szCs w:val="18"/>
        </w:rPr>
        <w:t> </w:t>
      </w:r>
      <w:r>
        <w:rPr>
          <w:color w:val="000000"/>
          <w:sz w:val="18"/>
          <w:szCs w:val="18"/>
        </w:rPr>
        <w:t>проверьте давление. Если фактическое давление ниже нормы, осторожно доберитесь до ближайшего сервисного центра и накачайте шину</w:t>
      </w:r>
      <w:r w:rsidR="007E1648">
        <w:rPr>
          <w:color w:val="000000"/>
          <w:sz w:val="18"/>
          <w:szCs w:val="18"/>
        </w:rPr>
        <w:t>.</w:t>
      </w:r>
      <w:r>
        <w:rPr>
          <w:color w:val="000000"/>
          <w:sz w:val="18"/>
          <w:szCs w:val="18"/>
        </w:rPr>
        <w:t xml:space="preserve"> Если фактическое давление выше нормы, спустите шину до нормального уровня. После завершения проверки и</w:t>
      </w:r>
      <w:r w:rsidR="007E1648">
        <w:rPr>
          <w:color w:val="000000"/>
          <w:sz w:val="18"/>
          <w:szCs w:val="18"/>
        </w:rPr>
        <w:t> </w:t>
      </w:r>
      <w:r>
        <w:rPr>
          <w:color w:val="000000"/>
          <w:sz w:val="18"/>
          <w:szCs w:val="18"/>
        </w:rPr>
        <w:t>регулировки заверните колпачок вентиля шины. Колпачок предотвращает утечку воздуха через вентиль. Не забудьте установить его. В</w:t>
      </w:r>
      <w:r w:rsidR="007E1648">
        <w:rPr>
          <w:color w:val="000000"/>
          <w:sz w:val="18"/>
          <w:szCs w:val="18"/>
        </w:rPr>
        <w:t> </w:t>
      </w:r>
      <w:r>
        <w:rPr>
          <w:color w:val="000000"/>
          <w:sz w:val="18"/>
          <w:szCs w:val="18"/>
        </w:rPr>
        <w:t xml:space="preserve">случае отсутствия колпачка немедленно установите </w:t>
      </w:r>
      <w:proofErr w:type="gramStart"/>
      <w:r>
        <w:rPr>
          <w:color w:val="000000"/>
          <w:sz w:val="18"/>
          <w:szCs w:val="18"/>
        </w:rPr>
        <w:t>новый</w:t>
      </w:r>
      <w:proofErr w:type="gramEnd"/>
      <w:r>
        <w:rPr>
          <w:color w:val="000000"/>
          <w:sz w:val="18"/>
          <w:szCs w:val="18"/>
        </w:rPr>
        <w:t>.</w:t>
      </w:r>
    </w:p>
    <w:p w14:paraId="47901D1A" w14:textId="11B900D7" w:rsidR="00CB6DE8" w:rsidRPr="00E8520F" w:rsidRDefault="00CB6DE8" w:rsidP="00CB6DE8">
      <w:pPr>
        <w:widowControl/>
        <w:spacing w:before="120"/>
        <w:jc w:val="both"/>
        <w:rPr>
          <w:sz w:val="24"/>
          <w:szCs w:val="24"/>
        </w:rPr>
      </w:pPr>
      <w:r>
        <w:rPr>
          <w:color w:val="000000"/>
          <w:sz w:val="18"/>
          <w:szCs w:val="18"/>
        </w:rPr>
        <w:t>После замены снятое колесо необходимо уложить в багажный отсек и закрепить на кронштейне (см. процедуру выше). Уложите домкрат и</w:t>
      </w:r>
      <w:r w:rsidR="007E1648">
        <w:rPr>
          <w:color w:val="000000"/>
          <w:sz w:val="18"/>
          <w:szCs w:val="18"/>
        </w:rPr>
        <w:t> </w:t>
      </w:r>
      <w:r>
        <w:rPr>
          <w:color w:val="000000"/>
          <w:sz w:val="18"/>
          <w:szCs w:val="18"/>
        </w:rPr>
        <w:t>инструмент на место.</w:t>
      </w:r>
    </w:p>
    <w:p w14:paraId="7EB95804" w14:textId="77777777" w:rsidR="00CB6DE8" w:rsidRPr="00E8520F" w:rsidRDefault="00CB6DE8" w:rsidP="00CB6DE8">
      <w:pPr>
        <w:pStyle w:val="6"/>
      </w:pPr>
      <w:r>
        <w:br w:type="column"/>
      </w:r>
      <w:bookmarkStart w:id="117" w:name="_Toc77249626"/>
      <w:r>
        <w:lastRenderedPageBreak/>
        <w:t>Плавкий предохранитель</w:t>
      </w:r>
      <w:bookmarkEnd w:id="117"/>
    </w:p>
    <w:p w14:paraId="27728F09" w14:textId="77777777" w:rsidR="00CB6DE8" w:rsidRPr="00E8520F" w:rsidRDefault="00CB6DE8" w:rsidP="00CB6DE8">
      <w:pPr>
        <w:widowControl/>
        <w:jc w:val="both"/>
        <w:rPr>
          <w:sz w:val="24"/>
          <w:szCs w:val="24"/>
        </w:rPr>
      </w:pPr>
      <w:r>
        <w:rPr>
          <w:b/>
          <w:bCs/>
          <w:color w:val="000000"/>
          <w:sz w:val="18"/>
          <w:szCs w:val="18"/>
        </w:rPr>
        <w:t>Плавкий предохранитель электрической цепи</w:t>
      </w:r>
    </w:p>
    <w:p w14:paraId="70E6103A" w14:textId="77777777" w:rsidR="00CB6DE8" w:rsidRDefault="00CB6DE8" w:rsidP="00CB6DE8">
      <w:pPr>
        <w:widowControl/>
        <w:spacing w:before="120"/>
        <w:jc w:val="both"/>
        <w:rPr>
          <w:color w:val="000000"/>
          <w:sz w:val="18"/>
          <w:szCs w:val="18"/>
        </w:rPr>
      </w:pPr>
      <w:r>
        <w:rPr>
          <w:noProof/>
          <w:color w:val="000000"/>
          <w:sz w:val="18"/>
          <w:szCs w:val="18"/>
        </w:rPr>
        <mc:AlternateContent>
          <mc:Choice Requires="wpg">
            <w:drawing>
              <wp:anchor distT="0" distB="0" distL="114300" distR="114300" simplePos="0" relativeHeight="251741184" behindDoc="0" locked="0" layoutInCell="1" allowOverlap="1" wp14:anchorId="25E7D57D" wp14:editId="026E6D7F">
                <wp:simplePos x="0" y="0"/>
                <wp:positionH relativeFrom="column">
                  <wp:posOffset>124759</wp:posOffset>
                </wp:positionH>
                <wp:positionV relativeFrom="paragraph">
                  <wp:posOffset>187474</wp:posOffset>
                </wp:positionV>
                <wp:extent cx="1662953" cy="240030"/>
                <wp:effectExtent l="0" t="0" r="13970" b="7620"/>
                <wp:wrapNone/>
                <wp:docPr id="544" name="Группа 544"/>
                <wp:cNvGraphicFramePr/>
                <a:graphic xmlns:a="http://schemas.openxmlformats.org/drawingml/2006/main">
                  <a:graphicData uri="http://schemas.microsoft.com/office/word/2010/wordprocessingGroup">
                    <wpg:wgp>
                      <wpg:cNvGrpSpPr/>
                      <wpg:grpSpPr>
                        <a:xfrm>
                          <a:off x="0" y="0"/>
                          <a:ext cx="1662953" cy="240030"/>
                          <a:chOff x="0" y="0"/>
                          <a:chExt cx="1662953" cy="240030"/>
                        </a:xfrm>
                      </wpg:grpSpPr>
                      <wps:wsp>
                        <wps:cNvPr id="542" name="Надпись 542"/>
                        <wps:cNvSpPr txBox="1"/>
                        <wps:spPr>
                          <a:xfrm>
                            <a:off x="0" y="0"/>
                            <a:ext cx="713105" cy="240030"/>
                          </a:xfrm>
                          <a:prstGeom prst="rect">
                            <a:avLst/>
                          </a:prstGeom>
                          <a:noFill/>
                          <a:ln w="6350">
                            <a:noFill/>
                          </a:ln>
                        </wps:spPr>
                        <wps:txbx>
                          <w:txbxContent>
                            <w:p w14:paraId="45A7CD98" w14:textId="77777777" w:rsidR="00B07F16" w:rsidRDefault="00B07F16" w:rsidP="00CB6DE8">
                              <w:pPr>
                                <w:jc w:val="center"/>
                              </w:pPr>
                              <w:r>
                                <w:rPr>
                                  <w:color w:val="000000"/>
                                  <w:sz w:val="16"/>
                                  <w:szCs w:val="16"/>
                                </w:rPr>
                                <w:t>Поврежденная деталь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543" name="Надпись 543"/>
                        <wps:cNvSpPr txBox="1"/>
                        <wps:spPr>
                          <a:xfrm>
                            <a:off x="903719" y="0"/>
                            <a:ext cx="759234" cy="240030"/>
                          </a:xfrm>
                          <a:prstGeom prst="rect">
                            <a:avLst/>
                          </a:prstGeom>
                          <a:noFill/>
                          <a:ln w="6350">
                            <a:noFill/>
                          </a:ln>
                        </wps:spPr>
                        <wps:txbx>
                          <w:txbxContent>
                            <w:p w14:paraId="47448004" w14:textId="77777777" w:rsidR="00B07F16" w:rsidRDefault="00B07F16" w:rsidP="00CB6DE8">
                              <w:pPr>
                                <w:jc w:val="center"/>
                              </w:pPr>
                              <w:r>
                                <w:rPr>
                                  <w:color w:val="000000"/>
                                  <w:sz w:val="16"/>
                                  <w:szCs w:val="16"/>
                                </w:rPr>
                                <w:t>Неповрежденная деталь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Группа 544" o:spid="_x0000_s1122" style="position:absolute;left:0;text-align:left;margin-left:9.8pt;margin-top:14.75pt;width:130.95pt;height:18.9pt;z-index:251741184;mso-width-relative:margin" coordsize="16629,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">
                <v:shape id="Надпись 542" o:spid="_x0000_s1123" type="#_x0000_t202" style="position:absolute;width:7131;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qPaMUA&#10;AADcAAAADwAAAGRycy9kb3ducmV2LnhtbESPQWvCQBCF7wX/wzKCt7pRtEjqKiKtiD01SulxyE6y&#10;qdnZkF1j9Nd3CwWPjzfve/OW697WoqPWV44VTMYJCOLc6YpLBafj+/MChA/IGmvHpOBGHtarwdMS&#10;U+2u/EldFkoRIexTVGBCaFIpfW7Ioh+7hjh6hWsthijbUuoWrxFuazlNkhdpseLYYLChraH8nF1s&#10;fOPrI7G7e2G+7QELn5ljt3v7UWo07DevIAL14XH8n95rBfPZFP7GRAL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io9oxQAAANwAAAAPAAAAAAAAAAAAAAAAAJgCAABkcnMv&#10;ZG93bnJldi54bWxQSwUGAAAAAAQABAD1AAAAigMAAAAA&#10;" filled="f" stroked="f" strokeweight=".5pt">
                  <v:textbox style="mso-fit-shape-to-text:t" inset="0,0,0,0">
                    <w:txbxContent>
                      <w:p w14:paraId="45A7CD98" w14:textId="77777777" w:rsidR="000D03B7" w:rsidRDefault="000D03B7" w:rsidP="00CB6DE8">
                        <w:pPr>
                          <w:jc w:val="center"/>
                        </w:pPr>
                        <w:r>
                          <w:rPr>
                            <w:color w:val="000000"/>
                            <w:sz w:val="16"/>
                            <w:szCs w:val="16"/>
                          </w:rPr>
                          <w:t>Поврежденная деталь</w:t>
                        </w:r>
                      </w:p>
                    </w:txbxContent>
                  </v:textbox>
                </v:shape>
                <v:shape id="Надпись 543" o:spid="_x0000_s1124" type="#_x0000_t202" style="position:absolute;left:9037;width:7592;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Yq88UA&#10;AADcAAAADwAAAGRycy9kb3ducmV2LnhtbESPQWvCQBCF70L/wzIFb7qpWimpq5SiIvVkLKXHITvJ&#10;ps3Ohuwao7++KxQ8Pt68781brHpbi45aXzlW8DROQBDnTldcKvg8bkYvIHxA1lg7JgUX8rBaPgwW&#10;mGp35gN1WShFhLBPUYEJoUml9Lkhi37sGuLoFa61GKJsS6lbPEe4reUkSebSYsWxwWBD74by3+xk&#10;4xtf+8Rur4X5th9Y+Mwcu+36R6nhY//2CiJQH+7H/+mdVvA8m8JtTCS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irzxQAAANwAAAAPAAAAAAAAAAAAAAAAAJgCAABkcnMv&#10;ZG93bnJldi54bWxQSwUGAAAAAAQABAD1AAAAigMAAAAA&#10;" filled="f" stroked="f" strokeweight=".5pt">
                  <v:textbox style="mso-fit-shape-to-text:t" inset="0,0,0,0">
                    <w:txbxContent>
                      <w:p w14:paraId="47448004" w14:textId="77777777" w:rsidR="000D03B7" w:rsidRDefault="000D03B7" w:rsidP="00CB6DE8">
                        <w:pPr>
                          <w:jc w:val="center"/>
                        </w:pPr>
                        <w:r>
                          <w:rPr>
                            <w:color w:val="000000"/>
                            <w:sz w:val="16"/>
                            <w:szCs w:val="16"/>
                          </w:rPr>
                          <w:t>Неповрежденная деталь</w:t>
                        </w:r>
                      </w:p>
                    </w:txbxContent>
                  </v:textbox>
                </v:shape>
              </v:group>
            </w:pict>
          </mc:Fallback>
        </mc:AlternateContent>
      </w:r>
      <w:r>
        <w:rPr>
          <w:noProof/>
          <w:color w:val="000000"/>
          <w:sz w:val="18"/>
          <w:szCs w:val="18"/>
        </w:rPr>
        <w:drawing>
          <wp:inline distT="0" distB="0" distL="0" distR="0" wp14:anchorId="7A6538E5" wp14:editId="1844A653">
            <wp:extent cx="1932305" cy="1356995"/>
            <wp:effectExtent l="0" t="0" r="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Рисунок 541"/>
                    <pic:cNvPicPr/>
                  </pic:nvPicPr>
                  <pic:blipFill>
                    <a:blip r:embed="rId194"/>
                    <a:stretch>
                      <a:fillRect/>
                    </a:stretch>
                  </pic:blipFill>
                  <pic:spPr>
                    <a:xfrm>
                      <a:off x="0" y="0"/>
                      <a:ext cx="1932305" cy="1356995"/>
                    </a:xfrm>
                    <a:prstGeom prst="rect">
                      <a:avLst/>
                    </a:prstGeom>
                  </pic:spPr>
                </pic:pic>
              </a:graphicData>
            </a:graphic>
          </wp:inline>
        </w:drawing>
      </w:r>
    </w:p>
    <w:p w14:paraId="4509779B" w14:textId="00B56FB0" w:rsidR="00CB6DE8" w:rsidRPr="00E8520F" w:rsidRDefault="00CB6DE8" w:rsidP="00CB6DE8">
      <w:pPr>
        <w:widowControl/>
        <w:spacing w:before="120"/>
        <w:jc w:val="both"/>
        <w:rPr>
          <w:sz w:val="24"/>
          <w:szCs w:val="24"/>
        </w:rPr>
      </w:pPr>
      <w:r>
        <w:rPr>
          <w:color w:val="000000"/>
          <w:sz w:val="18"/>
          <w:szCs w:val="18"/>
        </w:rPr>
        <w:t>Предохранители предназначены для</w:t>
      </w:r>
      <w:r w:rsidR="007E1648">
        <w:rPr>
          <w:color w:val="000000"/>
          <w:sz w:val="18"/>
          <w:szCs w:val="18"/>
        </w:rPr>
        <w:t> </w:t>
      </w:r>
      <w:r>
        <w:rPr>
          <w:color w:val="000000"/>
          <w:sz w:val="18"/>
          <w:szCs w:val="18"/>
        </w:rPr>
        <w:t>защиты отдельных контуров электрической системы от</w:t>
      </w:r>
      <w:r w:rsidR="007E1648">
        <w:rPr>
          <w:color w:val="000000"/>
          <w:sz w:val="18"/>
          <w:szCs w:val="18"/>
        </w:rPr>
        <w:t> </w:t>
      </w:r>
      <w:r>
        <w:rPr>
          <w:color w:val="000000"/>
          <w:sz w:val="18"/>
          <w:szCs w:val="18"/>
        </w:rPr>
        <w:t>повреждений в случае короткого замыкания или перегрузки. Если новый предохранитель перегорает сразу после включения оборудования, пожалуйста, обратитесь в официальный сервисный центр JAC для диагностики и ремонта автомобиля. Для замены используйте предохранители с аналогичными характеристиками по току.</w:t>
      </w:r>
    </w:p>
    <w:p w14:paraId="173E5CF0" w14:textId="77777777" w:rsidR="00CB6DE8" w:rsidRDefault="00CB6DE8" w:rsidP="00CB6DE8">
      <w:pPr>
        <w:widowControl/>
        <w:autoSpaceDE/>
        <w:autoSpaceDN/>
        <w:adjustRightInd/>
        <w:spacing w:after="160" w:line="259" w:lineRule="auto"/>
        <w:rPr>
          <w:b/>
          <w:bCs/>
          <w:color w:val="000000"/>
          <w:sz w:val="18"/>
          <w:szCs w:val="18"/>
        </w:rPr>
      </w:pPr>
      <w:r>
        <w:lastRenderedPageBreak/>
        <w:br w:type="page"/>
      </w:r>
    </w:p>
    <w:p w14:paraId="4E801EAE" w14:textId="77777777" w:rsidR="00CB6DE8" w:rsidRDefault="00CB6DE8" w:rsidP="00CB6DE8">
      <w:pPr>
        <w:widowControl/>
        <w:spacing w:before="120"/>
        <w:jc w:val="both"/>
        <w:rPr>
          <w:sz w:val="24"/>
          <w:szCs w:val="24"/>
        </w:rPr>
      </w:pPr>
      <w:r>
        <w:rPr>
          <w:b/>
          <w:bCs/>
          <w:color w:val="000000"/>
          <w:sz w:val="18"/>
          <w:szCs w:val="18"/>
        </w:rPr>
        <w:lastRenderedPageBreak/>
        <w:t>Блок предохранителей</w:t>
      </w:r>
    </w:p>
    <w:p w14:paraId="2425DB98" w14:textId="77777777" w:rsidR="00CB6DE8" w:rsidRDefault="00CB6DE8" w:rsidP="00CB6DE8">
      <w:pPr>
        <w:widowControl/>
        <w:spacing w:before="120"/>
        <w:jc w:val="both"/>
        <w:rPr>
          <w:sz w:val="24"/>
          <w:szCs w:val="24"/>
        </w:rPr>
      </w:pPr>
      <w:r>
        <w:rPr>
          <w:noProof/>
          <w:sz w:val="24"/>
          <w:szCs w:val="24"/>
        </w:rPr>
        <w:drawing>
          <wp:inline distT="0" distB="0" distL="0" distR="0" wp14:anchorId="1CAD7ED1" wp14:editId="46E6E866">
            <wp:extent cx="1932305" cy="1359535"/>
            <wp:effectExtent l="0" t="0" r="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Рисунок 545"/>
                    <pic:cNvPicPr/>
                  </pic:nvPicPr>
                  <pic:blipFill>
                    <a:blip r:embed="rId195"/>
                    <a:stretch>
                      <a:fillRect/>
                    </a:stretch>
                  </pic:blipFill>
                  <pic:spPr>
                    <a:xfrm>
                      <a:off x="0" y="0"/>
                      <a:ext cx="1932305" cy="1359535"/>
                    </a:xfrm>
                    <a:prstGeom prst="rect">
                      <a:avLst/>
                    </a:prstGeom>
                  </pic:spPr>
                </pic:pic>
              </a:graphicData>
            </a:graphic>
          </wp:inline>
        </w:drawing>
      </w:r>
    </w:p>
    <w:p w14:paraId="5B661CA6" w14:textId="77777777" w:rsidR="00CB6DE8" w:rsidRPr="00E8520F" w:rsidRDefault="00CB6DE8" w:rsidP="00CB6DE8">
      <w:pPr>
        <w:widowControl/>
        <w:spacing w:before="120"/>
        <w:jc w:val="both"/>
        <w:rPr>
          <w:sz w:val="24"/>
          <w:szCs w:val="24"/>
        </w:rPr>
      </w:pPr>
      <w:r>
        <w:rPr>
          <w:color w:val="000000"/>
          <w:sz w:val="18"/>
          <w:szCs w:val="18"/>
        </w:rPr>
        <w:t>Блок предохранителей расположен внутри передней панели со стороны водителя. На внутренней стороне крышки указана схема установки предохранителей, а также значения тока срабатывания. Если не горит какая-то лампа или не работает электрооборудование, одной из причин может быть перегоревший предохранитель. Когда перегорает предохранитель, то провод в его разъеме разъединяется.</w:t>
      </w:r>
    </w:p>
    <w:p w14:paraId="7766029D" w14:textId="77777777" w:rsidR="00CB6DE8" w:rsidRPr="00E8520F" w:rsidRDefault="00CB6DE8" w:rsidP="00CB6DE8">
      <w:pPr>
        <w:widowControl/>
        <w:spacing w:before="120"/>
        <w:jc w:val="both"/>
        <w:rPr>
          <w:sz w:val="24"/>
          <w:szCs w:val="24"/>
        </w:rPr>
      </w:pPr>
      <w:r>
        <w:rPr>
          <w:color w:val="000000"/>
          <w:sz w:val="18"/>
          <w:szCs w:val="18"/>
        </w:rPr>
        <w:t>Замена плавких предохранителей производится следующим образом:</w:t>
      </w:r>
    </w:p>
    <w:p w14:paraId="1F7F39F9" w14:textId="4B8A7300" w:rsidR="00CB6DE8" w:rsidRPr="00E8520F" w:rsidRDefault="00CB6DE8" w:rsidP="00CB6DE8">
      <w:pPr>
        <w:widowControl/>
        <w:spacing w:before="120"/>
        <w:jc w:val="both"/>
        <w:rPr>
          <w:sz w:val="24"/>
          <w:szCs w:val="24"/>
        </w:rPr>
      </w:pPr>
      <w:r>
        <w:br w:type="column"/>
      </w:r>
      <w:r>
        <w:rPr>
          <w:color w:val="000000"/>
          <w:sz w:val="18"/>
          <w:szCs w:val="18"/>
        </w:rPr>
        <w:lastRenderedPageBreak/>
        <w:t>1. Выключите зажигание и все электрические приборы</w:t>
      </w:r>
      <w:r w:rsidR="007E1648">
        <w:rPr>
          <w:color w:val="000000"/>
          <w:sz w:val="18"/>
          <w:szCs w:val="18"/>
        </w:rPr>
        <w:t>.</w:t>
      </w:r>
    </w:p>
    <w:p w14:paraId="6EDFBF86" w14:textId="2F693080" w:rsidR="00CB6DE8" w:rsidRPr="00E8520F" w:rsidRDefault="00CB6DE8" w:rsidP="00CB6DE8">
      <w:pPr>
        <w:widowControl/>
        <w:spacing w:before="120"/>
        <w:jc w:val="both"/>
        <w:rPr>
          <w:sz w:val="24"/>
          <w:szCs w:val="24"/>
        </w:rPr>
      </w:pPr>
      <w:r>
        <w:rPr>
          <w:color w:val="000000"/>
          <w:sz w:val="18"/>
          <w:szCs w:val="18"/>
        </w:rPr>
        <w:t>2. Откройте крышку блока предохранителей. Извлеките перегоревший предохранитель при</w:t>
      </w:r>
      <w:r w:rsidR="007E1648">
        <w:rPr>
          <w:color w:val="000000"/>
          <w:sz w:val="18"/>
          <w:szCs w:val="18"/>
        </w:rPr>
        <w:t> </w:t>
      </w:r>
      <w:r>
        <w:rPr>
          <w:color w:val="000000"/>
          <w:sz w:val="18"/>
          <w:szCs w:val="18"/>
        </w:rPr>
        <w:t>помощи пинцета (имеется с</w:t>
      </w:r>
      <w:r w:rsidR="007E1648">
        <w:rPr>
          <w:color w:val="000000"/>
          <w:sz w:val="18"/>
          <w:szCs w:val="18"/>
        </w:rPr>
        <w:t> </w:t>
      </w:r>
      <w:r>
        <w:rPr>
          <w:color w:val="000000"/>
          <w:sz w:val="18"/>
          <w:szCs w:val="18"/>
        </w:rPr>
        <w:t>внутренней стороны крышки).</w:t>
      </w:r>
    </w:p>
    <w:p w14:paraId="18C36F1E" w14:textId="77777777" w:rsidR="00CB6DE8" w:rsidRPr="00E8520F" w:rsidRDefault="00CB6DE8" w:rsidP="00CB6DE8">
      <w:pPr>
        <w:widowControl/>
        <w:spacing w:before="120"/>
        <w:jc w:val="both"/>
        <w:rPr>
          <w:sz w:val="24"/>
          <w:szCs w:val="24"/>
        </w:rPr>
      </w:pPr>
      <w:r>
        <w:rPr>
          <w:color w:val="000000"/>
          <w:sz w:val="18"/>
          <w:szCs w:val="18"/>
        </w:rPr>
        <w:t>3. Проверьте все предохранители, даже если перегорел только один из них.</w:t>
      </w:r>
    </w:p>
    <w:p w14:paraId="1C8A9A0F" w14:textId="33BC027F" w:rsidR="00CB6DE8" w:rsidRPr="00E8520F" w:rsidRDefault="00CB6DE8" w:rsidP="00CB6DE8">
      <w:pPr>
        <w:widowControl/>
        <w:spacing w:before="120"/>
        <w:jc w:val="both"/>
        <w:rPr>
          <w:sz w:val="24"/>
          <w:szCs w:val="24"/>
        </w:rPr>
      </w:pPr>
      <w:r>
        <w:rPr>
          <w:color w:val="000000"/>
          <w:sz w:val="18"/>
          <w:szCs w:val="18"/>
        </w:rPr>
        <w:t>4. Установите новый предохранитель и</w:t>
      </w:r>
      <w:r w:rsidR="007E1648">
        <w:rPr>
          <w:color w:val="000000"/>
          <w:sz w:val="18"/>
          <w:szCs w:val="18"/>
        </w:rPr>
        <w:t> </w:t>
      </w:r>
      <w:r>
        <w:rPr>
          <w:color w:val="000000"/>
          <w:sz w:val="18"/>
          <w:szCs w:val="18"/>
        </w:rPr>
        <w:t xml:space="preserve">проверьте, подходит ли он к гнезду. Если нет, приобретите </w:t>
      </w:r>
      <w:proofErr w:type="gramStart"/>
      <w:r>
        <w:rPr>
          <w:color w:val="000000"/>
          <w:sz w:val="18"/>
          <w:szCs w:val="18"/>
        </w:rPr>
        <w:t>новый</w:t>
      </w:r>
      <w:proofErr w:type="gramEnd"/>
      <w:r>
        <w:rPr>
          <w:color w:val="000000"/>
          <w:sz w:val="18"/>
          <w:szCs w:val="18"/>
        </w:rPr>
        <w:t xml:space="preserve"> или</w:t>
      </w:r>
      <w:r w:rsidR="007E1648">
        <w:rPr>
          <w:color w:val="000000"/>
          <w:sz w:val="18"/>
          <w:szCs w:val="18"/>
        </w:rPr>
        <w:t> </w:t>
      </w:r>
      <w:r>
        <w:rPr>
          <w:color w:val="000000"/>
          <w:sz w:val="18"/>
          <w:szCs w:val="18"/>
        </w:rPr>
        <w:t>временно воспользуйтесь новым предохранителем более низкого номинала (например, аудиосистемы или прикуривателя).</w:t>
      </w:r>
    </w:p>
    <w:p w14:paraId="0C44E1DB" w14:textId="77777777" w:rsidR="00CB6DE8" w:rsidRPr="0097623D" w:rsidRDefault="00CB6DE8" w:rsidP="00CB6DE8">
      <w:pPr>
        <w:widowControl/>
        <w:spacing w:before="120"/>
        <w:jc w:val="both"/>
        <w:rPr>
          <w:color w:val="000000"/>
          <w:sz w:val="2"/>
          <w:szCs w:val="2"/>
        </w:rPr>
      </w:pPr>
      <w:r>
        <w:br w:type="column"/>
      </w:r>
    </w:p>
    <w:tbl>
      <w:tblPr>
        <w:tblW w:w="5000" w:type="pct"/>
        <w:tblCellMar>
          <w:left w:w="40" w:type="dxa"/>
          <w:right w:w="40" w:type="dxa"/>
        </w:tblCellMar>
        <w:tblLook w:val="0000" w:firstRow="0" w:lastRow="0" w:firstColumn="0" w:lastColumn="0" w:noHBand="0" w:noVBand="0"/>
      </w:tblPr>
      <w:tblGrid>
        <w:gridCol w:w="3123"/>
      </w:tblGrid>
      <w:tr w:rsidR="00CB6DE8" w:rsidRPr="00AE07FC" w14:paraId="2A7D03EB" w14:textId="77777777" w:rsidTr="00584AB4">
        <w:trPr>
          <w:trHeight w:val="23"/>
        </w:trPr>
        <w:tc>
          <w:tcPr>
            <w:tcW w:w="5000" w:type="pct"/>
            <w:shd w:val="clear" w:color="auto" w:fill="E3E3E3"/>
          </w:tcPr>
          <w:p w14:paraId="49994F12" w14:textId="77777777" w:rsidR="00CB6DE8" w:rsidRPr="00F011EE" w:rsidRDefault="00CB6DE8" w:rsidP="00584AB4">
            <w:pPr>
              <w:widowControl/>
              <w:spacing w:before="120"/>
              <w:ind w:left="170" w:right="170"/>
              <w:jc w:val="both"/>
            </w:pPr>
            <w:r>
              <w:rPr>
                <w:i/>
                <w:iCs/>
                <w:noProof/>
                <w:color w:val="000000"/>
              </w:rPr>
              <w:drawing>
                <wp:inline distT="0" distB="0" distL="0" distR="0" wp14:anchorId="236E6E0B" wp14:editId="5E805F6E">
                  <wp:extent cx="192024" cy="164592"/>
                  <wp:effectExtent l="0" t="0" r="0" b="698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197B4E71" w14:textId="2A80EBC3" w:rsidR="00CB6DE8" w:rsidRPr="008F6C95" w:rsidRDefault="00CB6DE8" w:rsidP="007E1648">
            <w:pPr>
              <w:widowControl/>
              <w:tabs>
                <w:tab w:val="left" w:pos="388"/>
              </w:tabs>
              <w:spacing w:before="120" w:after="120"/>
              <w:ind w:left="170" w:right="170"/>
              <w:jc w:val="both"/>
              <w:rPr>
                <w:sz w:val="24"/>
                <w:szCs w:val="24"/>
              </w:rPr>
            </w:pPr>
            <w:r>
              <w:rPr>
                <w:color w:val="000000"/>
                <w:sz w:val="18"/>
                <w:szCs w:val="18"/>
              </w:rPr>
              <w:t>Для замены устанавливать плавкий предохранитель аналогичного номинала или более низкого. Запрещено устанавливать предохранитель большего номинала или</w:t>
            </w:r>
            <w:r w:rsidR="007E1648">
              <w:rPr>
                <w:color w:val="000000"/>
                <w:sz w:val="18"/>
                <w:szCs w:val="18"/>
              </w:rPr>
              <w:t> </w:t>
            </w:r>
            <w:r>
              <w:rPr>
                <w:color w:val="000000"/>
                <w:sz w:val="18"/>
                <w:szCs w:val="18"/>
              </w:rPr>
              <w:t>изготавливать плавкие предохранители самостоятельно (из проволоки или фольги), поскольку это может привести к</w:t>
            </w:r>
            <w:r w:rsidR="007E1648">
              <w:rPr>
                <w:color w:val="000000"/>
                <w:sz w:val="18"/>
                <w:szCs w:val="18"/>
              </w:rPr>
              <w:t> </w:t>
            </w:r>
            <w:r>
              <w:rPr>
                <w:color w:val="000000"/>
                <w:sz w:val="18"/>
                <w:szCs w:val="18"/>
              </w:rPr>
              <w:t>перегреву электрооборудования и опасности возгорания.</w:t>
            </w:r>
          </w:p>
        </w:tc>
      </w:tr>
    </w:tbl>
    <w:p w14:paraId="190C110F" w14:textId="77777777" w:rsidR="00CB6DE8" w:rsidRDefault="00CB6DE8" w:rsidP="00CB6DE8">
      <w:pPr>
        <w:widowControl/>
        <w:spacing w:before="240"/>
        <w:jc w:val="both"/>
        <w:rPr>
          <w:sz w:val="24"/>
          <w:szCs w:val="24"/>
        </w:rPr>
      </w:pPr>
      <w:r>
        <w:rPr>
          <w:noProof/>
          <w:color w:val="000000"/>
          <w:sz w:val="18"/>
          <w:szCs w:val="18"/>
        </w:rPr>
        <mc:AlternateContent>
          <mc:Choice Requires="wpg">
            <w:drawing>
              <wp:anchor distT="0" distB="0" distL="114300" distR="114300" simplePos="0" relativeHeight="251742208" behindDoc="0" locked="0" layoutInCell="1" allowOverlap="1" wp14:anchorId="7DD9EB14" wp14:editId="37F3906F">
                <wp:simplePos x="0" y="0"/>
                <wp:positionH relativeFrom="column">
                  <wp:posOffset>133724</wp:posOffset>
                </wp:positionH>
                <wp:positionV relativeFrom="paragraph">
                  <wp:posOffset>260836</wp:posOffset>
                </wp:positionV>
                <wp:extent cx="1657835" cy="240030"/>
                <wp:effectExtent l="0" t="0" r="0" b="7620"/>
                <wp:wrapNone/>
                <wp:docPr id="549" name="Группа 549"/>
                <wp:cNvGraphicFramePr/>
                <a:graphic xmlns:a="http://schemas.openxmlformats.org/drawingml/2006/main">
                  <a:graphicData uri="http://schemas.microsoft.com/office/word/2010/wordprocessingGroup">
                    <wpg:wgp>
                      <wpg:cNvGrpSpPr/>
                      <wpg:grpSpPr>
                        <a:xfrm>
                          <a:off x="0" y="0"/>
                          <a:ext cx="1657835" cy="240030"/>
                          <a:chOff x="0" y="0"/>
                          <a:chExt cx="1657835" cy="240030"/>
                        </a:xfrm>
                      </wpg:grpSpPr>
                      <wps:wsp>
                        <wps:cNvPr id="550" name="Надпись 550"/>
                        <wps:cNvSpPr txBox="1"/>
                        <wps:spPr>
                          <a:xfrm>
                            <a:off x="0" y="0"/>
                            <a:ext cx="713105" cy="240030"/>
                          </a:xfrm>
                          <a:prstGeom prst="rect">
                            <a:avLst/>
                          </a:prstGeom>
                          <a:noFill/>
                          <a:ln w="6350">
                            <a:noFill/>
                          </a:ln>
                        </wps:spPr>
                        <wps:txbx>
                          <w:txbxContent>
                            <w:p w14:paraId="77B0FAC2" w14:textId="77777777" w:rsidR="00B07F16" w:rsidRDefault="00B07F16" w:rsidP="00CB6DE8">
                              <w:pPr>
                                <w:jc w:val="center"/>
                              </w:pPr>
                              <w:r>
                                <w:rPr>
                                  <w:color w:val="000000"/>
                                  <w:sz w:val="16"/>
                                  <w:szCs w:val="16"/>
                                </w:rPr>
                                <w:t>Поврежденная деталь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551" name="Надпись 551"/>
                        <wps:cNvSpPr txBox="1"/>
                        <wps:spPr>
                          <a:xfrm>
                            <a:off x="903455" y="0"/>
                            <a:ext cx="754380" cy="240030"/>
                          </a:xfrm>
                          <a:prstGeom prst="rect">
                            <a:avLst/>
                          </a:prstGeom>
                          <a:noFill/>
                          <a:ln w="6350">
                            <a:noFill/>
                          </a:ln>
                        </wps:spPr>
                        <wps:txbx>
                          <w:txbxContent>
                            <w:p w14:paraId="5D5A5EB8" w14:textId="77777777" w:rsidR="00B07F16" w:rsidRDefault="00B07F16" w:rsidP="00CB6DE8">
                              <w:pPr>
                                <w:jc w:val="center"/>
                              </w:pPr>
                              <w:r>
                                <w:rPr>
                                  <w:color w:val="000000"/>
                                  <w:sz w:val="16"/>
                                  <w:szCs w:val="16"/>
                                </w:rPr>
                                <w:t>Неповрежденная деталь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Группа 549" o:spid="_x0000_s1125" style="position:absolute;left:0;text-align:left;margin-left:10.55pt;margin-top:20.55pt;width:130.55pt;height:18.9pt;z-index:251742208;mso-width-relative:margin" coordsize="16578,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">
                <v:shape id="Надпись 550" o:spid="_x0000_s1126" type="#_x0000_t202" style="position:absolute;width:7131;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0iWcUA&#10;AADcAAAADwAAAGRycy9kb3ducmV2LnhtbESPwWrCQBCG74W+wzKF3uqmBaVEV5HSSmlPRhGPQ3aS&#10;jWZnQ3Yb0z69cxB6HP75v/lmsRp9qwbqYxPYwPMkA0VcBttwbWC/+3h6BRUTssU2MBn4pQir5f3d&#10;AnMbLryloUi1EgjHHA24lLpc61g68hgnoSOWrAq9xyRjX2vb40XgvtUvWTbTHhuWCw47enNUnosf&#10;LxqH78xv/ip39F9YxcLths37yZjHh3E9B5VoTP/Lt/anNTCdir48IwT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zSJZxQAAANwAAAAPAAAAAAAAAAAAAAAAAJgCAABkcnMv&#10;ZG93bnJldi54bWxQSwUGAAAAAAQABAD1AAAAigMAAAAA&#10;" filled="f" stroked="f" strokeweight=".5pt">
                  <v:textbox style="mso-fit-shape-to-text:t" inset="0,0,0,0">
                    <w:txbxContent>
                      <w:p w14:paraId="77B0FAC2" w14:textId="77777777" w:rsidR="000D03B7" w:rsidRDefault="000D03B7" w:rsidP="00CB6DE8">
                        <w:pPr>
                          <w:jc w:val="center"/>
                        </w:pPr>
                        <w:r>
                          <w:rPr>
                            <w:color w:val="000000"/>
                            <w:sz w:val="16"/>
                            <w:szCs w:val="16"/>
                          </w:rPr>
                          <w:t>Поврежденная деталь</w:t>
                        </w:r>
                      </w:p>
                    </w:txbxContent>
                  </v:textbox>
                </v:shape>
                <v:shape id="Надпись 551" o:spid="_x0000_s1127" type="#_x0000_t202" style="position:absolute;left:9034;width:7544;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GHwsUA&#10;AADcAAAADwAAAGRycy9kb3ducmV2LnhtbESPQWvCQBCF74X+h2UK3upGQZHUTSilFdFTYyk9DtlJ&#10;Nm12NmTXGP31bkHw+HjzvjdvnY+2FQP1vnGsYDZNQBCXTjdcK/g6fDyvQPiArLF1TArO5CHPHh/W&#10;mGp34k8ailCLCGGfogITQpdK6UtDFv3UdcTRq1xvMUTZ11L3eIpw28p5kiylxYZjg8GO3gyVf8XR&#10;xje+94ndXCrzY3dY+cIchs37r1KTp/H1BUSgMdyPb+mtVrBYzOB/TCS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gYfCxQAAANwAAAAPAAAAAAAAAAAAAAAAAJgCAABkcnMv&#10;ZG93bnJldi54bWxQSwUGAAAAAAQABAD1AAAAigMAAAAA&#10;" filled="f" stroked="f" strokeweight=".5pt">
                  <v:textbox style="mso-fit-shape-to-text:t" inset="0,0,0,0">
                    <w:txbxContent>
                      <w:p w14:paraId="5D5A5EB8" w14:textId="77777777" w:rsidR="000D03B7" w:rsidRDefault="000D03B7" w:rsidP="00CB6DE8">
                        <w:pPr>
                          <w:jc w:val="center"/>
                        </w:pPr>
                        <w:r>
                          <w:rPr>
                            <w:color w:val="000000"/>
                            <w:sz w:val="16"/>
                            <w:szCs w:val="16"/>
                          </w:rPr>
                          <w:t>Неповрежденная деталь</w:t>
                        </w:r>
                      </w:p>
                    </w:txbxContent>
                  </v:textbox>
                </v:shape>
              </v:group>
            </w:pict>
          </mc:Fallback>
        </mc:AlternateContent>
      </w:r>
      <w:r>
        <w:rPr>
          <w:noProof/>
          <w:sz w:val="24"/>
          <w:szCs w:val="24"/>
        </w:rPr>
        <w:drawing>
          <wp:inline distT="0" distB="0" distL="0" distR="0" wp14:anchorId="57FF0C4D" wp14:editId="6E87D0D1">
            <wp:extent cx="1932305" cy="1360170"/>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Рисунок 546"/>
                    <pic:cNvPicPr/>
                  </pic:nvPicPr>
                  <pic:blipFill>
                    <a:blip r:embed="rId196"/>
                    <a:stretch>
                      <a:fillRect/>
                    </a:stretch>
                  </pic:blipFill>
                  <pic:spPr>
                    <a:xfrm>
                      <a:off x="0" y="0"/>
                      <a:ext cx="1932305" cy="1360170"/>
                    </a:xfrm>
                    <a:prstGeom prst="rect">
                      <a:avLst/>
                    </a:prstGeom>
                  </pic:spPr>
                </pic:pic>
              </a:graphicData>
            </a:graphic>
          </wp:inline>
        </w:drawing>
      </w:r>
    </w:p>
    <w:tbl>
      <w:tblPr>
        <w:tblW w:w="5000" w:type="pct"/>
        <w:tblCellMar>
          <w:left w:w="40" w:type="dxa"/>
          <w:right w:w="40" w:type="dxa"/>
        </w:tblCellMar>
        <w:tblLook w:val="0000" w:firstRow="0" w:lastRow="0" w:firstColumn="0" w:lastColumn="0" w:noHBand="0" w:noVBand="0"/>
      </w:tblPr>
      <w:tblGrid>
        <w:gridCol w:w="3123"/>
      </w:tblGrid>
      <w:tr w:rsidR="00CB6DE8" w:rsidRPr="00AE07FC" w14:paraId="290AE7D7" w14:textId="77777777" w:rsidTr="00584AB4">
        <w:trPr>
          <w:trHeight w:val="23"/>
        </w:trPr>
        <w:tc>
          <w:tcPr>
            <w:tcW w:w="5000" w:type="pct"/>
            <w:shd w:val="clear" w:color="auto" w:fill="E3E3E3"/>
          </w:tcPr>
          <w:p w14:paraId="6D5C2D0E" w14:textId="77777777" w:rsidR="00CB6DE8" w:rsidRPr="00F011EE" w:rsidRDefault="00CB6DE8" w:rsidP="00584AB4">
            <w:pPr>
              <w:widowControl/>
              <w:spacing w:before="120"/>
              <w:ind w:left="170" w:right="170"/>
              <w:jc w:val="both"/>
            </w:pPr>
            <w:r>
              <w:rPr>
                <w:i/>
                <w:iCs/>
                <w:noProof/>
                <w:color w:val="000000"/>
              </w:rPr>
              <w:lastRenderedPageBreak/>
              <w:drawing>
                <wp:inline distT="0" distB="0" distL="0" distR="0" wp14:anchorId="6B62E2E0" wp14:editId="4BA69C71">
                  <wp:extent cx="192024" cy="164592"/>
                  <wp:effectExtent l="0" t="0" r="0" b="6985"/>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04396601" w14:textId="13A0BB77" w:rsidR="00CB6DE8" w:rsidRPr="008F6C95" w:rsidRDefault="00CB6DE8" w:rsidP="007E1648">
            <w:pPr>
              <w:widowControl/>
              <w:tabs>
                <w:tab w:val="left" w:pos="388"/>
              </w:tabs>
              <w:spacing w:before="120" w:after="120"/>
              <w:ind w:left="170" w:right="170"/>
              <w:jc w:val="both"/>
              <w:rPr>
                <w:sz w:val="24"/>
                <w:szCs w:val="24"/>
              </w:rPr>
            </w:pPr>
            <w:r>
              <w:rPr>
                <w:color w:val="000000"/>
                <w:sz w:val="18"/>
                <w:szCs w:val="18"/>
              </w:rPr>
              <w:t>Если новый предохранитель перегорает сразу после включения оборудования, пожалуйста, обратитесь в</w:t>
            </w:r>
            <w:r w:rsidR="007E1648">
              <w:rPr>
                <w:color w:val="000000"/>
                <w:sz w:val="18"/>
                <w:szCs w:val="18"/>
              </w:rPr>
              <w:t> </w:t>
            </w:r>
            <w:r>
              <w:rPr>
                <w:color w:val="000000"/>
                <w:sz w:val="18"/>
                <w:szCs w:val="18"/>
              </w:rPr>
              <w:t>официальный сервисный центр JAC для диа</w:t>
            </w:r>
            <w:r w:rsidR="007E1648">
              <w:rPr>
                <w:color w:val="000000"/>
                <w:sz w:val="18"/>
                <w:szCs w:val="18"/>
              </w:rPr>
              <w:t>гностики и ремонта автомобиля.</w:t>
            </w:r>
          </w:p>
        </w:tc>
      </w:tr>
    </w:tbl>
    <w:p w14:paraId="226CF4C8" w14:textId="1729BB7D" w:rsidR="00CB6DE8" w:rsidRPr="00E8520F" w:rsidRDefault="00CB6DE8" w:rsidP="00CB6DE8">
      <w:pPr>
        <w:pStyle w:val="6"/>
        <w:spacing w:before="360"/>
        <w:rPr>
          <w:sz w:val="24"/>
          <w:szCs w:val="24"/>
        </w:rPr>
      </w:pPr>
      <w:bookmarkStart w:id="118" w:name="_Toc77249627"/>
      <w:r>
        <w:t>Огнетушитель и</w:t>
      </w:r>
      <w:r w:rsidR="007E1648">
        <w:t> </w:t>
      </w:r>
      <w:r>
        <w:t>аварийный молоток</w:t>
      </w:r>
      <w:bookmarkEnd w:id="118"/>
    </w:p>
    <w:p w14:paraId="48F74FAF" w14:textId="234504B3" w:rsidR="00CB6DE8" w:rsidRPr="00E8520F" w:rsidRDefault="00CB6DE8" w:rsidP="00CB6DE8">
      <w:pPr>
        <w:widowControl/>
        <w:spacing w:before="120"/>
        <w:jc w:val="both"/>
        <w:rPr>
          <w:sz w:val="24"/>
          <w:szCs w:val="24"/>
        </w:rPr>
      </w:pPr>
      <w:r>
        <w:rPr>
          <w:color w:val="000000"/>
          <w:sz w:val="18"/>
          <w:szCs w:val="18"/>
        </w:rPr>
        <w:t>Огнетушитель размещен справа от</w:t>
      </w:r>
      <w:r w:rsidR="007E1648">
        <w:rPr>
          <w:color w:val="000000"/>
          <w:sz w:val="18"/>
          <w:szCs w:val="18"/>
        </w:rPr>
        <w:t> </w:t>
      </w:r>
      <w:r>
        <w:rPr>
          <w:color w:val="000000"/>
          <w:sz w:val="18"/>
          <w:szCs w:val="18"/>
        </w:rPr>
        <w:t>сиденья водителя. В случае возгорания немедленно воспользуйтесь огнетушителем для гашения открытого пламени. Необходимо регулярно проверять давление в огнетушителе. Огнетушитель, давление в котором ниже нормы, подлежит замене.</w:t>
      </w:r>
    </w:p>
    <w:p w14:paraId="52B8BACC" w14:textId="77777777" w:rsidR="00CB6DE8" w:rsidRDefault="00CB6DE8" w:rsidP="00CB6DE8">
      <w:pPr>
        <w:widowControl/>
        <w:spacing w:before="120"/>
        <w:jc w:val="both"/>
        <w:rPr>
          <w:color w:val="000000"/>
          <w:sz w:val="18"/>
          <w:szCs w:val="18"/>
        </w:rPr>
      </w:pPr>
      <w:r>
        <w:br w:type="column"/>
      </w:r>
      <w:r>
        <w:rPr>
          <w:noProof/>
          <w:color w:val="000000"/>
          <w:sz w:val="18"/>
          <w:szCs w:val="18"/>
        </w:rPr>
        <w:lastRenderedPageBreak/>
        <w:drawing>
          <wp:inline distT="0" distB="0" distL="0" distR="0" wp14:anchorId="51CC78A3" wp14:editId="2C3CDA09">
            <wp:extent cx="1932305" cy="1360170"/>
            <wp:effectExtent l="0" t="0" r="0"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Рисунок 554"/>
                    <pic:cNvPicPr/>
                  </pic:nvPicPr>
                  <pic:blipFill>
                    <a:blip r:embed="rId197"/>
                    <a:stretch>
                      <a:fillRect/>
                    </a:stretch>
                  </pic:blipFill>
                  <pic:spPr>
                    <a:xfrm>
                      <a:off x="0" y="0"/>
                      <a:ext cx="1932305" cy="1360170"/>
                    </a:xfrm>
                    <a:prstGeom prst="rect">
                      <a:avLst/>
                    </a:prstGeom>
                  </pic:spPr>
                </pic:pic>
              </a:graphicData>
            </a:graphic>
          </wp:inline>
        </w:drawing>
      </w:r>
    </w:p>
    <w:p w14:paraId="13E3163A" w14:textId="3904572E" w:rsidR="00CB6DE8" w:rsidRPr="00E8520F" w:rsidRDefault="00CB6DE8" w:rsidP="00CB6DE8">
      <w:pPr>
        <w:widowControl/>
        <w:spacing w:before="120"/>
        <w:jc w:val="both"/>
        <w:rPr>
          <w:sz w:val="24"/>
          <w:szCs w:val="24"/>
        </w:rPr>
      </w:pPr>
      <w:r>
        <w:rPr>
          <w:color w:val="000000"/>
          <w:sz w:val="18"/>
          <w:szCs w:val="18"/>
        </w:rPr>
        <w:t>Аварийный молоток закреплен на</w:t>
      </w:r>
      <w:r w:rsidR="007E1648">
        <w:rPr>
          <w:color w:val="000000"/>
          <w:sz w:val="18"/>
          <w:szCs w:val="18"/>
        </w:rPr>
        <w:t> </w:t>
      </w:r>
      <w:r>
        <w:rPr>
          <w:color w:val="000000"/>
          <w:sz w:val="18"/>
          <w:szCs w:val="18"/>
        </w:rPr>
        <w:t>боковой стойке и используется для</w:t>
      </w:r>
      <w:r w:rsidR="007E1648">
        <w:rPr>
          <w:color w:val="000000"/>
          <w:sz w:val="18"/>
          <w:szCs w:val="18"/>
        </w:rPr>
        <w:t> </w:t>
      </w:r>
      <w:r>
        <w:rPr>
          <w:color w:val="000000"/>
          <w:sz w:val="18"/>
          <w:szCs w:val="18"/>
        </w:rPr>
        <w:t>того, чтобы разбить стекло в случае пожара или аварийной ситуации.</w:t>
      </w:r>
    </w:p>
    <w:p w14:paraId="09D87B0D" w14:textId="77777777" w:rsidR="00CB6DE8" w:rsidRDefault="00CB6DE8" w:rsidP="00CB6DE8">
      <w:pPr>
        <w:widowControl/>
        <w:spacing w:before="120"/>
        <w:jc w:val="both"/>
        <w:rPr>
          <w:sz w:val="24"/>
          <w:szCs w:val="24"/>
        </w:rPr>
      </w:pPr>
      <w:r>
        <w:rPr>
          <w:noProof/>
          <w:sz w:val="24"/>
          <w:szCs w:val="24"/>
        </w:rPr>
        <w:drawing>
          <wp:inline distT="0" distB="0" distL="0" distR="0" wp14:anchorId="3585566C" wp14:editId="57514E31">
            <wp:extent cx="1932305" cy="1356995"/>
            <wp:effectExtent l="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Рисунок 555"/>
                    <pic:cNvPicPr/>
                  </pic:nvPicPr>
                  <pic:blipFill>
                    <a:blip r:embed="rId198"/>
                    <a:stretch>
                      <a:fillRect/>
                    </a:stretch>
                  </pic:blipFill>
                  <pic:spPr>
                    <a:xfrm>
                      <a:off x="0" y="0"/>
                      <a:ext cx="1932305" cy="1356995"/>
                    </a:xfrm>
                    <a:prstGeom prst="rect">
                      <a:avLst/>
                    </a:prstGeom>
                  </pic:spPr>
                </pic:pic>
              </a:graphicData>
            </a:graphic>
          </wp:inline>
        </w:drawing>
      </w:r>
    </w:p>
    <w:p w14:paraId="50F55C3E" w14:textId="77777777" w:rsidR="00CB6DE8" w:rsidRPr="00E8520F" w:rsidRDefault="00CB6DE8" w:rsidP="00CB6DE8">
      <w:pPr>
        <w:pStyle w:val="6"/>
        <w:rPr>
          <w:sz w:val="24"/>
          <w:szCs w:val="24"/>
        </w:rPr>
      </w:pPr>
      <w:r>
        <w:br w:type="column"/>
      </w:r>
      <w:bookmarkStart w:id="119" w:name="_Toc77249628"/>
      <w:r>
        <w:lastRenderedPageBreak/>
        <w:t>Буксировка автомобиля</w:t>
      </w:r>
      <w:bookmarkEnd w:id="119"/>
    </w:p>
    <w:p w14:paraId="6FE08B0A" w14:textId="2E057BF2" w:rsidR="00CB6DE8" w:rsidRPr="005E127E" w:rsidRDefault="00CB6DE8" w:rsidP="00CB6DE8">
      <w:pPr>
        <w:widowControl/>
        <w:spacing w:before="120"/>
        <w:jc w:val="both"/>
        <w:rPr>
          <w:sz w:val="22"/>
          <w:szCs w:val="24"/>
        </w:rPr>
      </w:pPr>
      <w:r w:rsidRPr="005E127E">
        <w:rPr>
          <w:color w:val="000000"/>
          <w:sz w:val="16"/>
          <w:szCs w:val="18"/>
        </w:rPr>
        <w:t xml:space="preserve">Для буксировки </w:t>
      </w:r>
      <w:r w:rsidR="007E1648">
        <w:rPr>
          <w:color w:val="000000"/>
          <w:sz w:val="16"/>
          <w:szCs w:val="18"/>
        </w:rPr>
        <w:t>в</w:t>
      </w:r>
      <w:r w:rsidRPr="005E127E">
        <w:rPr>
          <w:color w:val="000000"/>
          <w:sz w:val="16"/>
          <w:szCs w:val="18"/>
        </w:rPr>
        <w:t>ашего или другого автомобиля используйте соответствующие буксировочные крюки. Использование для</w:t>
      </w:r>
      <w:r w:rsidR="007E1648">
        <w:rPr>
          <w:color w:val="000000"/>
          <w:sz w:val="16"/>
          <w:szCs w:val="18"/>
        </w:rPr>
        <w:t> </w:t>
      </w:r>
      <w:r w:rsidRPr="005E127E">
        <w:rPr>
          <w:color w:val="000000"/>
          <w:sz w:val="16"/>
          <w:szCs w:val="18"/>
        </w:rPr>
        <w:t>буксировки других деталей автомобиля может привести к серьезным повреждениям!</w:t>
      </w:r>
    </w:p>
    <w:p w14:paraId="1442FAA4" w14:textId="77777777" w:rsidR="00CB6DE8" w:rsidRPr="005E127E" w:rsidRDefault="00CB6DE8" w:rsidP="00CB6DE8">
      <w:pPr>
        <w:widowControl/>
        <w:spacing w:before="120"/>
        <w:jc w:val="both"/>
        <w:rPr>
          <w:sz w:val="22"/>
          <w:szCs w:val="24"/>
        </w:rPr>
      </w:pPr>
      <w:r w:rsidRPr="005E127E">
        <w:rPr>
          <w:color w:val="000000"/>
          <w:sz w:val="16"/>
          <w:szCs w:val="18"/>
        </w:rPr>
        <w:t>Перед началом буксировки внимательно ознакомьтесь с требованиями местного законодательства. В разных регионах требования к буксировке одинаковых моделей могут отличаться. В случае необходимости эвакуации автомобиля, пожалуйста, обратитесь в официальный сервисный центр JAC или другое специализированное учреждение</w:t>
      </w:r>
    </w:p>
    <w:p w14:paraId="689630BB" w14:textId="77777777" w:rsidR="00CB6DE8" w:rsidRDefault="00CB6DE8" w:rsidP="00CB6DE8">
      <w:pPr>
        <w:widowControl/>
        <w:spacing w:before="120"/>
        <w:jc w:val="both"/>
        <w:rPr>
          <w:color w:val="000000"/>
          <w:sz w:val="18"/>
          <w:szCs w:val="18"/>
        </w:rPr>
      </w:pPr>
      <w:r>
        <w:rPr>
          <w:noProof/>
          <w:color w:val="000000"/>
          <w:sz w:val="18"/>
          <w:szCs w:val="18"/>
        </w:rPr>
        <mc:AlternateContent>
          <mc:Choice Requires="wps">
            <w:drawing>
              <wp:anchor distT="0" distB="0" distL="114300" distR="114300" simplePos="0" relativeHeight="251743232" behindDoc="0" locked="0" layoutInCell="1" allowOverlap="1" wp14:anchorId="65318949" wp14:editId="3EB830C7">
                <wp:simplePos x="0" y="0"/>
                <wp:positionH relativeFrom="column">
                  <wp:posOffset>21179</wp:posOffset>
                </wp:positionH>
                <wp:positionV relativeFrom="paragraph">
                  <wp:posOffset>127747</wp:posOffset>
                </wp:positionV>
                <wp:extent cx="528917" cy="259976"/>
                <wp:effectExtent l="0" t="0" r="5080" b="6985"/>
                <wp:wrapNone/>
                <wp:docPr id="557" name="Надпись 557"/>
                <wp:cNvGraphicFramePr/>
                <a:graphic xmlns:a="http://schemas.openxmlformats.org/drawingml/2006/main">
                  <a:graphicData uri="http://schemas.microsoft.com/office/word/2010/wordprocessingShape">
                    <wps:wsp>
                      <wps:cNvSpPr txBox="1"/>
                      <wps:spPr>
                        <a:xfrm>
                          <a:off x="0" y="0"/>
                          <a:ext cx="528917" cy="259976"/>
                        </a:xfrm>
                        <a:prstGeom prst="rect">
                          <a:avLst/>
                        </a:prstGeom>
                        <a:noFill/>
                        <a:ln w="6350">
                          <a:noFill/>
                        </a:ln>
                      </wps:spPr>
                      <wps:txbx>
                        <w:txbxContent>
                          <w:p w14:paraId="214E91AF" w14:textId="77777777" w:rsidR="00B07F16" w:rsidRPr="005E127E" w:rsidRDefault="00B07F16" w:rsidP="00CB6DE8">
                            <w:pPr>
                              <w:jc w:val="center"/>
                              <w:rPr>
                                <w:sz w:val="16"/>
                              </w:rPr>
                            </w:pPr>
                            <w:r w:rsidRPr="005E127E">
                              <w:rPr>
                                <w:color w:val="000000"/>
                                <w:sz w:val="12"/>
                                <w:szCs w:val="16"/>
                              </w:rPr>
                              <w:t>Передний буксировочный крюк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57" o:spid="_x0000_s1128" type="#_x0000_t202" style="position:absolute;left:0;text-align:left;margin-left:1.65pt;margin-top:10.05pt;width:41.65pt;height:20.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" filled="f" stroked="f" strokeweight=".5pt">
                <v:textbox inset="0,0,0,0">
                  <w:txbxContent>
                    <w:p w14:paraId="214E91AF" w14:textId="77777777" w:rsidR="000D03B7" w:rsidRPr="005E127E" w:rsidRDefault="000D03B7" w:rsidP="00CB6DE8">
                      <w:pPr>
                        <w:jc w:val="center"/>
                        <w:rPr>
                          <w:sz w:val="16"/>
                        </w:rPr>
                      </w:pPr>
                      <w:r w:rsidRPr="005E127E">
                        <w:rPr>
                          <w:color w:val="000000"/>
                          <w:sz w:val="12"/>
                          <w:szCs w:val="16"/>
                        </w:rPr>
                        <w:t>Передний буксировочный крюк</w:t>
                      </w:r>
                    </w:p>
                  </w:txbxContent>
                </v:textbox>
              </v:shape>
            </w:pict>
          </mc:Fallback>
        </mc:AlternateContent>
      </w:r>
      <w:r>
        <w:rPr>
          <w:noProof/>
          <w:color w:val="000000"/>
          <w:sz w:val="18"/>
          <w:szCs w:val="18"/>
        </w:rPr>
        <w:drawing>
          <wp:inline distT="0" distB="0" distL="0" distR="0" wp14:anchorId="3C453A3C" wp14:editId="46D7E644">
            <wp:extent cx="1932305" cy="1358265"/>
            <wp:effectExtent l="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Рисунок 556"/>
                    <pic:cNvPicPr/>
                  </pic:nvPicPr>
                  <pic:blipFill>
                    <a:blip r:embed="rId199"/>
                    <a:stretch>
                      <a:fillRect/>
                    </a:stretch>
                  </pic:blipFill>
                  <pic:spPr>
                    <a:xfrm>
                      <a:off x="0" y="0"/>
                      <a:ext cx="1932305" cy="1358265"/>
                    </a:xfrm>
                    <a:prstGeom prst="rect">
                      <a:avLst/>
                    </a:prstGeom>
                  </pic:spPr>
                </pic:pic>
              </a:graphicData>
            </a:graphic>
          </wp:inline>
        </w:drawing>
      </w:r>
    </w:p>
    <w:p w14:paraId="64D856E4" w14:textId="77777777" w:rsidR="00CB6DE8" w:rsidRDefault="00CB6DE8" w:rsidP="00CB6DE8">
      <w:pPr>
        <w:widowControl/>
        <w:autoSpaceDE/>
        <w:autoSpaceDN/>
        <w:adjustRightInd/>
        <w:spacing w:after="160" w:line="259" w:lineRule="auto"/>
        <w:rPr>
          <w:color w:val="000000"/>
          <w:sz w:val="18"/>
          <w:szCs w:val="18"/>
        </w:rPr>
      </w:pPr>
      <w:r>
        <w:br w:type="page"/>
      </w:r>
    </w:p>
    <w:p w14:paraId="5A8A4450" w14:textId="77777777" w:rsidR="00CB6DE8" w:rsidRDefault="00CB6DE8" w:rsidP="00CB6DE8">
      <w:pPr>
        <w:widowControl/>
        <w:spacing w:before="120"/>
        <w:jc w:val="both"/>
        <w:rPr>
          <w:color w:val="000000"/>
          <w:sz w:val="18"/>
          <w:szCs w:val="18"/>
        </w:rPr>
      </w:pPr>
      <w:r>
        <w:rPr>
          <w:noProof/>
          <w:color w:val="000000"/>
          <w:sz w:val="18"/>
          <w:szCs w:val="18"/>
        </w:rPr>
        <w:lastRenderedPageBreak/>
        <mc:AlternateContent>
          <mc:Choice Requires="wps">
            <w:drawing>
              <wp:anchor distT="0" distB="0" distL="114300" distR="114300" simplePos="0" relativeHeight="251744256" behindDoc="0" locked="0" layoutInCell="1" allowOverlap="1" wp14:anchorId="63A989B4" wp14:editId="7A14B7C5">
                <wp:simplePos x="0" y="0"/>
                <wp:positionH relativeFrom="column">
                  <wp:posOffset>26988</wp:posOffset>
                </wp:positionH>
                <wp:positionV relativeFrom="paragraph">
                  <wp:posOffset>31432</wp:posOffset>
                </wp:positionV>
                <wp:extent cx="652463" cy="157162"/>
                <wp:effectExtent l="0" t="0" r="14605" b="10160"/>
                <wp:wrapNone/>
                <wp:docPr id="559" name="Надпись 559"/>
                <wp:cNvGraphicFramePr/>
                <a:graphic xmlns:a="http://schemas.openxmlformats.org/drawingml/2006/main">
                  <a:graphicData uri="http://schemas.microsoft.com/office/word/2010/wordprocessingShape">
                    <wps:wsp>
                      <wps:cNvSpPr txBox="1"/>
                      <wps:spPr>
                        <a:xfrm>
                          <a:off x="0" y="0"/>
                          <a:ext cx="652463" cy="157162"/>
                        </a:xfrm>
                        <a:prstGeom prst="rect">
                          <a:avLst/>
                        </a:prstGeom>
                        <a:noFill/>
                        <a:ln w="6350">
                          <a:noFill/>
                        </a:ln>
                      </wps:spPr>
                      <wps:txbx>
                        <w:txbxContent>
                          <w:p w14:paraId="18B2D8A7" w14:textId="77777777" w:rsidR="00B07F16" w:rsidRPr="005E127E" w:rsidRDefault="00B07F16" w:rsidP="00CB6DE8">
                            <w:pPr>
                              <w:jc w:val="center"/>
                              <w:rPr>
                                <w:sz w:val="18"/>
                              </w:rPr>
                            </w:pPr>
                            <w:r w:rsidRPr="005E127E">
                              <w:rPr>
                                <w:color w:val="000000"/>
                                <w:sz w:val="14"/>
                                <w:szCs w:val="16"/>
                              </w:rPr>
                              <w:t>Задний буксировочный крюк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Надпись 559" o:spid="_x0000_s1129" type="#_x0000_t202" style="position:absolute;left:0;text-align:left;margin-left:2.15pt;margin-top:2.45pt;width:51.4pt;height:12.35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" filled="f" stroked="f" strokeweight=".5pt">
                <v:textbox style="mso-fit-shape-to-text:t" inset="0,0,0,0">
                  <w:txbxContent>
                    <w:p w14:paraId="18B2D8A7" w14:textId="77777777" w:rsidR="000D03B7" w:rsidRPr="005E127E" w:rsidRDefault="000D03B7" w:rsidP="00CB6DE8">
                      <w:pPr>
                        <w:jc w:val="center"/>
                        <w:rPr>
                          <w:sz w:val="18"/>
                        </w:rPr>
                      </w:pPr>
                      <w:r w:rsidRPr="005E127E">
                        <w:rPr>
                          <w:color w:val="000000"/>
                          <w:sz w:val="14"/>
                          <w:szCs w:val="16"/>
                        </w:rPr>
                        <w:t>Задний буксировочный крюк</w:t>
                      </w:r>
                    </w:p>
                  </w:txbxContent>
                </v:textbox>
              </v:shape>
            </w:pict>
          </mc:Fallback>
        </mc:AlternateContent>
      </w:r>
      <w:r>
        <w:rPr>
          <w:noProof/>
          <w:color w:val="000000"/>
          <w:sz w:val="18"/>
          <w:szCs w:val="18"/>
        </w:rPr>
        <w:drawing>
          <wp:inline distT="0" distB="0" distL="0" distR="0" wp14:anchorId="07DB0AAA" wp14:editId="7934C63D">
            <wp:extent cx="1932305" cy="1359535"/>
            <wp:effectExtent l="0" t="0" r="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Рисунок 558"/>
                    <pic:cNvPicPr/>
                  </pic:nvPicPr>
                  <pic:blipFill>
                    <a:blip r:embed="rId200"/>
                    <a:stretch>
                      <a:fillRect/>
                    </a:stretch>
                  </pic:blipFill>
                  <pic:spPr>
                    <a:xfrm>
                      <a:off x="0" y="0"/>
                      <a:ext cx="1932305" cy="1359535"/>
                    </a:xfrm>
                    <a:prstGeom prst="rect">
                      <a:avLst/>
                    </a:prstGeom>
                  </pic:spPr>
                </pic:pic>
              </a:graphicData>
            </a:graphic>
          </wp:inline>
        </w:drawing>
      </w:r>
    </w:p>
    <w:p w14:paraId="056BA8F4" w14:textId="77777777" w:rsidR="00CB6DE8" w:rsidRPr="005E127E" w:rsidRDefault="00CB6DE8" w:rsidP="005E127E">
      <w:pPr>
        <w:widowControl/>
        <w:spacing w:before="60"/>
        <w:jc w:val="both"/>
        <w:rPr>
          <w:sz w:val="17"/>
          <w:szCs w:val="17"/>
        </w:rPr>
      </w:pPr>
      <w:r w:rsidRPr="005E127E">
        <w:rPr>
          <w:b/>
          <w:bCs/>
          <w:color w:val="000000"/>
          <w:sz w:val="17"/>
          <w:szCs w:val="17"/>
        </w:rPr>
        <w:t>Буксировка автомобиля</w:t>
      </w:r>
    </w:p>
    <w:p w14:paraId="0E3D3DBC" w14:textId="77777777" w:rsidR="00CB6DE8" w:rsidRPr="005E127E" w:rsidRDefault="00CB6DE8" w:rsidP="005E127E">
      <w:pPr>
        <w:widowControl/>
        <w:tabs>
          <w:tab w:val="left" w:pos="284"/>
        </w:tabs>
        <w:spacing w:before="60"/>
        <w:jc w:val="both"/>
        <w:rPr>
          <w:sz w:val="17"/>
          <w:szCs w:val="17"/>
        </w:rPr>
      </w:pPr>
      <w:r w:rsidRPr="005E127E">
        <w:rPr>
          <w:rFonts w:ascii="Wingdings 2" w:hAnsi="Wingdings 2"/>
          <w:sz w:val="17"/>
          <w:szCs w:val="17"/>
        </w:rPr>
        <w:t></w:t>
      </w:r>
      <w:r w:rsidRPr="005E127E">
        <w:rPr>
          <w:rFonts w:ascii="Wingdings 2" w:hAnsi="Wingdings 2"/>
          <w:sz w:val="17"/>
          <w:szCs w:val="17"/>
        </w:rPr>
        <w:tab/>
      </w:r>
      <w:r w:rsidRPr="005E127E">
        <w:rPr>
          <w:color w:val="000000"/>
          <w:sz w:val="17"/>
          <w:szCs w:val="17"/>
        </w:rPr>
        <w:t>Включите нейтральную передачу.</w:t>
      </w:r>
    </w:p>
    <w:p w14:paraId="5E760566" w14:textId="77777777" w:rsidR="00CB6DE8" w:rsidRPr="005E127E" w:rsidRDefault="00CB6DE8" w:rsidP="005E127E">
      <w:pPr>
        <w:widowControl/>
        <w:tabs>
          <w:tab w:val="left" w:pos="284"/>
        </w:tabs>
        <w:spacing w:before="60"/>
        <w:jc w:val="both"/>
        <w:rPr>
          <w:sz w:val="17"/>
          <w:szCs w:val="17"/>
        </w:rPr>
      </w:pPr>
      <w:r w:rsidRPr="005E127E">
        <w:rPr>
          <w:rFonts w:ascii="Wingdings 2" w:hAnsi="Wingdings 2"/>
          <w:sz w:val="17"/>
          <w:szCs w:val="17"/>
        </w:rPr>
        <w:t></w:t>
      </w:r>
      <w:r w:rsidRPr="005E127E">
        <w:rPr>
          <w:rFonts w:ascii="Wingdings 2" w:hAnsi="Wingdings 2"/>
          <w:sz w:val="17"/>
          <w:szCs w:val="17"/>
        </w:rPr>
        <w:tab/>
      </w:r>
      <w:r w:rsidRPr="005E127E">
        <w:rPr>
          <w:color w:val="000000"/>
          <w:sz w:val="17"/>
          <w:szCs w:val="17"/>
        </w:rPr>
        <w:t>Соблюдайте установленную законодательством скорость буксировки.</w:t>
      </w:r>
    </w:p>
    <w:p w14:paraId="70BA0B6B" w14:textId="11892AC3" w:rsidR="00CB6DE8" w:rsidRPr="005E127E" w:rsidRDefault="00CB6DE8" w:rsidP="005E127E">
      <w:pPr>
        <w:widowControl/>
        <w:tabs>
          <w:tab w:val="left" w:pos="284"/>
        </w:tabs>
        <w:spacing w:before="60"/>
        <w:jc w:val="both"/>
        <w:rPr>
          <w:sz w:val="17"/>
          <w:szCs w:val="17"/>
        </w:rPr>
      </w:pPr>
      <w:r w:rsidRPr="005E127E">
        <w:rPr>
          <w:rFonts w:ascii="Wingdings 2" w:hAnsi="Wingdings 2"/>
          <w:sz w:val="17"/>
          <w:szCs w:val="17"/>
        </w:rPr>
        <w:t></w:t>
      </w:r>
      <w:r w:rsidRPr="005E127E">
        <w:rPr>
          <w:rFonts w:ascii="Wingdings 2" w:hAnsi="Wingdings 2"/>
          <w:sz w:val="17"/>
          <w:szCs w:val="17"/>
        </w:rPr>
        <w:tab/>
      </w:r>
      <w:r w:rsidRPr="005E127E">
        <w:rPr>
          <w:color w:val="000000"/>
          <w:sz w:val="17"/>
          <w:szCs w:val="17"/>
        </w:rPr>
        <w:t>Установите ключ зажигания в</w:t>
      </w:r>
      <w:r w:rsidR="007E1648">
        <w:rPr>
          <w:color w:val="000000"/>
          <w:sz w:val="17"/>
          <w:szCs w:val="17"/>
        </w:rPr>
        <w:t> </w:t>
      </w:r>
      <w:r w:rsidRPr="005E127E">
        <w:rPr>
          <w:color w:val="000000"/>
          <w:sz w:val="17"/>
          <w:szCs w:val="17"/>
        </w:rPr>
        <w:t xml:space="preserve">положение </w:t>
      </w:r>
      <w:r w:rsidR="007E1648">
        <w:rPr>
          <w:color w:val="000000"/>
          <w:sz w:val="17"/>
          <w:szCs w:val="17"/>
        </w:rPr>
        <w:t>«</w:t>
      </w:r>
      <w:r w:rsidRPr="005E127E">
        <w:rPr>
          <w:color w:val="000000"/>
          <w:sz w:val="17"/>
          <w:szCs w:val="17"/>
        </w:rPr>
        <w:t>ACC</w:t>
      </w:r>
      <w:r w:rsidR="007E1648">
        <w:rPr>
          <w:color w:val="000000"/>
          <w:sz w:val="17"/>
          <w:szCs w:val="17"/>
        </w:rPr>
        <w:t>»</w:t>
      </w:r>
      <w:r w:rsidRPr="005E127E">
        <w:rPr>
          <w:color w:val="000000"/>
          <w:sz w:val="17"/>
          <w:szCs w:val="17"/>
        </w:rPr>
        <w:t xml:space="preserve"> во избежание блоки</w:t>
      </w:r>
      <w:r w:rsidR="007E1648">
        <w:rPr>
          <w:color w:val="000000"/>
          <w:sz w:val="17"/>
          <w:szCs w:val="17"/>
        </w:rPr>
        <w:t>ровки рулевой колонки. Для того</w:t>
      </w:r>
      <w:r w:rsidRPr="005E127E">
        <w:rPr>
          <w:color w:val="000000"/>
          <w:sz w:val="17"/>
          <w:szCs w:val="17"/>
        </w:rPr>
        <w:t xml:space="preserve"> чтобы включить указатели поворотов во</w:t>
      </w:r>
      <w:r w:rsidR="007E1648">
        <w:rPr>
          <w:color w:val="000000"/>
          <w:sz w:val="17"/>
          <w:szCs w:val="17"/>
        </w:rPr>
        <w:t> </w:t>
      </w:r>
      <w:r w:rsidRPr="005E127E">
        <w:rPr>
          <w:color w:val="000000"/>
          <w:sz w:val="17"/>
          <w:szCs w:val="17"/>
        </w:rPr>
        <w:t xml:space="preserve">время буксировки, переведите ключ зажигания в положение </w:t>
      </w:r>
      <w:r w:rsidR="007E1648">
        <w:rPr>
          <w:color w:val="000000"/>
          <w:sz w:val="17"/>
          <w:szCs w:val="17"/>
        </w:rPr>
        <w:t>«</w:t>
      </w:r>
      <w:r w:rsidRPr="005E127E">
        <w:rPr>
          <w:color w:val="000000"/>
          <w:sz w:val="17"/>
          <w:szCs w:val="17"/>
        </w:rPr>
        <w:t>ON</w:t>
      </w:r>
      <w:r w:rsidR="007E1648">
        <w:rPr>
          <w:color w:val="000000"/>
          <w:sz w:val="17"/>
          <w:szCs w:val="17"/>
        </w:rPr>
        <w:t>»</w:t>
      </w:r>
      <w:r w:rsidRPr="005E127E">
        <w:rPr>
          <w:color w:val="000000"/>
          <w:sz w:val="17"/>
          <w:szCs w:val="17"/>
        </w:rPr>
        <w:t>.</w:t>
      </w:r>
    </w:p>
    <w:p w14:paraId="2C550142" w14:textId="420A27F5" w:rsidR="00CB6DE8" w:rsidRPr="005E127E" w:rsidRDefault="00CB6DE8" w:rsidP="005E127E">
      <w:pPr>
        <w:widowControl/>
        <w:tabs>
          <w:tab w:val="left" w:pos="284"/>
        </w:tabs>
        <w:spacing w:before="60"/>
        <w:jc w:val="both"/>
        <w:rPr>
          <w:sz w:val="17"/>
          <w:szCs w:val="17"/>
        </w:rPr>
      </w:pPr>
      <w:r w:rsidRPr="005E127E">
        <w:rPr>
          <w:rFonts w:ascii="Wingdings 2" w:hAnsi="Wingdings 2"/>
          <w:sz w:val="17"/>
          <w:szCs w:val="17"/>
        </w:rPr>
        <w:t></w:t>
      </w:r>
      <w:r w:rsidRPr="005E127E">
        <w:rPr>
          <w:rFonts w:ascii="Wingdings 2" w:hAnsi="Wingdings 2"/>
          <w:sz w:val="17"/>
          <w:szCs w:val="17"/>
        </w:rPr>
        <w:tab/>
      </w:r>
      <w:r w:rsidRPr="005E127E">
        <w:rPr>
          <w:color w:val="000000"/>
          <w:sz w:val="17"/>
          <w:szCs w:val="17"/>
        </w:rPr>
        <w:t xml:space="preserve">Во избежание попадания отработавших газов буксирующего автомобиля внутрь салона </w:t>
      </w:r>
      <w:r w:rsidR="007E1648">
        <w:rPr>
          <w:color w:val="000000"/>
          <w:sz w:val="17"/>
          <w:szCs w:val="17"/>
        </w:rPr>
        <w:t>вашего автомобиля</w:t>
      </w:r>
      <w:r w:rsidRPr="005E127E">
        <w:rPr>
          <w:color w:val="000000"/>
          <w:sz w:val="17"/>
          <w:szCs w:val="17"/>
        </w:rPr>
        <w:t xml:space="preserve"> мы рекомендуем включить внутреннюю циркуляцию воздуха.</w:t>
      </w:r>
    </w:p>
    <w:p w14:paraId="541DFE58" w14:textId="55D40ED3" w:rsidR="00CB6DE8" w:rsidRPr="005E127E" w:rsidRDefault="00CB6DE8" w:rsidP="005E127E">
      <w:pPr>
        <w:widowControl/>
        <w:tabs>
          <w:tab w:val="left" w:pos="284"/>
        </w:tabs>
        <w:spacing w:before="60"/>
        <w:jc w:val="both"/>
        <w:rPr>
          <w:sz w:val="17"/>
          <w:szCs w:val="17"/>
        </w:rPr>
      </w:pPr>
      <w:r w:rsidRPr="005E127E">
        <w:rPr>
          <w:rFonts w:ascii="Wingdings 2" w:hAnsi="Wingdings 2"/>
          <w:sz w:val="17"/>
          <w:szCs w:val="17"/>
        </w:rPr>
        <w:lastRenderedPageBreak/>
        <w:t></w:t>
      </w:r>
      <w:r w:rsidRPr="005E127E">
        <w:rPr>
          <w:rFonts w:ascii="Wingdings 2" w:hAnsi="Wingdings 2"/>
          <w:sz w:val="17"/>
          <w:szCs w:val="17"/>
        </w:rPr>
        <w:tab/>
      </w:r>
      <w:r w:rsidRPr="005E127E">
        <w:rPr>
          <w:color w:val="000000"/>
          <w:sz w:val="17"/>
          <w:szCs w:val="17"/>
        </w:rPr>
        <w:t>Буксирный трос должен быть эластичным, предпочтительно изготовленным из синтетического волокна или аналогичного материала. В</w:t>
      </w:r>
      <w:r w:rsidR="007E1648">
        <w:rPr>
          <w:color w:val="000000"/>
          <w:sz w:val="17"/>
          <w:szCs w:val="17"/>
        </w:rPr>
        <w:t> </w:t>
      </w:r>
      <w:r w:rsidRPr="005E127E">
        <w:rPr>
          <w:color w:val="000000"/>
          <w:sz w:val="17"/>
          <w:szCs w:val="17"/>
        </w:rPr>
        <w:t>целях обеспечения безопасности, а</w:t>
      </w:r>
      <w:r w:rsidR="007E1648">
        <w:rPr>
          <w:color w:val="000000"/>
          <w:sz w:val="17"/>
          <w:szCs w:val="17"/>
        </w:rPr>
        <w:t> </w:t>
      </w:r>
      <w:proofErr w:type="gramStart"/>
      <w:r w:rsidRPr="005E127E">
        <w:rPr>
          <w:color w:val="000000"/>
          <w:sz w:val="17"/>
          <w:szCs w:val="17"/>
        </w:rPr>
        <w:t>также</w:t>
      </w:r>
      <w:proofErr w:type="gramEnd"/>
      <w:r w:rsidRPr="005E127E">
        <w:rPr>
          <w:color w:val="000000"/>
          <w:sz w:val="17"/>
          <w:szCs w:val="17"/>
        </w:rPr>
        <w:t xml:space="preserve"> если позволяют условия, следует использовать буксирный брус. Водитель автомобиля-тягача во время буксировки должен плавно выжимать сцепление, как при </w:t>
      </w:r>
      <w:proofErr w:type="spellStart"/>
      <w:r w:rsidRPr="005E127E">
        <w:rPr>
          <w:color w:val="000000"/>
          <w:sz w:val="17"/>
          <w:szCs w:val="17"/>
        </w:rPr>
        <w:t>трогании</w:t>
      </w:r>
      <w:proofErr w:type="spellEnd"/>
      <w:r w:rsidRPr="005E127E">
        <w:rPr>
          <w:color w:val="000000"/>
          <w:sz w:val="17"/>
          <w:szCs w:val="17"/>
        </w:rPr>
        <w:t xml:space="preserve"> с места, так и</w:t>
      </w:r>
      <w:r w:rsidR="007E1648">
        <w:rPr>
          <w:color w:val="000000"/>
          <w:sz w:val="17"/>
          <w:szCs w:val="17"/>
        </w:rPr>
        <w:t> </w:t>
      </w:r>
      <w:r w:rsidRPr="005E127E">
        <w:rPr>
          <w:color w:val="000000"/>
          <w:sz w:val="17"/>
          <w:szCs w:val="17"/>
        </w:rPr>
        <w:t>при</w:t>
      </w:r>
      <w:r w:rsidR="007E1648">
        <w:rPr>
          <w:color w:val="000000"/>
          <w:sz w:val="17"/>
          <w:szCs w:val="17"/>
        </w:rPr>
        <w:t> </w:t>
      </w:r>
      <w:r w:rsidRPr="005E127E">
        <w:rPr>
          <w:color w:val="000000"/>
          <w:sz w:val="17"/>
          <w:szCs w:val="17"/>
        </w:rPr>
        <w:t>переключении передач. Водитель, находящийся в буксируемом автомобиле, должен поддерживать постоянное натяжение буксирного троса.</w:t>
      </w:r>
    </w:p>
    <w:p w14:paraId="1DB346BE" w14:textId="794A95CB" w:rsidR="00CB6DE8" w:rsidRPr="005E127E" w:rsidRDefault="00CB6DE8" w:rsidP="005E127E">
      <w:pPr>
        <w:widowControl/>
        <w:tabs>
          <w:tab w:val="left" w:pos="284"/>
        </w:tabs>
        <w:spacing w:before="60"/>
        <w:jc w:val="both"/>
        <w:rPr>
          <w:sz w:val="17"/>
          <w:szCs w:val="17"/>
        </w:rPr>
      </w:pPr>
      <w:r w:rsidRPr="005E127E">
        <w:rPr>
          <w:rFonts w:ascii="Wingdings 2" w:hAnsi="Wingdings 2"/>
          <w:sz w:val="17"/>
          <w:szCs w:val="17"/>
        </w:rPr>
        <w:t></w:t>
      </w:r>
      <w:r w:rsidRPr="005E127E">
        <w:rPr>
          <w:rFonts w:ascii="Wingdings 2" w:hAnsi="Wingdings 2"/>
          <w:sz w:val="17"/>
          <w:szCs w:val="17"/>
        </w:rPr>
        <w:tab/>
      </w:r>
      <w:r w:rsidRPr="005E127E">
        <w:rPr>
          <w:color w:val="000000"/>
          <w:sz w:val="17"/>
          <w:szCs w:val="17"/>
        </w:rPr>
        <w:t>Не допускать избыточной или</w:t>
      </w:r>
      <w:r w:rsidR="007E1648">
        <w:rPr>
          <w:color w:val="000000"/>
          <w:sz w:val="17"/>
          <w:szCs w:val="17"/>
        </w:rPr>
        <w:t> </w:t>
      </w:r>
      <w:r w:rsidRPr="005E127E">
        <w:rPr>
          <w:color w:val="000000"/>
          <w:sz w:val="17"/>
          <w:szCs w:val="17"/>
        </w:rPr>
        <w:t>ударной нагрузки на буксирный трос. При буксировке по неровной дороге всегда есть вероятность перегрузки и</w:t>
      </w:r>
      <w:r w:rsidR="007E1648">
        <w:rPr>
          <w:color w:val="000000"/>
          <w:sz w:val="17"/>
          <w:szCs w:val="17"/>
        </w:rPr>
        <w:t> </w:t>
      </w:r>
      <w:r w:rsidRPr="005E127E">
        <w:rPr>
          <w:color w:val="000000"/>
          <w:sz w:val="17"/>
          <w:szCs w:val="17"/>
        </w:rPr>
        <w:t>повреждения деталей, используемых для буксировки.</w:t>
      </w:r>
    </w:p>
    <w:p w14:paraId="01ADB986" w14:textId="5AEDA3E1" w:rsidR="00CB6DE8" w:rsidRPr="005E127E" w:rsidRDefault="00CB6DE8" w:rsidP="005E127E">
      <w:pPr>
        <w:widowControl/>
        <w:tabs>
          <w:tab w:val="left" w:pos="284"/>
        </w:tabs>
        <w:spacing w:before="60"/>
        <w:jc w:val="both"/>
        <w:rPr>
          <w:sz w:val="17"/>
          <w:szCs w:val="17"/>
        </w:rPr>
      </w:pPr>
      <w:r w:rsidRPr="005E127E">
        <w:rPr>
          <w:rFonts w:ascii="Wingdings 2" w:hAnsi="Wingdings 2"/>
          <w:sz w:val="17"/>
          <w:szCs w:val="17"/>
        </w:rPr>
        <w:t></w:t>
      </w:r>
      <w:r w:rsidRPr="005E127E">
        <w:rPr>
          <w:rFonts w:ascii="Wingdings 2" w:hAnsi="Wingdings 2"/>
          <w:sz w:val="17"/>
          <w:szCs w:val="17"/>
        </w:rPr>
        <w:tab/>
      </w:r>
      <w:r w:rsidRPr="005E127E">
        <w:rPr>
          <w:color w:val="000000"/>
          <w:sz w:val="17"/>
          <w:szCs w:val="17"/>
        </w:rPr>
        <w:t xml:space="preserve">Мы рекомендуем попытаться запустить двигатель </w:t>
      </w:r>
      <w:r w:rsidR="007E1648">
        <w:rPr>
          <w:color w:val="000000"/>
          <w:sz w:val="17"/>
          <w:szCs w:val="17"/>
        </w:rPr>
        <w:t>в</w:t>
      </w:r>
      <w:r w:rsidRPr="005E127E">
        <w:rPr>
          <w:color w:val="000000"/>
          <w:sz w:val="17"/>
          <w:szCs w:val="17"/>
        </w:rPr>
        <w:t>ашего автомобиля с</w:t>
      </w:r>
      <w:r w:rsidR="007E1648">
        <w:rPr>
          <w:color w:val="000000"/>
          <w:sz w:val="17"/>
          <w:szCs w:val="17"/>
        </w:rPr>
        <w:t> </w:t>
      </w:r>
      <w:r w:rsidRPr="005E127E">
        <w:rPr>
          <w:color w:val="000000"/>
          <w:sz w:val="17"/>
          <w:szCs w:val="17"/>
        </w:rPr>
        <w:t>помощью аккумулятора от другого автомобиля, прежде чем приступать к</w:t>
      </w:r>
      <w:r w:rsidR="007E1648">
        <w:rPr>
          <w:color w:val="000000"/>
          <w:sz w:val="17"/>
          <w:szCs w:val="17"/>
        </w:rPr>
        <w:t> </w:t>
      </w:r>
      <w:r w:rsidRPr="005E127E">
        <w:rPr>
          <w:color w:val="000000"/>
          <w:sz w:val="17"/>
          <w:szCs w:val="17"/>
        </w:rPr>
        <w:t>буксировке. Руководствуйтесь разделом «Экстренный пуск двигателя».</w:t>
      </w:r>
    </w:p>
    <w:p w14:paraId="00B2FCA3" w14:textId="2B783571" w:rsidR="00CB6DE8" w:rsidRPr="005E127E" w:rsidRDefault="00CB6DE8" w:rsidP="005E127E">
      <w:pPr>
        <w:widowControl/>
        <w:tabs>
          <w:tab w:val="left" w:pos="284"/>
        </w:tabs>
        <w:spacing w:before="60"/>
        <w:jc w:val="both"/>
        <w:rPr>
          <w:sz w:val="17"/>
          <w:szCs w:val="17"/>
        </w:rPr>
      </w:pPr>
      <w:r w:rsidRPr="005E127E">
        <w:rPr>
          <w:rFonts w:ascii="Wingdings 2" w:hAnsi="Wingdings 2"/>
          <w:sz w:val="17"/>
          <w:szCs w:val="17"/>
        </w:rPr>
        <w:t></w:t>
      </w:r>
      <w:r w:rsidRPr="005E127E">
        <w:rPr>
          <w:rFonts w:ascii="Wingdings 2" w:hAnsi="Wingdings 2"/>
          <w:sz w:val="17"/>
          <w:szCs w:val="17"/>
        </w:rPr>
        <w:tab/>
      </w:r>
      <w:r w:rsidRPr="005E127E">
        <w:rPr>
          <w:color w:val="000000"/>
          <w:sz w:val="17"/>
          <w:szCs w:val="17"/>
        </w:rPr>
        <w:t>Водитель автомобиля-тягача и</w:t>
      </w:r>
      <w:r w:rsidR="007E1648">
        <w:rPr>
          <w:color w:val="000000"/>
          <w:sz w:val="17"/>
          <w:szCs w:val="17"/>
        </w:rPr>
        <w:t> </w:t>
      </w:r>
      <w:r w:rsidRPr="005E127E">
        <w:rPr>
          <w:color w:val="000000"/>
          <w:sz w:val="17"/>
          <w:szCs w:val="17"/>
        </w:rPr>
        <w:t xml:space="preserve">водитель буксируемого автомобиля </w:t>
      </w:r>
      <w:r w:rsidRPr="005E127E">
        <w:rPr>
          <w:color w:val="000000"/>
          <w:sz w:val="17"/>
          <w:szCs w:val="17"/>
        </w:rPr>
        <w:lastRenderedPageBreak/>
        <w:t>должны хорошо знать особенности своих автомобилей. Буксировка недостаточно подготовленными водителями запрещена. В процессе буксировки водитель автомобиля-тягача и водитель буксируемого автомобиля должны постоянно поддерживать связь друг с</w:t>
      </w:r>
      <w:r w:rsidR="007E1648">
        <w:rPr>
          <w:color w:val="000000"/>
          <w:sz w:val="17"/>
          <w:szCs w:val="17"/>
        </w:rPr>
        <w:t> </w:t>
      </w:r>
      <w:r w:rsidRPr="005E127E">
        <w:rPr>
          <w:color w:val="000000"/>
          <w:sz w:val="17"/>
          <w:szCs w:val="17"/>
        </w:rPr>
        <w:t>другом. Двигаться во время буксировки необходимо плавно, с низкой скоростью и</w:t>
      </w:r>
      <w:r w:rsidR="007E1648">
        <w:rPr>
          <w:color w:val="000000"/>
          <w:sz w:val="17"/>
          <w:szCs w:val="17"/>
        </w:rPr>
        <w:t> </w:t>
      </w:r>
      <w:r w:rsidRPr="005E127E">
        <w:rPr>
          <w:color w:val="000000"/>
          <w:sz w:val="17"/>
          <w:szCs w:val="17"/>
        </w:rPr>
        <w:t>без резких остановок.</w:t>
      </w:r>
    </w:p>
    <w:p w14:paraId="6D929A1C" w14:textId="77777777" w:rsidR="00CB6DE8" w:rsidRPr="005E127E" w:rsidRDefault="00CB6DE8" w:rsidP="005E127E">
      <w:pPr>
        <w:widowControl/>
        <w:tabs>
          <w:tab w:val="left" w:pos="284"/>
        </w:tabs>
        <w:spacing w:before="60"/>
        <w:jc w:val="both"/>
        <w:rPr>
          <w:sz w:val="17"/>
          <w:szCs w:val="17"/>
        </w:rPr>
      </w:pPr>
      <w:r w:rsidRPr="005E127E">
        <w:rPr>
          <w:rFonts w:ascii="Wingdings 2" w:hAnsi="Wingdings 2"/>
          <w:sz w:val="17"/>
          <w:szCs w:val="17"/>
        </w:rPr>
        <w:t></w:t>
      </w:r>
      <w:r w:rsidRPr="005E127E">
        <w:rPr>
          <w:rFonts w:ascii="Wingdings 2" w:hAnsi="Wingdings 2"/>
          <w:sz w:val="17"/>
          <w:szCs w:val="17"/>
        </w:rPr>
        <w:tab/>
      </w:r>
      <w:r w:rsidRPr="005E127E">
        <w:rPr>
          <w:color w:val="000000"/>
          <w:sz w:val="17"/>
          <w:szCs w:val="17"/>
        </w:rPr>
        <w:t>На обоих автомобилях должна быть включена аварийная сигнализация.</w:t>
      </w:r>
    </w:p>
    <w:p w14:paraId="2C2F0B0B" w14:textId="0C0A274D" w:rsidR="00CB6DE8" w:rsidRPr="005E127E" w:rsidRDefault="00CB6DE8" w:rsidP="005E127E">
      <w:pPr>
        <w:widowControl/>
        <w:tabs>
          <w:tab w:val="left" w:pos="284"/>
        </w:tabs>
        <w:spacing w:before="60"/>
        <w:jc w:val="both"/>
        <w:rPr>
          <w:sz w:val="17"/>
          <w:szCs w:val="17"/>
        </w:rPr>
      </w:pPr>
      <w:r w:rsidRPr="005E127E">
        <w:rPr>
          <w:rFonts w:ascii="Wingdings 2" w:hAnsi="Wingdings 2"/>
          <w:sz w:val="17"/>
          <w:szCs w:val="17"/>
        </w:rPr>
        <w:t></w:t>
      </w:r>
      <w:r w:rsidRPr="005E127E">
        <w:rPr>
          <w:rFonts w:ascii="Wingdings 2" w:hAnsi="Wingdings 2"/>
          <w:sz w:val="17"/>
          <w:szCs w:val="17"/>
        </w:rPr>
        <w:tab/>
      </w:r>
      <w:r w:rsidRPr="005E127E">
        <w:rPr>
          <w:sz w:val="17"/>
          <w:szCs w:val="17"/>
        </w:rPr>
        <w:t>В случае повреждения или</w:t>
      </w:r>
      <w:r w:rsidR="007E1648">
        <w:rPr>
          <w:sz w:val="17"/>
          <w:szCs w:val="17"/>
        </w:rPr>
        <w:t> неисправности коробки передач</w:t>
      </w:r>
      <w:r w:rsidRPr="005E127E">
        <w:rPr>
          <w:sz w:val="17"/>
          <w:szCs w:val="17"/>
        </w:rPr>
        <w:t xml:space="preserve"> задние колеса буксируемого автомобиля должны быть приподняты над</w:t>
      </w:r>
      <w:r w:rsidR="007E1648">
        <w:rPr>
          <w:sz w:val="17"/>
          <w:szCs w:val="17"/>
        </w:rPr>
        <w:t> </w:t>
      </w:r>
      <w:r w:rsidRPr="005E127E">
        <w:rPr>
          <w:sz w:val="17"/>
          <w:szCs w:val="17"/>
        </w:rPr>
        <w:t>поверхностью дороги</w:t>
      </w:r>
      <w:r w:rsidRPr="005E127E">
        <w:rPr>
          <w:color w:val="000000"/>
          <w:sz w:val="17"/>
          <w:szCs w:val="17"/>
        </w:rPr>
        <w:t>.</w:t>
      </w:r>
    </w:p>
    <w:p w14:paraId="23C77ACB" w14:textId="1AE5911C" w:rsidR="00CB6DE8" w:rsidRPr="005E127E" w:rsidRDefault="00CB6DE8" w:rsidP="005E127E">
      <w:pPr>
        <w:widowControl/>
        <w:tabs>
          <w:tab w:val="left" w:pos="284"/>
        </w:tabs>
        <w:spacing w:before="60"/>
        <w:jc w:val="both"/>
        <w:rPr>
          <w:sz w:val="17"/>
          <w:szCs w:val="17"/>
        </w:rPr>
      </w:pPr>
      <w:r w:rsidRPr="005E127E">
        <w:rPr>
          <w:rFonts w:ascii="Wingdings 2" w:hAnsi="Wingdings 2"/>
          <w:sz w:val="17"/>
          <w:szCs w:val="17"/>
        </w:rPr>
        <w:t></w:t>
      </w:r>
      <w:r w:rsidRPr="005E127E">
        <w:rPr>
          <w:rFonts w:ascii="Wingdings 2" w:hAnsi="Wingdings 2"/>
          <w:sz w:val="17"/>
          <w:szCs w:val="17"/>
        </w:rPr>
        <w:tab/>
      </w:r>
      <w:r w:rsidRPr="005E127E">
        <w:rPr>
          <w:color w:val="000000"/>
          <w:sz w:val="17"/>
          <w:szCs w:val="17"/>
        </w:rPr>
        <w:t>При буксировке автомобиля с</w:t>
      </w:r>
      <w:r w:rsidR="007E1648">
        <w:rPr>
          <w:color w:val="000000"/>
          <w:sz w:val="17"/>
          <w:szCs w:val="17"/>
        </w:rPr>
        <w:t> </w:t>
      </w:r>
      <w:r w:rsidRPr="005E127E">
        <w:rPr>
          <w:color w:val="000000"/>
          <w:sz w:val="17"/>
          <w:szCs w:val="17"/>
        </w:rPr>
        <w:t>усилителем тормозов следует помнить, что данная функция не работает, поэтому к педали тормоза нужно прикладывать более значительное усилие.</w:t>
      </w:r>
    </w:p>
    <w:p w14:paraId="36BE7066" w14:textId="403306B2" w:rsidR="00CB6DE8" w:rsidRPr="005E127E" w:rsidRDefault="00CB6DE8" w:rsidP="005E127E">
      <w:pPr>
        <w:widowControl/>
        <w:tabs>
          <w:tab w:val="left" w:pos="284"/>
        </w:tabs>
        <w:spacing w:before="60"/>
        <w:jc w:val="both"/>
        <w:rPr>
          <w:sz w:val="17"/>
          <w:szCs w:val="17"/>
        </w:rPr>
      </w:pPr>
      <w:r w:rsidRPr="005E127E">
        <w:rPr>
          <w:rFonts w:ascii="Wingdings 2" w:hAnsi="Wingdings 2"/>
          <w:sz w:val="17"/>
          <w:szCs w:val="17"/>
        </w:rPr>
        <w:t></w:t>
      </w:r>
      <w:r w:rsidRPr="005E127E">
        <w:rPr>
          <w:rFonts w:ascii="Wingdings 2" w:hAnsi="Wingdings 2"/>
          <w:sz w:val="17"/>
          <w:szCs w:val="17"/>
        </w:rPr>
        <w:tab/>
      </w:r>
      <w:r w:rsidRPr="005E127E">
        <w:rPr>
          <w:sz w:val="17"/>
          <w:szCs w:val="17"/>
        </w:rPr>
        <w:t>При буксировке автомобиля с</w:t>
      </w:r>
      <w:r w:rsidR="007E1648">
        <w:rPr>
          <w:sz w:val="17"/>
          <w:szCs w:val="17"/>
        </w:rPr>
        <w:t> </w:t>
      </w:r>
      <w:r w:rsidRPr="005E127E">
        <w:rPr>
          <w:sz w:val="17"/>
          <w:szCs w:val="17"/>
        </w:rPr>
        <w:t>усилителем рулевого управления также следует помнить, что нужно прикладывать большее усилие к рулевому колесу</w:t>
      </w:r>
      <w:r w:rsidRPr="005E127E">
        <w:rPr>
          <w:color w:val="000000"/>
          <w:sz w:val="17"/>
          <w:szCs w:val="17"/>
        </w:rPr>
        <w:t>.</w:t>
      </w:r>
    </w:p>
    <w:p w14:paraId="42EACACD" w14:textId="77777777" w:rsidR="00CB6DE8" w:rsidRPr="00AE07FC" w:rsidRDefault="00CB6DE8" w:rsidP="00CB6DE8">
      <w:pPr>
        <w:widowControl/>
        <w:autoSpaceDE/>
        <w:autoSpaceDN/>
        <w:adjustRightInd/>
        <w:spacing w:after="160" w:line="259" w:lineRule="auto"/>
        <w:rPr>
          <w:rFonts w:ascii="Wingdings 2" w:hAnsi="Wingdings 2" w:cs="Wingdings 2"/>
          <w:sz w:val="18"/>
          <w:szCs w:val="18"/>
        </w:rPr>
      </w:pPr>
      <w:r>
        <w:br w:type="page"/>
      </w:r>
    </w:p>
    <w:p w14:paraId="4472FAD5" w14:textId="62569C1F" w:rsidR="00CB6DE8" w:rsidRPr="005E127E" w:rsidRDefault="00CB6DE8" w:rsidP="005E127E">
      <w:pPr>
        <w:widowControl/>
        <w:tabs>
          <w:tab w:val="left" w:pos="284"/>
        </w:tabs>
        <w:spacing w:before="60"/>
        <w:jc w:val="both"/>
        <w:rPr>
          <w:sz w:val="22"/>
          <w:szCs w:val="24"/>
        </w:rPr>
      </w:pPr>
      <w:r w:rsidRPr="005E127E">
        <w:rPr>
          <w:rFonts w:ascii="Wingdings 2" w:hAnsi="Wingdings 2"/>
          <w:sz w:val="16"/>
          <w:szCs w:val="18"/>
        </w:rPr>
        <w:lastRenderedPageBreak/>
        <w:t></w:t>
      </w:r>
      <w:r w:rsidRPr="005E127E">
        <w:rPr>
          <w:rFonts w:ascii="Wingdings 2" w:hAnsi="Wingdings 2"/>
          <w:sz w:val="16"/>
          <w:szCs w:val="18"/>
        </w:rPr>
        <w:tab/>
      </w:r>
      <w:r w:rsidRPr="005E127E">
        <w:rPr>
          <w:sz w:val="16"/>
          <w:szCs w:val="18"/>
        </w:rPr>
        <w:t>Буксировку автомобиля с механической или автоматической коробкой передач, в</w:t>
      </w:r>
      <w:r w:rsidR="007E1648">
        <w:rPr>
          <w:sz w:val="16"/>
          <w:szCs w:val="18"/>
        </w:rPr>
        <w:t> </w:t>
      </w:r>
      <w:r w:rsidRPr="005E127E">
        <w:rPr>
          <w:sz w:val="16"/>
          <w:szCs w:val="18"/>
        </w:rPr>
        <w:t>которой отсутствует масло, следует производить только при поднятых ведущих колесах</w:t>
      </w:r>
      <w:r w:rsidRPr="005E127E">
        <w:rPr>
          <w:color w:val="000000"/>
          <w:sz w:val="16"/>
          <w:szCs w:val="18"/>
        </w:rPr>
        <w:t>.</w:t>
      </w:r>
    </w:p>
    <w:p w14:paraId="0A0D877D" w14:textId="359C52DC" w:rsidR="00CB6DE8" w:rsidRPr="005E127E" w:rsidRDefault="00CB6DE8" w:rsidP="005E127E">
      <w:pPr>
        <w:widowControl/>
        <w:tabs>
          <w:tab w:val="left" w:pos="284"/>
        </w:tabs>
        <w:spacing w:before="60" w:after="120"/>
        <w:jc w:val="both"/>
        <w:rPr>
          <w:sz w:val="22"/>
          <w:szCs w:val="24"/>
        </w:rPr>
      </w:pPr>
      <w:r w:rsidRPr="005E127E">
        <w:rPr>
          <w:rFonts w:ascii="Wingdings 2" w:hAnsi="Wingdings 2"/>
          <w:sz w:val="16"/>
          <w:szCs w:val="18"/>
        </w:rPr>
        <w:t></w:t>
      </w:r>
      <w:r w:rsidRPr="005E127E">
        <w:rPr>
          <w:rFonts w:ascii="Wingdings 2" w:hAnsi="Wingdings 2"/>
          <w:sz w:val="16"/>
          <w:szCs w:val="18"/>
        </w:rPr>
        <w:tab/>
      </w:r>
      <w:r w:rsidRPr="005E127E">
        <w:rPr>
          <w:color w:val="000000"/>
          <w:sz w:val="16"/>
          <w:szCs w:val="18"/>
        </w:rPr>
        <w:t>Буксировку автомобиля на расстояние свыше 50 км следует производить</w:t>
      </w:r>
      <w:r w:rsidR="007E1648">
        <w:rPr>
          <w:color w:val="000000"/>
          <w:sz w:val="16"/>
          <w:szCs w:val="18"/>
        </w:rPr>
        <w:t>, только</w:t>
      </w:r>
      <w:r w:rsidRPr="005E127E">
        <w:rPr>
          <w:color w:val="000000"/>
          <w:sz w:val="16"/>
          <w:szCs w:val="18"/>
        </w:rPr>
        <w:t xml:space="preserve"> если его передняя часть находится на</w:t>
      </w:r>
      <w:r w:rsidR="007E1648">
        <w:rPr>
          <w:color w:val="000000"/>
          <w:sz w:val="16"/>
          <w:szCs w:val="18"/>
        </w:rPr>
        <w:t> </w:t>
      </w:r>
      <w:r w:rsidRPr="005E127E">
        <w:rPr>
          <w:color w:val="000000"/>
          <w:sz w:val="16"/>
          <w:szCs w:val="18"/>
        </w:rPr>
        <w:t>платформе.</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20539FEE" w14:textId="77777777" w:rsidTr="00584AB4">
        <w:trPr>
          <w:trHeight w:val="23"/>
        </w:trPr>
        <w:tc>
          <w:tcPr>
            <w:tcW w:w="5000" w:type="pct"/>
            <w:shd w:val="clear" w:color="auto" w:fill="E3E3E3"/>
          </w:tcPr>
          <w:p w14:paraId="44136C2D" w14:textId="77777777" w:rsidR="00CB6DE8" w:rsidRPr="00F011EE" w:rsidRDefault="00CB6DE8" w:rsidP="005E127E">
            <w:pPr>
              <w:widowControl/>
              <w:spacing w:before="60"/>
              <w:ind w:left="170" w:right="170"/>
              <w:jc w:val="both"/>
            </w:pPr>
            <w:r>
              <w:rPr>
                <w:i/>
                <w:iCs/>
                <w:noProof/>
                <w:color w:val="000000"/>
              </w:rPr>
              <w:drawing>
                <wp:inline distT="0" distB="0" distL="0" distR="0" wp14:anchorId="78A611FC" wp14:editId="160CEC42">
                  <wp:extent cx="192024" cy="164592"/>
                  <wp:effectExtent l="0" t="0" r="0" b="6985"/>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3829C2CE" w14:textId="77777777" w:rsidR="00CB6DE8" w:rsidRPr="00E8520F" w:rsidRDefault="00CB6DE8" w:rsidP="005E127E">
            <w:pPr>
              <w:widowControl/>
              <w:tabs>
                <w:tab w:val="left" w:pos="412"/>
              </w:tabs>
              <w:spacing w:before="60"/>
              <w:ind w:left="170" w:right="17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Масса автомобиля-тягача должна превышать массу буксируемого автомобиля.</w:t>
            </w:r>
          </w:p>
          <w:p w14:paraId="3523251D" w14:textId="343F77A1" w:rsidR="00CB6DE8" w:rsidRPr="008F6C95" w:rsidRDefault="00CB6DE8" w:rsidP="007E1648">
            <w:pPr>
              <w:widowControl/>
              <w:tabs>
                <w:tab w:val="left" w:pos="388"/>
              </w:tabs>
              <w:spacing w:before="60" w:after="120"/>
              <w:ind w:left="170" w:right="17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Не используйте свой автомобиль для буксировки других транспортных сре</w:t>
            </w:r>
            <w:proofErr w:type="gramStart"/>
            <w:r>
              <w:rPr>
                <w:color w:val="000000"/>
                <w:sz w:val="18"/>
                <w:szCs w:val="18"/>
              </w:rPr>
              <w:t>дств в</w:t>
            </w:r>
            <w:r w:rsidR="007E1648">
              <w:rPr>
                <w:color w:val="000000"/>
                <w:sz w:val="18"/>
                <w:szCs w:val="18"/>
              </w:rPr>
              <w:t> </w:t>
            </w:r>
            <w:r>
              <w:rPr>
                <w:color w:val="000000"/>
                <w:sz w:val="18"/>
                <w:szCs w:val="18"/>
              </w:rPr>
              <w:t>п</w:t>
            </w:r>
            <w:proofErr w:type="gramEnd"/>
            <w:r>
              <w:rPr>
                <w:color w:val="000000"/>
                <w:sz w:val="18"/>
                <w:szCs w:val="18"/>
              </w:rPr>
              <w:t>ериод обкатки на первых 2000</w:t>
            </w:r>
            <w:r w:rsidR="007E1648">
              <w:rPr>
                <w:color w:val="000000"/>
                <w:sz w:val="18"/>
                <w:szCs w:val="18"/>
              </w:rPr>
              <w:t> </w:t>
            </w:r>
            <w:r>
              <w:rPr>
                <w:color w:val="000000"/>
                <w:sz w:val="18"/>
                <w:szCs w:val="18"/>
              </w:rPr>
              <w:t>км пробега. Это может привести к повреждению двигателя и коробки передач!</w:t>
            </w:r>
          </w:p>
        </w:tc>
      </w:tr>
    </w:tbl>
    <w:p w14:paraId="432B317F" w14:textId="77777777" w:rsidR="00CB6DE8" w:rsidRPr="00E8520F" w:rsidRDefault="00CB6DE8" w:rsidP="005E127E">
      <w:pPr>
        <w:widowControl/>
        <w:spacing w:before="60"/>
        <w:jc w:val="both"/>
        <w:rPr>
          <w:sz w:val="24"/>
          <w:szCs w:val="24"/>
        </w:rPr>
      </w:pPr>
      <w:r>
        <w:br w:type="column"/>
      </w:r>
      <w:r>
        <w:rPr>
          <w:b/>
          <w:bCs/>
          <w:color w:val="000000"/>
          <w:sz w:val="18"/>
          <w:szCs w:val="18"/>
        </w:rPr>
        <w:lastRenderedPageBreak/>
        <w:t>Система подвески для буксировки</w:t>
      </w:r>
    </w:p>
    <w:p w14:paraId="6B16AC47" w14:textId="58013556" w:rsidR="00CB6DE8" w:rsidRPr="005E127E" w:rsidRDefault="00CB6DE8" w:rsidP="005E127E">
      <w:pPr>
        <w:widowControl/>
        <w:spacing w:before="60"/>
        <w:jc w:val="both"/>
        <w:rPr>
          <w:sz w:val="22"/>
          <w:szCs w:val="24"/>
        </w:rPr>
      </w:pPr>
      <w:r w:rsidRPr="005E127E">
        <w:rPr>
          <w:color w:val="000000"/>
          <w:sz w:val="16"/>
          <w:szCs w:val="18"/>
        </w:rPr>
        <w:t>Для равномерного распределен</w:t>
      </w:r>
      <w:r w:rsidR="007E1648">
        <w:rPr>
          <w:color w:val="000000"/>
          <w:sz w:val="16"/>
          <w:szCs w:val="18"/>
        </w:rPr>
        <w:t>ия нагрузки на шасси автомобиля</w:t>
      </w:r>
      <w:r w:rsidRPr="005E127E">
        <w:rPr>
          <w:color w:val="000000"/>
          <w:sz w:val="16"/>
          <w:szCs w:val="18"/>
        </w:rPr>
        <w:t xml:space="preserve"> необходимо подбирать такую систему подвески для буксировки, которая оптимально подходит для</w:t>
      </w:r>
      <w:r w:rsidR="007E1648">
        <w:rPr>
          <w:color w:val="000000"/>
          <w:sz w:val="16"/>
          <w:szCs w:val="18"/>
        </w:rPr>
        <w:t> </w:t>
      </w:r>
      <w:r w:rsidRPr="005E127E">
        <w:rPr>
          <w:color w:val="000000"/>
          <w:sz w:val="16"/>
          <w:szCs w:val="18"/>
        </w:rPr>
        <w:t>буксируемого автомобиля. Система подвески крепится к автомобилю с</w:t>
      </w:r>
      <w:r w:rsidR="007E1648">
        <w:rPr>
          <w:color w:val="000000"/>
          <w:sz w:val="16"/>
          <w:szCs w:val="18"/>
        </w:rPr>
        <w:t> </w:t>
      </w:r>
      <w:r w:rsidRPr="005E127E">
        <w:rPr>
          <w:color w:val="000000"/>
          <w:sz w:val="16"/>
          <w:szCs w:val="18"/>
        </w:rPr>
        <w:t>помощью болтов с привлечением опытных механиков. Запрещено использовать временную систему подвески или крепить систему подвески к бамперу.</w:t>
      </w:r>
    </w:p>
    <w:p w14:paraId="5FDC0325" w14:textId="77777777" w:rsidR="00CB6DE8" w:rsidRPr="005E127E" w:rsidRDefault="00CB6DE8" w:rsidP="005E127E">
      <w:pPr>
        <w:widowControl/>
        <w:spacing w:before="60"/>
        <w:jc w:val="both"/>
        <w:rPr>
          <w:sz w:val="22"/>
          <w:szCs w:val="24"/>
        </w:rPr>
      </w:pPr>
      <w:r w:rsidRPr="005E127E">
        <w:rPr>
          <w:b/>
          <w:bCs/>
          <w:color w:val="000000"/>
          <w:sz w:val="16"/>
          <w:szCs w:val="18"/>
        </w:rPr>
        <w:t>Тормоз для прицепа (по заказу)</w:t>
      </w:r>
    </w:p>
    <w:p w14:paraId="16719D40" w14:textId="00A32428" w:rsidR="00CB6DE8" w:rsidRPr="005E127E" w:rsidRDefault="00CB6DE8" w:rsidP="005E127E">
      <w:pPr>
        <w:widowControl/>
        <w:spacing w:before="60"/>
        <w:jc w:val="both"/>
        <w:rPr>
          <w:sz w:val="22"/>
          <w:szCs w:val="24"/>
        </w:rPr>
      </w:pPr>
      <w:r w:rsidRPr="005E127E">
        <w:rPr>
          <w:color w:val="000000"/>
          <w:sz w:val="16"/>
          <w:szCs w:val="18"/>
        </w:rPr>
        <w:t xml:space="preserve">Прицеп </w:t>
      </w:r>
      <w:r w:rsidR="007E1648">
        <w:rPr>
          <w:color w:val="000000"/>
          <w:sz w:val="16"/>
          <w:szCs w:val="18"/>
        </w:rPr>
        <w:t>—</w:t>
      </w:r>
      <w:r w:rsidRPr="005E127E">
        <w:rPr>
          <w:color w:val="000000"/>
          <w:sz w:val="16"/>
          <w:szCs w:val="18"/>
        </w:rPr>
        <w:t xml:space="preserve"> транспортное средство, не</w:t>
      </w:r>
      <w:r w:rsidR="007E1648">
        <w:rPr>
          <w:color w:val="000000"/>
          <w:sz w:val="16"/>
          <w:szCs w:val="18"/>
        </w:rPr>
        <w:t> </w:t>
      </w:r>
      <w:r w:rsidRPr="005E127E">
        <w:rPr>
          <w:color w:val="000000"/>
          <w:sz w:val="16"/>
          <w:szCs w:val="18"/>
        </w:rPr>
        <w:t>оборудованное двигателем и</w:t>
      </w:r>
      <w:r w:rsidR="007E1648">
        <w:rPr>
          <w:color w:val="000000"/>
          <w:sz w:val="16"/>
          <w:szCs w:val="18"/>
        </w:rPr>
        <w:t> </w:t>
      </w:r>
      <w:r w:rsidRPr="005E127E">
        <w:rPr>
          <w:color w:val="000000"/>
          <w:sz w:val="16"/>
          <w:szCs w:val="18"/>
        </w:rPr>
        <w:t>предназначенное для движения в составе с</w:t>
      </w:r>
      <w:r w:rsidR="007E1648">
        <w:rPr>
          <w:color w:val="000000"/>
          <w:sz w:val="16"/>
          <w:szCs w:val="18"/>
        </w:rPr>
        <w:t> </w:t>
      </w:r>
      <w:r w:rsidRPr="005E127E">
        <w:rPr>
          <w:color w:val="000000"/>
          <w:sz w:val="16"/>
          <w:szCs w:val="18"/>
        </w:rPr>
        <w:t>механическим транспортным средством. Прицепы бывают различных типов, в</w:t>
      </w:r>
      <w:r w:rsidR="007E1648">
        <w:rPr>
          <w:color w:val="000000"/>
          <w:sz w:val="16"/>
          <w:szCs w:val="18"/>
        </w:rPr>
        <w:t> </w:t>
      </w:r>
      <w:r w:rsidRPr="005E127E">
        <w:rPr>
          <w:color w:val="000000"/>
          <w:sz w:val="16"/>
          <w:szCs w:val="18"/>
        </w:rPr>
        <w:t>зависимости от их назначения (перевозка пассажиров, перевозка грузов или</w:t>
      </w:r>
      <w:r w:rsidR="007E1648">
        <w:rPr>
          <w:color w:val="000000"/>
          <w:sz w:val="16"/>
          <w:szCs w:val="18"/>
        </w:rPr>
        <w:t> </w:t>
      </w:r>
      <w:r w:rsidRPr="005E127E">
        <w:rPr>
          <w:color w:val="000000"/>
          <w:sz w:val="16"/>
          <w:szCs w:val="18"/>
        </w:rPr>
        <w:t>кемпинги): прицеп, полуприцеп, прицеп с центральным расположением оси.</w:t>
      </w:r>
    </w:p>
    <w:p w14:paraId="1FAA6EED" w14:textId="4A2D52C5" w:rsidR="00CB6DE8" w:rsidRPr="005E127E" w:rsidRDefault="00CB6DE8" w:rsidP="005E127E">
      <w:pPr>
        <w:widowControl/>
        <w:spacing w:before="60"/>
        <w:jc w:val="both"/>
        <w:rPr>
          <w:sz w:val="22"/>
          <w:szCs w:val="24"/>
        </w:rPr>
      </w:pPr>
      <w:r w:rsidRPr="005E127E">
        <w:rPr>
          <w:color w:val="000000"/>
          <w:sz w:val="16"/>
          <w:szCs w:val="18"/>
        </w:rPr>
        <w:t>Некоторые прицепы оборудованы собственной тормозной системой. В таком случае убедитесь, что тормозная система прицепа соответствует местному законодательству, правильно установлена, а</w:t>
      </w:r>
      <w:r w:rsidR="00081DB4">
        <w:rPr>
          <w:color w:val="000000"/>
          <w:sz w:val="16"/>
          <w:szCs w:val="18"/>
        </w:rPr>
        <w:t> </w:t>
      </w:r>
      <w:r w:rsidRPr="005E127E">
        <w:rPr>
          <w:color w:val="000000"/>
          <w:sz w:val="16"/>
          <w:szCs w:val="18"/>
        </w:rPr>
        <w:t>также эксплуатируется в соответствии с</w:t>
      </w:r>
      <w:r w:rsidR="00081DB4">
        <w:rPr>
          <w:color w:val="000000"/>
          <w:sz w:val="16"/>
          <w:szCs w:val="18"/>
        </w:rPr>
        <w:t> </w:t>
      </w:r>
      <w:r w:rsidRPr="005E127E">
        <w:rPr>
          <w:color w:val="000000"/>
          <w:sz w:val="16"/>
          <w:szCs w:val="18"/>
        </w:rPr>
        <w:t>требованиями изготовителя.</w:t>
      </w:r>
    </w:p>
    <w:p w14:paraId="686E494B" w14:textId="77777777" w:rsidR="00CB6DE8" w:rsidRDefault="00CB6DE8" w:rsidP="00CB6DE8">
      <w:pPr>
        <w:widowControl/>
        <w:spacing w:before="120"/>
        <w:jc w:val="both"/>
        <w:rPr>
          <w:color w:val="000000"/>
          <w:sz w:val="24"/>
          <w:szCs w:val="24"/>
        </w:rPr>
      </w:pPr>
      <w:r>
        <w:br w:type="column"/>
      </w:r>
    </w:p>
    <w:tbl>
      <w:tblPr>
        <w:tblW w:w="5000" w:type="pct"/>
        <w:tblCellMar>
          <w:left w:w="40" w:type="dxa"/>
          <w:right w:w="40" w:type="dxa"/>
        </w:tblCellMar>
        <w:tblLook w:val="0000" w:firstRow="0" w:lastRow="0" w:firstColumn="0" w:lastColumn="0" w:noHBand="0" w:noVBand="0"/>
      </w:tblPr>
      <w:tblGrid>
        <w:gridCol w:w="3123"/>
      </w:tblGrid>
      <w:tr w:rsidR="00CB6DE8" w:rsidRPr="00AE07FC" w14:paraId="0EF4EF64" w14:textId="77777777" w:rsidTr="00584AB4">
        <w:trPr>
          <w:trHeight w:val="23"/>
        </w:trPr>
        <w:tc>
          <w:tcPr>
            <w:tcW w:w="5000" w:type="pct"/>
            <w:shd w:val="clear" w:color="auto" w:fill="E3E3E3"/>
          </w:tcPr>
          <w:p w14:paraId="69FEC239" w14:textId="77777777" w:rsidR="00CB6DE8" w:rsidRPr="00F011EE" w:rsidRDefault="00CB6DE8" w:rsidP="00584AB4">
            <w:pPr>
              <w:widowControl/>
              <w:spacing w:before="120"/>
              <w:ind w:left="170" w:right="170"/>
              <w:jc w:val="both"/>
            </w:pPr>
            <w:r>
              <w:rPr>
                <w:i/>
                <w:iCs/>
                <w:noProof/>
                <w:color w:val="000000"/>
              </w:rPr>
              <w:drawing>
                <wp:inline distT="0" distB="0" distL="0" distR="0" wp14:anchorId="08D04F43" wp14:editId="3A7D620E">
                  <wp:extent cx="192024" cy="164592"/>
                  <wp:effectExtent l="0" t="0" r="0" b="6985"/>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6D6DE7D6" w14:textId="77777777" w:rsidR="00CB6DE8" w:rsidRPr="00E8520F" w:rsidRDefault="00CB6DE8" w:rsidP="00584AB4">
            <w:pPr>
              <w:widowControl/>
              <w:tabs>
                <w:tab w:val="left" w:pos="397"/>
              </w:tabs>
              <w:spacing w:before="120"/>
              <w:ind w:left="170" w:right="17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Запрещается подсоединять тормозную систему прицепа непосредственно к тормозной системе автомобиля.</w:t>
            </w:r>
          </w:p>
          <w:p w14:paraId="2C63E27F" w14:textId="68825883" w:rsidR="00CB6DE8" w:rsidRPr="008F6C95" w:rsidRDefault="00CB6DE8" w:rsidP="00081DB4">
            <w:pPr>
              <w:widowControl/>
              <w:tabs>
                <w:tab w:val="left" w:pos="388"/>
              </w:tabs>
              <w:spacing w:before="120" w:after="120"/>
              <w:ind w:left="170" w:right="17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Во избежание перегрева двигателя во время движения с</w:t>
            </w:r>
            <w:r w:rsidR="00081DB4">
              <w:rPr>
                <w:color w:val="000000"/>
                <w:sz w:val="18"/>
                <w:szCs w:val="18"/>
              </w:rPr>
              <w:t> </w:t>
            </w:r>
            <w:r>
              <w:rPr>
                <w:color w:val="000000"/>
                <w:sz w:val="18"/>
                <w:szCs w:val="18"/>
              </w:rPr>
              <w:t>прицеп</w:t>
            </w:r>
            <w:r w:rsidR="00081DB4">
              <w:rPr>
                <w:color w:val="000000"/>
                <w:sz w:val="18"/>
                <w:szCs w:val="18"/>
              </w:rPr>
              <w:t>ом на крутом спуске (свыше 12°)</w:t>
            </w:r>
            <w:r>
              <w:rPr>
                <w:color w:val="000000"/>
                <w:sz w:val="18"/>
                <w:szCs w:val="18"/>
              </w:rPr>
              <w:t xml:space="preserve"> необходимо следить за температурой охлаждающей жидкости. Если стрелка указателя температуры охлаждающей жидкости находится напротив H (высокая температура), необходимо немедленно остановить автомобиль и дать ему поработать в режиме оборотов холостого хода, пока он не</w:t>
            </w:r>
            <w:r w:rsidR="00081DB4">
              <w:rPr>
                <w:color w:val="000000"/>
                <w:sz w:val="18"/>
                <w:szCs w:val="18"/>
              </w:rPr>
              <w:t> </w:t>
            </w:r>
            <w:r>
              <w:rPr>
                <w:color w:val="000000"/>
                <w:sz w:val="18"/>
                <w:szCs w:val="18"/>
              </w:rPr>
              <w:t>охладится, и только после этого возобновлять движение.</w:t>
            </w:r>
          </w:p>
        </w:tc>
      </w:tr>
    </w:tbl>
    <w:p w14:paraId="65908D38" w14:textId="77777777" w:rsidR="00CB6DE8" w:rsidRDefault="00CB6DE8" w:rsidP="00CB6DE8">
      <w:pPr>
        <w:widowControl/>
        <w:autoSpaceDE/>
        <w:autoSpaceDN/>
        <w:adjustRightInd/>
        <w:spacing w:after="160" w:line="259" w:lineRule="auto"/>
        <w:rPr>
          <w:b/>
          <w:bCs/>
          <w:color w:val="000000"/>
          <w:sz w:val="26"/>
          <w:szCs w:val="26"/>
        </w:rPr>
      </w:pPr>
      <w:r>
        <w:br w:type="page"/>
      </w:r>
    </w:p>
    <w:p w14:paraId="75867887" w14:textId="77777777" w:rsidR="00CB6DE8" w:rsidRDefault="00CB6DE8" w:rsidP="00CB6DE8">
      <w:pPr>
        <w:pStyle w:val="6"/>
      </w:pPr>
      <w:bookmarkStart w:id="120" w:name="_Toc77249629"/>
      <w:r>
        <w:lastRenderedPageBreak/>
        <w:t>Экстренный пуск двигателя</w:t>
      </w:r>
      <w:bookmarkEnd w:id="120"/>
    </w:p>
    <w:p w14:paraId="42CAD56B" w14:textId="77777777" w:rsidR="00CB6DE8" w:rsidRDefault="00CB6DE8" w:rsidP="00CB6DE8">
      <w:pPr>
        <w:widowControl/>
        <w:spacing w:before="120"/>
        <w:jc w:val="both"/>
        <w:rPr>
          <w:sz w:val="24"/>
          <w:szCs w:val="24"/>
        </w:rPr>
      </w:pPr>
      <w:r>
        <w:rPr>
          <w:noProof/>
          <w:sz w:val="24"/>
          <w:szCs w:val="24"/>
        </w:rPr>
        <mc:AlternateContent>
          <mc:Choice Requires="wpg">
            <w:drawing>
              <wp:anchor distT="0" distB="0" distL="114300" distR="114300" simplePos="0" relativeHeight="251745280" behindDoc="0" locked="0" layoutInCell="1" allowOverlap="1" wp14:anchorId="77278D12" wp14:editId="435BF183">
                <wp:simplePos x="0" y="0"/>
                <wp:positionH relativeFrom="column">
                  <wp:posOffset>1024141</wp:posOffset>
                </wp:positionH>
                <wp:positionV relativeFrom="paragraph">
                  <wp:posOffset>1270635</wp:posOffset>
                </wp:positionV>
                <wp:extent cx="907447" cy="123190"/>
                <wp:effectExtent l="0" t="0" r="6985" b="10160"/>
                <wp:wrapNone/>
                <wp:docPr id="567" name="Группа 567"/>
                <wp:cNvGraphicFramePr/>
                <a:graphic xmlns:a="http://schemas.openxmlformats.org/drawingml/2006/main">
                  <a:graphicData uri="http://schemas.microsoft.com/office/word/2010/wordprocessingGroup">
                    <wpg:wgp>
                      <wpg:cNvGrpSpPr/>
                      <wpg:grpSpPr>
                        <a:xfrm>
                          <a:off x="0" y="0"/>
                          <a:ext cx="907447" cy="123190"/>
                          <a:chOff x="0" y="0"/>
                          <a:chExt cx="907447" cy="123190"/>
                        </a:xfrm>
                      </wpg:grpSpPr>
                      <wps:wsp>
                        <wps:cNvPr id="565" name="Надпись 565"/>
                        <wps:cNvSpPr txBox="1"/>
                        <wps:spPr>
                          <a:xfrm>
                            <a:off x="316897" y="0"/>
                            <a:ext cx="590550" cy="123190"/>
                          </a:xfrm>
                          <a:prstGeom prst="rect">
                            <a:avLst/>
                          </a:prstGeom>
                          <a:noFill/>
                          <a:ln w="6350">
                            <a:noFill/>
                          </a:ln>
                        </wps:spPr>
                        <wps:txbx>
                          <w:txbxContent>
                            <w:p w14:paraId="28E4747E" w14:textId="77777777" w:rsidR="00B07F16" w:rsidRPr="005E127E" w:rsidRDefault="00B07F16" w:rsidP="00CB6DE8">
                              <w:pPr>
                                <w:rPr>
                                  <w:sz w:val="14"/>
                                  <w:szCs w:val="18"/>
                                </w:rPr>
                              </w:pPr>
                              <w:r w:rsidRPr="005E127E">
                                <w:rPr>
                                  <w:color w:val="000000"/>
                                  <w:sz w:val="8"/>
                                  <w:szCs w:val="12"/>
                                </w:rPr>
                                <w:t>Вспомогательная аккумуляторная батарея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566" name="Надпись 566"/>
                        <wps:cNvSpPr txBox="1"/>
                        <wps:spPr>
                          <a:xfrm>
                            <a:off x="0" y="29065"/>
                            <a:ext cx="184785" cy="79375"/>
                          </a:xfrm>
                          <a:prstGeom prst="rect">
                            <a:avLst/>
                          </a:prstGeom>
                          <a:noFill/>
                          <a:ln w="6350">
                            <a:noFill/>
                          </a:ln>
                        </wps:spPr>
                        <wps:txbx>
                          <w:txbxContent>
                            <w:p w14:paraId="79AD3B85" w14:textId="77777777" w:rsidR="00B07F16" w:rsidRPr="00FD270D" w:rsidRDefault="00B07F16" w:rsidP="00CB6DE8">
                              <w:pPr>
                                <w:jc w:val="center"/>
                                <w:rPr>
                                  <w:rFonts w:ascii="Arial" w:hAnsi="Arial" w:cs="Arial"/>
                                  <w:b/>
                                  <w:bCs/>
                                  <w:sz w:val="16"/>
                                  <w:szCs w:val="16"/>
                                </w:rPr>
                              </w:pPr>
                              <w:r>
                                <w:rPr>
                                  <w:rFonts w:ascii="Arial" w:hAnsi="Arial"/>
                                  <w:b/>
                                  <w:bCs/>
                                  <w:color w:val="000000"/>
                                  <w:sz w:val="10"/>
                                  <w:szCs w:val="10"/>
                                </w:rPr>
                                <w:t>12</w:t>
                              </w:r>
                              <w:proofErr w:type="gramStart"/>
                              <w:r>
                                <w:rPr>
                                  <w:rFonts w:ascii="Arial" w:hAnsi="Arial"/>
                                  <w:b/>
                                  <w:bCs/>
                                  <w:color w:val="000000"/>
                                  <w:sz w:val="10"/>
                                  <w:szCs w:val="10"/>
                                </w:rPr>
                                <w:t> В</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Группа 567" o:spid="_x0000_s1130" style="position:absolute;left:0;text-align:left;margin-left:80.65pt;margin-top:100.05pt;width:71.45pt;height:9.7pt;z-index:251745280" coordsize="9074,1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">
                <v:shape id="Надпись 565" o:spid="_x0000_s1131" type="#_x0000_t202" style="position:absolute;left:3168;width:5906;height:1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ZLfMUA&#10;AADcAAAADwAAAGRycy9kb3ducmV2LnhtbESPQWvCQBCF70L/wzKF3nTTgiLRTSilFWlPxlI8DtlJ&#10;NpqdDdk1pv31XUHw+HjzvjdvnY+2FQP1vnGs4HmWgCAunW64VvC9/5guQfiArLF1TAp+yUOePUzW&#10;mGp34R0NRahFhLBPUYEJoUul9KUhi37mOuLoVa63GKLsa6l7vES4beVLkiykxYZjg8GO3gyVp+Js&#10;4xs/X4nd/FXmYD+x8oXZD5v3o1JPj+PrCkSgMdyPb+mtVjBfzOE6JhJ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kt8xQAAANwAAAAPAAAAAAAAAAAAAAAAAJgCAABkcnMv&#10;ZG93bnJldi54bWxQSwUGAAAAAAQABAD1AAAAigMAAAAA&#10;" filled="f" stroked="f" strokeweight=".5pt">
                  <v:textbox style="mso-fit-shape-to-text:t" inset="0,0,0,0">
                    <w:txbxContent>
                      <w:p w14:paraId="28E4747E" w14:textId="77777777" w:rsidR="000D03B7" w:rsidRPr="005E127E" w:rsidRDefault="000D03B7" w:rsidP="00CB6DE8">
                        <w:pPr>
                          <w:rPr>
                            <w:sz w:val="14"/>
                            <w:szCs w:val="18"/>
                          </w:rPr>
                        </w:pPr>
                        <w:r w:rsidRPr="005E127E">
                          <w:rPr>
                            <w:color w:val="000000"/>
                            <w:sz w:val="8"/>
                            <w:szCs w:val="12"/>
                          </w:rPr>
                          <w:t>Вспомогательная аккумуляторная батарея</w:t>
                        </w:r>
                      </w:p>
                    </w:txbxContent>
                  </v:textbox>
                </v:shape>
                <v:shape id="Надпись 566" o:spid="_x0000_s1132" type="#_x0000_t202" style="position:absolute;top:290;width:1847;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TVC8UA&#10;AADcAAAADwAAAGRycy9kb3ducmV2LnhtbESPQWvCQBCF74L/YRmhN7Ox0CCpqxRRKe2pUcTjkJ1k&#10;02ZnQ3Yb0/76bkHw+HjzvjdvtRltKwbqfeNYwSJJQRCXTjdcKzgd9/MlCB+QNbaOScEPedisp5MV&#10;5tpd+YOGItQiQtjnqMCE0OVS+tKQRZ+4jjh6lesthij7WuoerxFuW/mYppm02HBsMNjR1lD5VXzb&#10;+Mb5PbWH38pc7BtWvjDH4bD7VOphNr48gwg0hvvxLf2qFTxlGfyPiQS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BNULxQAAANwAAAAPAAAAAAAAAAAAAAAAAJgCAABkcnMv&#10;ZG93bnJldi54bWxQSwUGAAAAAAQABAD1AAAAigMAAAAA&#10;" filled="f" stroked="f" strokeweight=".5pt">
                  <v:textbox style="mso-fit-shape-to-text:t" inset="0,0,0,0">
                    <w:txbxContent>
                      <w:p w14:paraId="79AD3B85" w14:textId="77777777" w:rsidR="000D03B7" w:rsidRPr="00FD270D" w:rsidRDefault="000D03B7" w:rsidP="00CB6DE8">
                        <w:pPr>
                          <w:jc w:val="center"/>
                          <w:rPr>
                            <w:rFonts w:ascii="Arial" w:hAnsi="Arial" w:cs="Arial"/>
                            <w:b/>
                            <w:bCs/>
                            <w:sz w:val="16"/>
                            <w:szCs w:val="16"/>
                          </w:rPr>
                        </w:pPr>
                        <w:r>
                          <w:rPr>
                            <w:rFonts w:ascii="Arial" w:hAnsi="Arial"/>
                            <w:b/>
                            <w:bCs/>
                            <w:color w:val="000000"/>
                            <w:sz w:val="10"/>
                            <w:szCs w:val="10"/>
                          </w:rPr>
                          <w:t>12</w:t>
                        </w:r>
                        <w:proofErr w:type="gramStart"/>
                        <w:r>
                          <w:rPr>
                            <w:rFonts w:ascii="Arial" w:hAnsi="Arial"/>
                            <w:b/>
                            <w:bCs/>
                            <w:color w:val="000000"/>
                            <w:sz w:val="10"/>
                            <w:szCs w:val="10"/>
                          </w:rPr>
                          <w:t> В</w:t>
                        </w:r>
                        <w:proofErr w:type="gramEnd"/>
                      </w:p>
                    </w:txbxContent>
                  </v:textbox>
                </v:shape>
              </v:group>
            </w:pict>
          </mc:Fallback>
        </mc:AlternateContent>
      </w:r>
      <w:r>
        <w:rPr>
          <w:noProof/>
          <w:sz w:val="24"/>
          <w:szCs w:val="24"/>
        </w:rPr>
        <w:drawing>
          <wp:inline distT="0" distB="0" distL="0" distR="0" wp14:anchorId="394CFFBD" wp14:editId="59FBC4A2">
            <wp:extent cx="1932305" cy="1359535"/>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Рисунок 564"/>
                    <pic:cNvPicPr/>
                  </pic:nvPicPr>
                  <pic:blipFill>
                    <a:blip r:embed="rId201"/>
                    <a:stretch>
                      <a:fillRect/>
                    </a:stretch>
                  </pic:blipFill>
                  <pic:spPr>
                    <a:xfrm>
                      <a:off x="0" y="0"/>
                      <a:ext cx="1932305" cy="1359535"/>
                    </a:xfrm>
                    <a:prstGeom prst="rect">
                      <a:avLst/>
                    </a:prstGeom>
                  </pic:spPr>
                </pic:pic>
              </a:graphicData>
            </a:graphic>
          </wp:inline>
        </w:drawing>
      </w:r>
    </w:p>
    <w:p w14:paraId="7A6A45CE" w14:textId="4D0F3A0F" w:rsidR="00CB6DE8" w:rsidRPr="005E127E" w:rsidRDefault="00CB6DE8" w:rsidP="005E127E">
      <w:pPr>
        <w:widowControl/>
        <w:spacing w:before="60"/>
        <w:jc w:val="both"/>
        <w:rPr>
          <w:sz w:val="22"/>
          <w:szCs w:val="24"/>
        </w:rPr>
      </w:pPr>
      <w:r w:rsidRPr="005E127E">
        <w:rPr>
          <w:color w:val="000000"/>
          <w:sz w:val="16"/>
          <w:szCs w:val="18"/>
        </w:rPr>
        <w:t xml:space="preserve">Если пуск двигателя </w:t>
      </w:r>
      <w:r w:rsidR="00081DB4">
        <w:rPr>
          <w:color w:val="000000"/>
          <w:sz w:val="16"/>
          <w:szCs w:val="18"/>
        </w:rPr>
        <w:t>в</w:t>
      </w:r>
      <w:r w:rsidRPr="005E127E">
        <w:rPr>
          <w:color w:val="000000"/>
          <w:sz w:val="16"/>
          <w:szCs w:val="18"/>
        </w:rPr>
        <w:t>ашего автомобиля невозможен по причине разряда аккумуляторной батареи, можно воспользоваться пусковыми проводами и</w:t>
      </w:r>
      <w:r w:rsidR="00081DB4">
        <w:rPr>
          <w:color w:val="000000"/>
          <w:sz w:val="16"/>
          <w:szCs w:val="18"/>
        </w:rPr>
        <w:t> </w:t>
      </w:r>
      <w:r w:rsidRPr="005E127E">
        <w:rPr>
          <w:color w:val="000000"/>
          <w:sz w:val="16"/>
          <w:szCs w:val="18"/>
        </w:rPr>
        <w:t>заряженной АКБ другого автомобиля.</w:t>
      </w:r>
    </w:p>
    <w:p w14:paraId="5A04EB2B" w14:textId="4E6E97DB" w:rsidR="00CB6DE8" w:rsidRPr="005E127E" w:rsidRDefault="00CB6DE8" w:rsidP="005E127E">
      <w:pPr>
        <w:widowControl/>
        <w:spacing w:before="60"/>
        <w:jc w:val="both"/>
        <w:rPr>
          <w:sz w:val="22"/>
          <w:szCs w:val="24"/>
        </w:rPr>
      </w:pPr>
      <w:r w:rsidRPr="005E127E">
        <w:rPr>
          <w:color w:val="000000"/>
          <w:sz w:val="16"/>
          <w:szCs w:val="18"/>
        </w:rPr>
        <w:t>При отсутствии запасной АКБ обратитесь к</w:t>
      </w:r>
      <w:r w:rsidR="00081DB4">
        <w:rPr>
          <w:color w:val="000000"/>
          <w:sz w:val="16"/>
          <w:szCs w:val="18"/>
        </w:rPr>
        <w:t> </w:t>
      </w:r>
      <w:r w:rsidRPr="005E127E">
        <w:rPr>
          <w:color w:val="000000"/>
          <w:sz w:val="16"/>
          <w:szCs w:val="18"/>
        </w:rPr>
        <w:t>водителю другого автомобиля за</w:t>
      </w:r>
      <w:r w:rsidR="00081DB4">
        <w:rPr>
          <w:color w:val="000000"/>
          <w:sz w:val="16"/>
          <w:szCs w:val="18"/>
        </w:rPr>
        <w:t> </w:t>
      </w:r>
      <w:r w:rsidRPr="005E127E">
        <w:rPr>
          <w:color w:val="000000"/>
          <w:sz w:val="16"/>
          <w:szCs w:val="18"/>
        </w:rPr>
        <w:t xml:space="preserve">помощью. Автомобиль с </w:t>
      </w:r>
      <w:proofErr w:type="gramStart"/>
      <w:r w:rsidRPr="005E127E">
        <w:rPr>
          <w:color w:val="000000"/>
          <w:sz w:val="16"/>
          <w:szCs w:val="18"/>
        </w:rPr>
        <w:t>заряженной</w:t>
      </w:r>
      <w:proofErr w:type="gramEnd"/>
      <w:r w:rsidRPr="005E127E">
        <w:rPr>
          <w:color w:val="000000"/>
          <w:sz w:val="16"/>
          <w:szCs w:val="18"/>
        </w:rPr>
        <w:t xml:space="preserve"> АКБ может использоваться для запуска двигателя </w:t>
      </w:r>
      <w:r w:rsidR="00081DB4">
        <w:rPr>
          <w:color w:val="000000"/>
          <w:sz w:val="16"/>
          <w:szCs w:val="18"/>
        </w:rPr>
        <w:t>вашего автомобиля</w:t>
      </w:r>
      <w:r w:rsidRPr="005E127E">
        <w:rPr>
          <w:color w:val="000000"/>
          <w:sz w:val="16"/>
          <w:szCs w:val="18"/>
        </w:rPr>
        <w:t xml:space="preserve"> при условии, что напряжение АКБ другого автомобиля также имеет 12 В.</w:t>
      </w:r>
    </w:p>
    <w:p w14:paraId="09BEA9DD" w14:textId="276A3173" w:rsidR="00CB6DE8" w:rsidRPr="005E127E" w:rsidRDefault="00CB6DE8" w:rsidP="005E127E">
      <w:pPr>
        <w:widowControl/>
        <w:spacing w:before="60"/>
        <w:jc w:val="both"/>
        <w:rPr>
          <w:sz w:val="22"/>
          <w:szCs w:val="24"/>
        </w:rPr>
      </w:pPr>
      <w:r w:rsidRPr="005E127E">
        <w:rPr>
          <w:color w:val="000000"/>
          <w:sz w:val="16"/>
          <w:szCs w:val="18"/>
        </w:rPr>
        <w:lastRenderedPageBreak/>
        <w:t xml:space="preserve">Основные требования при использовании АКБ второго автомобиля для запуска двигателя </w:t>
      </w:r>
      <w:r w:rsidR="00081DB4">
        <w:rPr>
          <w:color w:val="000000"/>
          <w:sz w:val="16"/>
          <w:szCs w:val="18"/>
        </w:rPr>
        <w:t>в</w:t>
      </w:r>
      <w:r w:rsidRPr="005E127E">
        <w:rPr>
          <w:color w:val="000000"/>
          <w:sz w:val="16"/>
          <w:szCs w:val="18"/>
        </w:rPr>
        <w:t>ашего автомобиля:</w:t>
      </w:r>
    </w:p>
    <w:p w14:paraId="72874392" w14:textId="51BDF017" w:rsidR="00CB6DE8" w:rsidRPr="005E127E" w:rsidRDefault="00CB6DE8" w:rsidP="005E127E">
      <w:pPr>
        <w:widowControl/>
        <w:spacing w:before="60"/>
        <w:jc w:val="both"/>
        <w:rPr>
          <w:sz w:val="22"/>
          <w:szCs w:val="24"/>
        </w:rPr>
      </w:pPr>
      <w:r w:rsidRPr="005E127E">
        <w:rPr>
          <w:color w:val="000000"/>
          <w:sz w:val="16"/>
          <w:szCs w:val="18"/>
        </w:rPr>
        <w:t xml:space="preserve">1. Расположить второй автомобиль так, чтобы его аккумуляторная батарея была как можно ближе к аккумуляторной батарее </w:t>
      </w:r>
      <w:r w:rsidR="00081DB4">
        <w:rPr>
          <w:color w:val="000000"/>
          <w:sz w:val="16"/>
          <w:szCs w:val="18"/>
        </w:rPr>
        <w:t>в</w:t>
      </w:r>
      <w:r w:rsidRPr="005E127E">
        <w:rPr>
          <w:color w:val="000000"/>
          <w:sz w:val="16"/>
          <w:szCs w:val="18"/>
        </w:rPr>
        <w:t>ашего автомобиля, но избегать при этом столкновения автомобилей.</w:t>
      </w:r>
    </w:p>
    <w:p w14:paraId="4A383266" w14:textId="77777777" w:rsidR="00CB6DE8" w:rsidRPr="005E127E" w:rsidRDefault="00CB6DE8" w:rsidP="005E127E">
      <w:pPr>
        <w:widowControl/>
        <w:spacing w:before="60"/>
        <w:jc w:val="both"/>
        <w:rPr>
          <w:sz w:val="22"/>
          <w:szCs w:val="24"/>
        </w:rPr>
      </w:pPr>
      <w:r w:rsidRPr="005E127E">
        <w:rPr>
          <w:color w:val="000000"/>
          <w:sz w:val="16"/>
          <w:szCs w:val="18"/>
        </w:rPr>
        <w:t>2. Выключить все лампы и электроприборы.</w:t>
      </w:r>
    </w:p>
    <w:p w14:paraId="68F23E5B" w14:textId="77777777" w:rsidR="00CB6DE8" w:rsidRPr="005E127E" w:rsidRDefault="00CB6DE8" w:rsidP="005E127E">
      <w:pPr>
        <w:widowControl/>
        <w:spacing w:before="60"/>
        <w:jc w:val="both"/>
        <w:rPr>
          <w:sz w:val="22"/>
          <w:szCs w:val="24"/>
        </w:rPr>
      </w:pPr>
      <w:r w:rsidRPr="005E127E">
        <w:rPr>
          <w:color w:val="000000"/>
          <w:sz w:val="16"/>
          <w:szCs w:val="18"/>
        </w:rPr>
        <w:t>3. Подсоединить пусковые кабели так, как показано на представленной выше иллюстрации.</w:t>
      </w:r>
    </w:p>
    <w:p w14:paraId="304F17F4" w14:textId="1E9403AD" w:rsidR="00CB6DE8" w:rsidRPr="005E127E" w:rsidRDefault="00CB6DE8" w:rsidP="005E127E">
      <w:pPr>
        <w:widowControl/>
        <w:spacing w:before="60"/>
        <w:jc w:val="both"/>
        <w:rPr>
          <w:sz w:val="22"/>
          <w:szCs w:val="24"/>
        </w:rPr>
      </w:pPr>
      <w:r w:rsidRPr="005E127E">
        <w:rPr>
          <w:color w:val="000000"/>
          <w:sz w:val="16"/>
          <w:szCs w:val="18"/>
        </w:rPr>
        <w:t>4. Один конец красного провода подсоедините к положительной клемме</w:t>
      </w:r>
      <w:proofErr w:type="gramStart"/>
      <w:r w:rsidRPr="005E127E">
        <w:rPr>
          <w:color w:val="000000"/>
          <w:sz w:val="16"/>
          <w:szCs w:val="18"/>
        </w:rPr>
        <w:t xml:space="preserve"> (+) </w:t>
      </w:r>
      <w:proofErr w:type="gramEnd"/>
      <w:r w:rsidRPr="005E127E">
        <w:rPr>
          <w:color w:val="000000"/>
          <w:sz w:val="16"/>
          <w:szCs w:val="18"/>
        </w:rPr>
        <w:t>заряженной аккумуляторной батареи, а</w:t>
      </w:r>
      <w:r w:rsidR="00081DB4">
        <w:rPr>
          <w:color w:val="000000"/>
          <w:sz w:val="16"/>
          <w:szCs w:val="18"/>
        </w:rPr>
        <w:t> </w:t>
      </w:r>
      <w:r w:rsidRPr="005E127E">
        <w:rPr>
          <w:color w:val="000000"/>
          <w:sz w:val="16"/>
          <w:szCs w:val="18"/>
        </w:rPr>
        <w:t xml:space="preserve">другой его конец </w:t>
      </w:r>
      <w:r w:rsidR="00081DB4">
        <w:rPr>
          <w:color w:val="000000"/>
          <w:sz w:val="16"/>
          <w:szCs w:val="18"/>
        </w:rPr>
        <w:t>—</w:t>
      </w:r>
      <w:r w:rsidRPr="005E127E">
        <w:rPr>
          <w:color w:val="000000"/>
          <w:sz w:val="16"/>
          <w:szCs w:val="18"/>
        </w:rPr>
        <w:t xml:space="preserve"> к положительной клемме (+) разряженной аккумуляторной батареи.</w:t>
      </w:r>
    </w:p>
    <w:p w14:paraId="6556BEE2" w14:textId="50A4CB70" w:rsidR="00CB6DE8" w:rsidRPr="005E127E" w:rsidRDefault="00CB6DE8" w:rsidP="005E127E">
      <w:pPr>
        <w:widowControl/>
        <w:spacing w:before="60"/>
        <w:jc w:val="both"/>
        <w:rPr>
          <w:sz w:val="22"/>
          <w:szCs w:val="24"/>
        </w:rPr>
      </w:pPr>
      <w:r w:rsidRPr="005E127E">
        <w:rPr>
          <w:color w:val="000000"/>
          <w:sz w:val="16"/>
          <w:szCs w:val="18"/>
        </w:rPr>
        <w:t>5. Один конец черного провода подсоедините к отрицательной клемме</w:t>
      </w:r>
      <w:proofErr w:type="gramStart"/>
      <w:r w:rsidRPr="005E127E">
        <w:rPr>
          <w:color w:val="000000"/>
          <w:sz w:val="16"/>
          <w:szCs w:val="18"/>
        </w:rPr>
        <w:t xml:space="preserve"> (–) </w:t>
      </w:r>
      <w:proofErr w:type="gramEnd"/>
      <w:r w:rsidRPr="005E127E">
        <w:rPr>
          <w:color w:val="000000"/>
          <w:sz w:val="16"/>
          <w:szCs w:val="18"/>
        </w:rPr>
        <w:t>заряженной аккумуляторной батареи, а</w:t>
      </w:r>
      <w:r w:rsidR="00081DB4">
        <w:rPr>
          <w:color w:val="000000"/>
          <w:sz w:val="16"/>
          <w:szCs w:val="18"/>
        </w:rPr>
        <w:t> </w:t>
      </w:r>
      <w:r w:rsidRPr="005E127E">
        <w:rPr>
          <w:color w:val="000000"/>
          <w:sz w:val="16"/>
          <w:szCs w:val="18"/>
        </w:rPr>
        <w:t xml:space="preserve">другой его конец </w:t>
      </w:r>
      <w:r w:rsidR="00081DB4">
        <w:rPr>
          <w:color w:val="000000"/>
          <w:sz w:val="16"/>
          <w:szCs w:val="18"/>
        </w:rPr>
        <w:t>—</w:t>
      </w:r>
      <w:r w:rsidRPr="005E127E">
        <w:rPr>
          <w:color w:val="000000"/>
          <w:sz w:val="16"/>
          <w:szCs w:val="18"/>
        </w:rPr>
        <w:t xml:space="preserve"> к блоку цилиндров двигателя или надежно прикрепленной к</w:t>
      </w:r>
      <w:r w:rsidR="00081DB4">
        <w:rPr>
          <w:color w:val="000000"/>
          <w:sz w:val="16"/>
          <w:szCs w:val="18"/>
        </w:rPr>
        <w:t> </w:t>
      </w:r>
      <w:r w:rsidRPr="005E127E">
        <w:rPr>
          <w:color w:val="000000"/>
          <w:sz w:val="16"/>
          <w:szCs w:val="18"/>
        </w:rPr>
        <w:t>нему металлической детали. Не</w:t>
      </w:r>
      <w:r w:rsidR="00081DB4">
        <w:rPr>
          <w:color w:val="000000"/>
          <w:sz w:val="16"/>
          <w:szCs w:val="18"/>
        </w:rPr>
        <w:t> </w:t>
      </w:r>
      <w:r w:rsidRPr="005E127E">
        <w:rPr>
          <w:color w:val="000000"/>
          <w:sz w:val="16"/>
          <w:szCs w:val="18"/>
        </w:rPr>
        <w:t>допускается подключать этот провод к</w:t>
      </w:r>
      <w:r w:rsidR="00081DB4">
        <w:rPr>
          <w:color w:val="000000"/>
          <w:sz w:val="16"/>
          <w:szCs w:val="18"/>
        </w:rPr>
        <w:t> </w:t>
      </w:r>
      <w:r w:rsidRPr="005E127E">
        <w:rPr>
          <w:color w:val="000000"/>
          <w:sz w:val="16"/>
          <w:szCs w:val="18"/>
        </w:rPr>
        <w:t>отрицательной</w:t>
      </w:r>
      <w:proofErr w:type="gramStart"/>
      <w:r w:rsidRPr="005E127E">
        <w:rPr>
          <w:color w:val="000000"/>
          <w:sz w:val="16"/>
          <w:szCs w:val="18"/>
        </w:rPr>
        <w:t xml:space="preserve"> (</w:t>
      </w:r>
      <w:r w:rsidR="00081DB4" w:rsidRPr="005E127E">
        <w:rPr>
          <w:color w:val="000000"/>
          <w:sz w:val="16"/>
          <w:szCs w:val="18"/>
        </w:rPr>
        <w:t>–</w:t>
      </w:r>
      <w:r w:rsidRPr="005E127E">
        <w:rPr>
          <w:color w:val="000000"/>
          <w:sz w:val="16"/>
          <w:szCs w:val="18"/>
        </w:rPr>
        <w:t xml:space="preserve">) </w:t>
      </w:r>
      <w:proofErr w:type="gramEnd"/>
      <w:r w:rsidRPr="005E127E">
        <w:rPr>
          <w:color w:val="000000"/>
          <w:sz w:val="16"/>
          <w:szCs w:val="18"/>
        </w:rPr>
        <w:t>клемме разряженной АКБ.</w:t>
      </w:r>
    </w:p>
    <w:p w14:paraId="4BE5DCBC" w14:textId="5A0BE603" w:rsidR="00CB6DE8" w:rsidRPr="005E127E" w:rsidRDefault="00CB6DE8" w:rsidP="005E127E">
      <w:pPr>
        <w:widowControl/>
        <w:spacing w:before="60"/>
        <w:jc w:val="both"/>
        <w:rPr>
          <w:sz w:val="22"/>
          <w:szCs w:val="24"/>
        </w:rPr>
      </w:pPr>
      <w:r w:rsidRPr="005E127E">
        <w:rPr>
          <w:color w:val="000000"/>
          <w:sz w:val="16"/>
          <w:szCs w:val="18"/>
        </w:rPr>
        <w:t xml:space="preserve">6. Запустите двигатель с </w:t>
      </w:r>
      <w:proofErr w:type="gramStart"/>
      <w:r w:rsidRPr="005E127E">
        <w:rPr>
          <w:color w:val="000000"/>
          <w:sz w:val="16"/>
          <w:szCs w:val="18"/>
        </w:rPr>
        <w:t>заряженной</w:t>
      </w:r>
      <w:proofErr w:type="gramEnd"/>
      <w:r w:rsidRPr="005E127E">
        <w:rPr>
          <w:color w:val="000000"/>
          <w:sz w:val="16"/>
          <w:szCs w:val="18"/>
        </w:rPr>
        <w:t xml:space="preserve"> АКБ и</w:t>
      </w:r>
      <w:r w:rsidR="00081DB4">
        <w:rPr>
          <w:color w:val="000000"/>
          <w:sz w:val="16"/>
          <w:szCs w:val="18"/>
        </w:rPr>
        <w:t> </w:t>
      </w:r>
      <w:r w:rsidRPr="005E127E">
        <w:rPr>
          <w:color w:val="000000"/>
          <w:sz w:val="16"/>
          <w:szCs w:val="18"/>
        </w:rPr>
        <w:t xml:space="preserve">дайте ему поработать несколько минут, </w:t>
      </w:r>
      <w:r w:rsidRPr="005E127E">
        <w:rPr>
          <w:color w:val="000000"/>
          <w:sz w:val="16"/>
          <w:szCs w:val="18"/>
        </w:rPr>
        <w:lastRenderedPageBreak/>
        <w:t>чтобы максимально зарядить вспомогательную АКБ. При запуске от</w:t>
      </w:r>
      <w:r w:rsidR="00081DB4">
        <w:rPr>
          <w:color w:val="000000"/>
          <w:sz w:val="16"/>
          <w:szCs w:val="18"/>
        </w:rPr>
        <w:t> </w:t>
      </w:r>
      <w:r w:rsidRPr="005E127E">
        <w:rPr>
          <w:color w:val="000000"/>
          <w:sz w:val="16"/>
          <w:szCs w:val="18"/>
        </w:rPr>
        <w:t>внешнего источника обороты двигателя автомобиля со вспомогательным аккумулятором должны поддерживаться на</w:t>
      </w:r>
      <w:r w:rsidR="00081DB4">
        <w:rPr>
          <w:color w:val="000000"/>
          <w:sz w:val="16"/>
          <w:szCs w:val="18"/>
        </w:rPr>
        <w:t> уровне около 2</w:t>
      </w:r>
      <w:r w:rsidRPr="005E127E">
        <w:rPr>
          <w:color w:val="000000"/>
          <w:sz w:val="16"/>
          <w:szCs w:val="18"/>
        </w:rPr>
        <w:t>000 об/мин.</w:t>
      </w:r>
    </w:p>
    <w:p w14:paraId="4C520312" w14:textId="015E0C83" w:rsidR="00CB6DE8" w:rsidRPr="005E127E" w:rsidRDefault="00CB6DE8" w:rsidP="005E127E">
      <w:pPr>
        <w:widowControl/>
        <w:spacing w:before="60"/>
        <w:jc w:val="both"/>
        <w:rPr>
          <w:sz w:val="22"/>
          <w:szCs w:val="24"/>
        </w:rPr>
      </w:pPr>
      <w:r w:rsidRPr="005E127E">
        <w:rPr>
          <w:color w:val="000000"/>
          <w:sz w:val="16"/>
          <w:szCs w:val="18"/>
        </w:rPr>
        <w:t>7. Затем попытайтесь запустить двигатель с</w:t>
      </w:r>
      <w:r w:rsidR="00081DB4">
        <w:rPr>
          <w:color w:val="000000"/>
          <w:sz w:val="16"/>
          <w:szCs w:val="18"/>
        </w:rPr>
        <w:t> </w:t>
      </w:r>
      <w:proofErr w:type="gramStart"/>
      <w:r w:rsidRPr="005E127E">
        <w:rPr>
          <w:color w:val="000000"/>
          <w:sz w:val="16"/>
          <w:szCs w:val="18"/>
        </w:rPr>
        <w:t>разряженной</w:t>
      </w:r>
      <w:proofErr w:type="gramEnd"/>
      <w:r w:rsidRPr="005E127E">
        <w:rPr>
          <w:color w:val="000000"/>
          <w:sz w:val="16"/>
          <w:szCs w:val="18"/>
        </w:rPr>
        <w:t xml:space="preserve"> АКБ. После запуска двигателя автомобиля с </w:t>
      </w:r>
      <w:proofErr w:type="gramStart"/>
      <w:r w:rsidRPr="005E127E">
        <w:rPr>
          <w:color w:val="000000"/>
          <w:sz w:val="16"/>
          <w:szCs w:val="18"/>
        </w:rPr>
        <w:t>разряженной</w:t>
      </w:r>
      <w:proofErr w:type="gramEnd"/>
      <w:r w:rsidRPr="005E127E">
        <w:rPr>
          <w:color w:val="000000"/>
          <w:sz w:val="16"/>
          <w:szCs w:val="18"/>
        </w:rPr>
        <w:t xml:space="preserve"> АКБ не отсоединять пусковые провода, а дать двигателю поработать в течение нескольких минут, поддерживая частоту вращения коленчатого вала на уровне 2000 об/мин.</w:t>
      </w:r>
    </w:p>
    <w:p w14:paraId="014C9D2A" w14:textId="4FB52379" w:rsidR="00CB6DE8" w:rsidRPr="00E8520F" w:rsidRDefault="00CB6DE8" w:rsidP="005E127E">
      <w:pPr>
        <w:widowControl/>
        <w:spacing w:before="60"/>
        <w:jc w:val="both"/>
        <w:rPr>
          <w:sz w:val="24"/>
          <w:szCs w:val="24"/>
        </w:rPr>
      </w:pPr>
      <w:r w:rsidRPr="005E127E">
        <w:rPr>
          <w:color w:val="000000"/>
          <w:sz w:val="16"/>
          <w:szCs w:val="18"/>
        </w:rPr>
        <w:t>8. Отсоединение пусковых проводов выполняется в порядке, обратном подсоединению. Вначале отсоединить отрицательную клемму</w:t>
      </w:r>
      <w:proofErr w:type="gramStart"/>
      <w:r w:rsidRPr="005E127E">
        <w:rPr>
          <w:color w:val="000000"/>
          <w:sz w:val="16"/>
          <w:szCs w:val="18"/>
        </w:rPr>
        <w:t xml:space="preserve"> (</w:t>
      </w:r>
      <w:r w:rsidR="00081DB4" w:rsidRPr="005E127E">
        <w:rPr>
          <w:color w:val="000000"/>
          <w:sz w:val="16"/>
          <w:szCs w:val="18"/>
        </w:rPr>
        <w:t>–</w:t>
      </w:r>
      <w:r w:rsidRPr="005E127E">
        <w:rPr>
          <w:color w:val="000000"/>
          <w:sz w:val="16"/>
          <w:szCs w:val="18"/>
        </w:rPr>
        <w:t xml:space="preserve">), </w:t>
      </w:r>
      <w:proofErr w:type="gramEnd"/>
      <w:r w:rsidRPr="005E127E">
        <w:rPr>
          <w:color w:val="000000"/>
          <w:sz w:val="16"/>
          <w:szCs w:val="18"/>
        </w:rPr>
        <w:t xml:space="preserve">затем положительную клемму (+). В случае быстрой разрядки аккумуляторной батареи необходимо обратиться в авторизованный сервисный центр </w:t>
      </w:r>
      <w:r w:rsidR="00081DB4" w:rsidRPr="00081DB4">
        <w:rPr>
          <w:color w:val="000000"/>
          <w:sz w:val="16"/>
          <w:szCs w:val="18"/>
        </w:rPr>
        <w:t xml:space="preserve">JAC </w:t>
      </w:r>
      <w:r w:rsidRPr="005E127E">
        <w:rPr>
          <w:color w:val="000000"/>
          <w:sz w:val="16"/>
          <w:szCs w:val="18"/>
        </w:rPr>
        <w:t>для проверки автомобиля.</w:t>
      </w:r>
    </w:p>
    <w:p w14:paraId="7335FCA4" w14:textId="77777777" w:rsidR="00CB6DE8" w:rsidRDefault="00CB6DE8" w:rsidP="00CB6DE8">
      <w:pPr>
        <w:widowControl/>
        <w:autoSpaceDE/>
        <w:autoSpaceDN/>
        <w:adjustRightInd/>
        <w:spacing w:after="160" w:line="259" w:lineRule="auto"/>
        <w:rPr>
          <w:color w:val="000000"/>
          <w:sz w:val="18"/>
          <w:szCs w:val="18"/>
        </w:rPr>
      </w:pPr>
      <w:r>
        <w:br w:type="page"/>
      </w:r>
    </w:p>
    <w:p w14:paraId="792A1C1B" w14:textId="77777777" w:rsidR="00CB6DE8" w:rsidRPr="00E8520F" w:rsidRDefault="00CB6DE8" w:rsidP="00CB6DE8">
      <w:pPr>
        <w:widowControl/>
        <w:spacing w:before="120"/>
        <w:jc w:val="both"/>
        <w:rPr>
          <w:sz w:val="24"/>
          <w:szCs w:val="24"/>
        </w:rPr>
      </w:pPr>
      <w:r>
        <w:rPr>
          <w:color w:val="000000"/>
          <w:sz w:val="18"/>
          <w:szCs w:val="18"/>
        </w:rPr>
        <w:lastRenderedPageBreak/>
        <w:t>Цветовая маркировка пусковых кабелей:</w:t>
      </w:r>
    </w:p>
    <w:p w14:paraId="5F853F34" w14:textId="1E2A9472" w:rsidR="00CB6DE8" w:rsidRPr="00E8520F" w:rsidRDefault="00CB6DE8" w:rsidP="00CB6DE8">
      <w:pPr>
        <w:widowControl/>
        <w:spacing w:before="120"/>
        <w:jc w:val="both"/>
        <w:rPr>
          <w:sz w:val="24"/>
          <w:szCs w:val="24"/>
        </w:rPr>
      </w:pPr>
      <w:r>
        <w:rPr>
          <w:color w:val="000000"/>
          <w:sz w:val="18"/>
          <w:szCs w:val="18"/>
        </w:rPr>
        <w:t>Положительный кабель: обычно красного цвета</w:t>
      </w:r>
      <w:r w:rsidR="00081DB4">
        <w:rPr>
          <w:color w:val="000000"/>
          <w:sz w:val="18"/>
          <w:szCs w:val="18"/>
        </w:rPr>
        <w:t>.</w:t>
      </w:r>
    </w:p>
    <w:p w14:paraId="15D6906D" w14:textId="628D9B33" w:rsidR="00CB6DE8" w:rsidRPr="00E8520F" w:rsidRDefault="00CB6DE8" w:rsidP="00CB6DE8">
      <w:pPr>
        <w:widowControl/>
        <w:spacing w:before="120" w:after="120"/>
        <w:jc w:val="both"/>
        <w:rPr>
          <w:sz w:val="24"/>
          <w:szCs w:val="24"/>
        </w:rPr>
      </w:pPr>
      <w:r>
        <w:rPr>
          <w:color w:val="000000"/>
          <w:sz w:val="18"/>
          <w:szCs w:val="18"/>
        </w:rPr>
        <w:t>Отрицательный кабель: обычно черного, коричневого или синего цвета</w:t>
      </w:r>
      <w:r w:rsidR="00081DB4">
        <w:rPr>
          <w:color w:val="000000"/>
          <w:sz w:val="18"/>
          <w:szCs w:val="18"/>
        </w:rPr>
        <w:t>.</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29ED58DD" w14:textId="77777777" w:rsidTr="00584AB4">
        <w:trPr>
          <w:trHeight w:val="23"/>
        </w:trPr>
        <w:tc>
          <w:tcPr>
            <w:tcW w:w="5000" w:type="pct"/>
            <w:shd w:val="clear" w:color="auto" w:fill="E3E3E3"/>
          </w:tcPr>
          <w:p w14:paraId="636F539A" w14:textId="77777777" w:rsidR="00CB6DE8" w:rsidRPr="00F011EE" w:rsidRDefault="00CB6DE8" w:rsidP="00584AB4">
            <w:pPr>
              <w:widowControl/>
              <w:spacing w:before="120"/>
              <w:ind w:left="170" w:right="170"/>
              <w:jc w:val="both"/>
            </w:pPr>
            <w:r>
              <w:rPr>
                <w:i/>
                <w:iCs/>
                <w:noProof/>
                <w:color w:val="000000"/>
              </w:rPr>
              <w:drawing>
                <wp:inline distT="0" distB="0" distL="0" distR="0" wp14:anchorId="2AB365ED" wp14:editId="3F59FE3A">
                  <wp:extent cx="192024" cy="164592"/>
                  <wp:effectExtent l="0" t="0" r="0" b="6985"/>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40E72904" w14:textId="10A18102" w:rsidR="00CB6DE8" w:rsidRPr="00E8520F" w:rsidRDefault="00CB6DE8" w:rsidP="00584AB4">
            <w:pPr>
              <w:widowControl/>
              <w:tabs>
                <w:tab w:val="left" w:pos="388"/>
              </w:tabs>
              <w:spacing w:before="120"/>
              <w:ind w:left="170" w:right="113"/>
              <w:jc w:val="both"/>
              <w:rPr>
                <w:sz w:val="24"/>
                <w:szCs w:val="24"/>
              </w:rPr>
            </w:pPr>
            <w:r>
              <w:rPr>
                <w:color w:val="000000"/>
                <w:sz w:val="18"/>
                <w:szCs w:val="18"/>
              </w:rPr>
              <w:t>►</w:t>
            </w:r>
            <w:r>
              <w:rPr>
                <w:color w:val="000000"/>
                <w:sz w:val="18"/>
                <w:szCs w:val="18"/>
              </w:rPr>
              <w:tab/>
              <w:t>Не допускайте подсоединения черного пускового провода к</w:t>
            </w:r>
            <w:r w:rsidR="00081DB4">
              <w:rPr>
                <w:color w:val="000000"/>
                <w:sz w:val="18"/>
                <w:szCs w:val="18"/>
              </w:rPr>
              <w:t> </w:t>
            </w:r>
            <w:r>
              <w:rPr>
                <w:color w:val="000000"/>
                <w:sz w:val="18"/>
                <w:szCs w:val="18"/>
              </w:rPr>
              <w:t xml:space="preserve">отрицательной клемме разряженной батареи. Электрические искры </w:t>
            </w:r>
            <w:r w:rsidR="005E127E">
              <w:rPr>
                <w:color w:val="000000"/>
                <w:sz w:val="18"/>
                <w:szCs w:val="18"/>
              </w:rPr>
              <w:t>могут стать причиной возгорания</w:t>
            </w:r>
            <w:r w:rsidR="005E127E" w:rsidRPr="005E127E">
              <w:rPr>
                <w:color w:val="000000"/>
                <w:sz w:val="18"/>
                <w:szCs w:val="18"/>
              </w:rPr>
              <w:t xml:space="preserve"> </w:t>
            </w:r>
            <w:r>
              <w:rPr>
                <w:color w:val="000000"/>
                <w:sz w:val="18"/>
                <w:szCs w:val="18"/>
              </w:rPr>
              <w:t>вытекающего из батареи гремучего газа.</w:t>
            </w:r>
          </w:p>
          <w:p w14:paraId="7F1D51C5" w14:textId="050E6804" w:rsidR="00CB6DE8" w:rsidRPr="00E8520F" w:rsidRDefault="00CB6DE8" w:rsidP="00584AB4">
            <w:pPr>
              <w:widowControl/>
              <w:tabs>
                <w:tab w:val="left" w:pos="388"/>
              </w:tabs>
              <w:spacing w:before="120"/>
              <w:ind w:left="170" w:right="113"/>
              <w:jc w:val="both"/>
              <w:rPr>
                <w:sz w:val="24"/>
                <w:szCs w:val="24"/>
              </w:rPr>
            </w:pPr>
            <w:r>
              <w:rPr>
                <w:color w:val="000000"/>
                <w:sz w:val="18"/>
                <w:szCs w:val="18"/>
              </w:rPr>
              <w:t>►</w:t>
            </w:r>
            <w:r>
              <w:rPr>
                <w:color w:val="000000"/>
                <w:sz w:val="18"/>
                <w:szCs w:val="18"/>
              </w:rPr>
              <w:tab/>
              <w:t>Не допускайте подсоединения черного пускового провода к</w:t>
            </w:r>
            <w:r w:rsidR="00081DB4">
              <w:rPr>
                <w:color w:val="000000"/>
                <w:sz w:val="18"/>
                <w:szCs w:val="18"/>
              </w:rPr>
              <w:t> </w:t>
            </w:r>
            <w:r>
              <w:rPr>
                <w:color w:val="000000"/>
                <w:sz w:val="18"/>
                <w:szCs w:val="18"/>
              </w:rPr>
              <w:t>трубкам топливной или</w:t>
            </w:r>
            <w:r w:rsidR="00081DB4">
              <w:rPr>
                <w:color w:val="000000"/>
                <w:sz w:val="18"/>
                <w:szCs w:val="18"/>
              </w:rPr>
              <w:t> </w:t>
            </w:r>
            <w:r>
              <w:rPr>
                <w:color w:val="000000"/>
                <w:sz w:val="18"/>
                <w:szCs w:val="18"/>
              </w:rPr>
              <w:t>тормозной системы.</w:t>
            </w:r>
          </w:p>
          <w:p w14:paraId="22D6F22C" w14:textId="67C93FFC" w:rsidR="00CB6DE8" w:rsidRPr="00E8520F" w:rsidRDefault="00CB6DE8" w:rsidP="00584AB4">
            <w:pPr>
              <w:widowControl/>
              <w:tabs>
                <w:tab w:val="left" w:pos="388"/>
              </w:tabs>
              <w:spacing w:before="120"/>
              <w:ind w:left="170" w:right="113"/>
              <w:jc w:val="both"/>
              <w:rPr>
                <w:sz w:val="24"/>
                <w:szCs w:val="24"/>
              </w:rPr>
            </w:pPr>
            <w:r>
              <w:rPr>
                <w:color w:val="000000"/>
                <w:sz w:val="18"/>
                <w:szCs w:val="18"/>
              </w:rPr>
              <w:t>►</w:t>
            </w:r>
            <w:r>
              <w:rPr>
                <w:color w:val="000000"/>
                <w:sz w:val="18"/>
                <w:szCs w:val="18"/>
              </w:rPr>
              <w:tab/>
              <w:t>Не допускайте контакта оголенных клемм между собой! Не</w:t>
            </w:r>
            <w:r w:rsidR="00081DB4">
              <w:rPr>
                <w:color w:val="000000"/>
                <w:sz w:val="18"/>
                <w:szCs w:val="18"/>
              </w:rPr>
              <w:t> </w:t>
            </w:r>
            <w:r>
              <w:rPr>
                <w:color w:val="000000"/>
                <w:sz w:val="18"/>
                <w:szCs w:val="18"/>
              </w:rPr>
              <w:t xml:space="preserve">допускайте контакта пускового провода, который подсоединен </w:t>
            </w:r>
            <w:r>
              <w:rPr>
                <w:color w:val="000000"/>
                <w:sz w:val="18"/>
                <w:szCs w:val="18"/>
              </w:rPr>
              <w:lastRenderedPageBreak/>
              <w:t>к</w:t>
            </w:r>
            <w:r w:rsidR="00081DB4">
              <w:rPr>
                <w:color w:val="000000"/>
                <w:sz w:val="18"/>
                <w:szCs w:val="18"/>
              </w:rPr>
              <w:t> </w:t>
            </w:r>
            <w:r>
              <w:rPr>
                <w:color w:val="000000"/>
                <w:sz w:val="18"/>
                <w:szCs w:val="18"/>
              </w:rPr>
              <w:t>положительной</w:t>
            </w:r>
            <w:proofErr w:type="gramStart"/>
            <w:r>
              <w:rPr>
                <w:color w:val="000000"/>
                <w:sz w:val="18"/>
                <w:szCs w:val="18"/>
              </w:rPr>
              <w:t xml:space="preserve"> (+) </w:t>
            </w:r>
            <w:proofErr w:type="gramEnd"/>
            <w:r>
              <w:rPr>
                <w:color w:val="000000"/>
                <w:sz w:val="18"/>
                <w:szCs w:val="18"/>
              </w:rPr>
              <w:t>клемме АКБ, с токопроводящими деталями. Риск короткого замыкания в</w:t>
            </w:r>
            <w:r w:rsidR="00081DB4">
              <w:rPr>
                <w:color w:val="000000"/>
                <w:sz w:val="18"/>
                <w:szCs w:val="18"/>
              </w:rPr>
              <w:t> </w:t>
            </w:r>
            <w:r>
              <w:rPr>
                <w:color w:val="000000"/>
                <w:sz w:val="18"/>
                <w:szCs w:val="18"/>
              </w:rPr>
              <w:t>электрической системе!</w:t>
            </w:r>
          </w:p>
          <w:p w14:paraId="2B154259" w14:textId="624EED49" w:rsidR="00CB6DE8" w:rsidRPr="00E8520F" w:rsidRDefault="00CB6DE8" w:rsidP="00584AB4">
            <w:pPr>
              <w:widowControl/>
              <w:tabs>
                <w:tab w:val="left" w:pos="388"/>
              </w:tabs>
              <w:spacing w:before="120"/>
              <w:ind w:left="170" w:right="113"/>
              <w:jc w:val="both"/>
              <w:rPr>
                <w:sz w:val="24"/>
                <w:szCs w:val="24"/>
              </w:rPr>
            </w:pPr>
            <w:r>
              <w:rPr>
                <w:color w:val="000000"/>
                <w:sz w:val="18"/>
                <w:szCs w:val="18"/>
              </w:rPr>
              <w:t>►</w:t>
            </w:r>
            <w:r>
              <w:rPr>
                <w:color w:val="000000"/>
                <w:sz w:val="18"/>
                <w:szCs w:val="18"/>
              </w:rPr>
              <w:tab/>
              <w:t xml:space="preserve">Не допускайте контакта пусковых проводов </w:t>
            </w:r>
            <w:r w:rsidR="00081DB4">
              <w:rPr>
                <w:color w:val="000000"/>
                <w:sz w:val="18"/>
                <w:szCs w:val="18"/>
              </w:rPr>
              <w:t>с </w:t>
            </w:r>
            <w:r>
              <w:rPr>
                <w:color w:val="000000"/>
                <w:sz w:val="18"/>
                <w:szCs w:val="18"/>
              </w:rPr>
              <w:t>движущимися деталями в</w:t>
            </w:r>
            <w:r w:rsidR="00081DB4">
              <w:rPr>
                <w:color w:val="000000"/>
                <w:sz w:val="18"/>
                <w:szCs w:val="18"/>
              </w:rPr>
              <w:t> </w:t>
            </w:r>
            <w:r>
              <w:rPr>
                <w:color w:val="000000"/>
                <w:sz w:val="18"/>
                <w:szCs w:val="18"/>
              </w:rPr>
              <w:t>моторном отсеке!</w:t>
            </w:r>
          </w:p>
          <w:p w14:paraId="699F2B4B" w14:textId="77777777" w:rsidR="00CB6DE8" w:rsidRPr="00E8520F" w:rsidRDefault="00CB6DE8" w:rsidP="00584AB4">
            <w:pPr>
              <w:widowControl/>
              <w:tabs>
                <w:tab w:val="left" w:pos="388"/>
              </w:tabs>
              <w:spacing w:before="120"/>
              <w:ind w:left="170" w:right="113"/>
              <w:jc w:val="both"/>
              <w:rPr>
                <w:sz w:val="24"/>
                <w:szCs w:val="24"/>
              </w:rPr>
            </w:pPr>
            <w:r>
              <w:rPr>
                <w:color w:val="000000"/>
                <w:sz w:val="18"/>
                <w:szCs w:val="18"/>
              </w:rPr>
              <w:t>►</w:t>
            </w:r>
            <w:r>
              <w:rPr>
                <w:color w:val="000000"/>
                <w:sz w:val="18"/>
                <w:szCs w:val="18"/>
              </w:rPr>
              <w:tab/>
              <w:t>Не наклоняйте аккумуляторную батарею во избежание утечки едкого электролита!</w:t>
            </w:r>
          </w:p>
          <w:p w14:paraId="1A4CC9B8" w14:textId="481B5380" w:rsidR="00CB6DE8" w:rsidRPr="00E8520F" w:rsidRDefault="00CB6DE8" w:rsidP="00584AB4">
            <w:pPr>
              <w:widowControl/>
              <w:tabs>
                <w:tab w:val="left" w:pos="388"/>
              </w:tabs>
              <w:spacing w:before="120"/>
              <w:ind w:left="170" w:right="113"/>
              <w:jc w:val="both"/>
              <w:rPr>
                <w:sz w:val="24"/>
                <w:szCs w:val="24"/>
              </w:rPr>
            </w:pPr>
            <w:r>
              <w:rPr>
                <w:color w:val="000000"/>
                <w:sz w:val="18"/>
                <w:szCs w:val="18"/>
              </w:rPr>
              <w:t>►</w:t>
            </w:r>
            <w:r>
              <w:rPr>
                <w:color w:val="000000"/>
                <w:sz w:val="18"/>
                <w:szCs w:val="18"/>
              </w:rPr>
              <w:tab/>
              <w:t>Не допускайте присутствия открытого огня или курения рядом с аккумуляторной батареей, поскольку это может привести к</w:t>
            </w:r>
            <w:r w:rsidR="00081DB4">
              <w:rPr>
                <w:color w:val="000000"/>
                <w:sz w:val="18"/>
                <w:szCs w:val="18"/>
              </w:rPr>
              <w:t> </w:t>
            </w:r>
            <w:r>
              <w:rPr>
                <w:color w:val="000000"/>
                <w:sz w:val="18"/>
                <w:szCs w:val="18"/>
              </w:rPr>
              <w:t>возгоранию и взрыву!</w:t>
            </w:r>
          </w:p>
          <w:p w14:paraId="0EE359C9" w14:textId="77777777" w:rsidR="00CB6DE8" w:rsidRPr="00E8520F" w:rsidRDefault="00CB6DE8" w:rsidP="00584AB4">
            <w:pPr>
              <w:widowControl/>
              <w:tabs>
                <w:tab w:val="left" w:pos="388"/>
              </w:tabs>
              <w:spacing w:before="120"/>
              <w:ind w:left="170" w:right="113"/>
              <w:jc w:val="both"/>
              <w:rPr>
                <w:sz w:val="24"/>
                <w:szCs w:val="24"/>
              </w:rPr>
            </w:pPr>
            <w:r>
              <w:rPr>
                <w:color w:val="000000"/>
                <w:sz w:val="18"/>
                <w:szCs w:val="18"/>
              </w:rPr>
              <w:t>►</w:t>
            </w:r>
            <w:r>
              <w:rPr>
                <w:color w:val="000000"/>
                <w:sz w:val="18"/>
                <w:szCs w:val="18"/>
              </w:rPr>
              <w:tab/>
              <w:t>Запустите двигатель (см. раздел «Пуск двигателя»).</w:t>
            </w:r>
          </w:p>
          <w:p w14:paraId="42F82180" w14:textId="77777777" w:rsidR="00CB6DE8" w:rsidRPr="00E8520F" w:rsidRDefault="00CB6DE8" w:rsidP="00584AB4">
            <w:pPr>
              <w:widowControl/>
              <w:tabs>
                <w:tab w:val="left" w:pos="388"/>
              </w:tabs>
              <w:spacing w:before="120"/>
              <w:ind w:left="170" w:right="113"/>
              <w:jc w:val="both"/>
              <w:rPr>
                <w:sz w:val="24"/>
                <w:szCs w:val="24"/>
              </w:rPr>
            </w:pPr>
            <w:r>
              <w:rPr>
                <w:color w:val="000000"/>
                <w:sz w:val="18"/>
                <w:szCs w:val="18"/>
              </w:rPr>
              <w:t>►</w:t>
            </w:r>
            <w:r>
              <w:rPr>
                <w:color w:val="000000"/>
                <w:sz w:val="18"/>
                <w:szCs w:val="18"/>
              </w:rPr>
              <w:tab/>
              <w:t>Если двигатель не запускается на протяжении 10 секунд, прекратите процедуру.</w:t>
            </w:r>
          </w:p>
          <w:p w14:paraId="442A0F28" w14:textId="0E217FF9" w:rsidR="00CB6DE8" w:rsidRPr="00E8520F" w:rsidRDefault="00CB6DE8" w:rsidP="00584AB4">
            <w:pPr>
              <w:widowControl/>
              <w:tabs>
                <w:tab w:val="left" w:pos="388"/>
              </w:tabs>
              <w:spacing w:before="120"/>
              <w:ind w:left="170" w:right="113"/>
              <w:jc w:val="both"/>
              <w:rPr>
                <w:sz w:val="24"/>
                <w:szCs w:val="24"/>
              </w:rPr>
            </w:pPr>
            <w:r>
              <w:rPr>
                <w:color w:val="000000"/>
                <w:sz w:val="18"/>
                <w:szCs w:val="18"/>
              </w:rPr>
              <w:t>►</w:t>
            </w:r>
            <w:r>
              <w:rPr>
                <w:color w:val="000000"/>
                <w:sz w:val="18"/>
                <w:szCs w:val="18"/>
              </w:rPr>
              <w:tab/>
              <w:t xml:space="preserve">Включите вентилятор </w:t>
            </w:r>
            <w:proofErr w:type="gramStart"/>
            <w:r>
              <w:rPr>
                <w:color w:val="000000"/>
                <w:sz w:val="18"/>
                <w:szCs w:val="18"/>
              </w:rPr>
              <w:t>салона</w:t>
            </w:r>
            <w:proofErr w:type="gramEnd"/>
            <w:r>
              <w:rPr>
                <w:color w:val="000000"/>
                <w:sz w:val="18"/>
                <w:szCs w:val="18"/>
              </w:rPr>
              <w:t xml:space="preserve"> и</w:t>
            </w:r>
            <w:r w:rsidR="00081DB4">
              <w:rPr>
                <w:color w:val="000000"/>
                <w:sz w:val="18"/>
                <w:szCs w:val="18"/>
              </w:rPr>
              <w:t> </w:t>
            </w:r>
            <w:r>
              <w:rPr>
                <w:color w:val="000000"/>
                <w:sz w:val="18"/>
                <w:szCs w:val="18"/>
              </w:rPr>
              <w:t>обогрев заднего стекла на</w:t>
            </w:r>
            <w:r w:rsidR="00081DB4">
              <w:rPr>
                <w:color w:val="000000"/>
                <w:sz w:val="18"/>
                <w:szCs w:val="18"/>
              </w:rPr>
              <w:t> </w:t>
            </w:r>
            <w:r>
              <w:rPr>
                <w:color w:val="000000"/>
                <w:sz w:val="18"/>
                <w:szCs w:val="18"/>
              </w:rPr>
              <w:t xml:space="preserve">автомобиле с заряженной АКБ, </w:t>
            </w:r>
            <w:r>
              <w:rPr>
                <w:color w:val="000000"/>
                <w:sz w:val="18"/>
                <w:szCs w:val="18"/>
              </w:rPr>
              <w:lastRenderedPageBreak/>
              <w:t>чтобы снизить бросок напряжения при отсоединении проводов.</w:t>
            </w:r>
          </w:p>
          <w:p w14:paraId="1C943B57" w14:textId="77777777" w:rsidR="00CB6DE8" w:rsidRPr="00E8520F" w:rsidRDefault="00CB6DE8" w:rsidP="00584AB4">
            <w:pPr>
              <w:widowControl/>
              <w:tabs>
                <w:tab w:val="left" w:pos="388"/>
              </w:tabs>
              <w:spacing w:before="120"/>
              <w:ind w:left="170" w:right="113"/>
              <w:jc w:val="both"/>
              <w:rPr>
                <w:sz w:val="24"/>
                <w:szCs w:val="24"/>
              </w:rPr>
            </w:pPr>
            <w:r>
              <w:rPr>
                <w:color w:val="000000"/>
                <w:sz w:val="18"/>
                <w:szCs w:val="18"/>
              </w:rPr>
              <w:t>►</w:t>
            </w:r>
            <w:r>
              <w:rPr>
                <w:color w:val="000000"/>
                <w:sz w:val="18"/>
                <w:szCs w:val="18"/>
              </w:rPr>
              <w:tab/>
              <w:t>Выключите фары. Скачок напряжения при отсоединении пусковых проводов может стать причиной повреждения фар.</w:t>
            </w:r>
          </w:p>
          <w:p w14:paraId="7DB528DB" w14:textId="77777777" w:rsidR="00CB6DE8" w:rsidRPr="008F6C95" w:rsidRDefault="00CB6DE8" w:rsidP="00584AB4">
            <w:pPr>
              <w:widowControl/>
              <w:tabs>
                <w:tab w:val="left" w:pos="388"/>
              </w:tabs>
              <w:spacing w:before="120" w:after="120"/>
              <w:ind w:left="170" w:right="113"/>
              <w:jc w:val="both"/>
              <w:rPr>
                <w:sz w:val="24"/>
                <w:szCs w:val="24"/>
              </w:rPr>
            </w:pPr>
            <w:r>
              <w:rPr>
                <w:color w:val="000000"/>
                <w:sz w:val="18"/>
                <w:szCs w:val="18"/>
              </w:rPr>
              <w:t>►</w:t>
            </w:r>
            <w:r>
              <w:rPr>
                <w:color w:val="000000"/>
                <w:sz w:val="18"/>
                <w:szCs w:val="18"/>
              </w:rPr>
              <w:tab/>
              <w:t>После успешного запуска двигателя отсоедините пусковые провода в обратной последовательности.</w:t>
            </w:r>
          </w:p>
        </w:tc>
      </w:tr>
    </w:tbl>
    <w:p w14:paraId="1176E124" w14:textId="77777777" w:rsidR="00CB6DE8" w:rsidRDefault="00CB6DE8" w:rsidP="00CB6DE8">
      <w:pPr>
        <w:pStyle w:val="6"/>
      </w:pPr>
    </w:p>
    <w:p w14:paraId="18A7E72A" w14:textId="77777777" w:rsidR="00CB6DE8" w:rsidRDefault="00CB6DE8" w:rsidP="00CB6DE8">
      <w:pPr>
        <w:widowControl/>
        <w:autoSpaceDE/>
        <w:autoSpaceDN/>
        <w:adjustRightInd/>
        <w:spacing w:after="160" w:line="259" w:lineRule="auto"/>
        <w:rPr>
          <w:b/>
          <w:bCs/>
          <w:color w:val="000000"/>
          <w:sz w:val="26"/>
          <w:szCs w:val="26"/>
        </w:rPr>
      </w:pPr>
      <w:r>
        <w:br w:type="page"/>
      </w:r>
    </w:p>
    <w:p w14:paraId="7C5BFBDD" w14:textId="77777777" w:rsidR="00CB6DE8" w:rsidRPr="00E8520F" w:rsidRDefault="00CB6DE8" w:rsidP="00CB6DE8">
      <w:pPr>
        <w:pStyle w:val="6"/>
      </w:pPr>
      <w:bookmarkStart w:id="121" w:name="_Toc77249630"/>
      <w:r>
        <w:lastRenderedPageBreak/>
        <w:t>Перегрев двигателя</w:t>
      </w:r>
      <w:bookmarkEnd w:id="121"/>
    </w:p>
    <w:p w14:paraId="6FDA43AB" w14:textId="7CDAA7A0" w:rsidR="00CB6DE8" w:rsidRPr="005E127E" w:rsidRDefault="00CB6DE8" w:rsidP="005E127E">
      <w:pPr>
        <w:widowControl/>
        <w:spacing w:before="60"/>
        <w:jc w:val="both"/>
        <w:rPr>
          <w:sz w:val="17"/>
          <w:szCs w:val="17"/>
        </w:rPr>
      </w:pPr>
      <w:r w:rsidRPr="005E127E">
        <w:rPr>
          <w:color w:val="000000"/>
          <w:sz w:val="17"/>
          <w:szCs w:val="17"/>
        </w:rPr>
        <w:t>Главными признаками перегрева двигателя является переход стрелки указателя температуры охлаждающей жидкости в красную зону шкалы, заметный спад мощности двигателя или</w:t>
      </w:r>
      <w:r w:rsidR="00081DB4">
        <w:rPr>
          <w:color w:val="000000"/>
          <w:sz w:val="17"/>
          <w:szCs w:val="17"/>
        </w:rPr>
        <w:t> </w:t>
      </w:r>
      <w:r w:rsidRPr="005E127E">
        <w:rPr>
          <w:color w:val="000000"/>
          <w:sz w:val="17"/>
          <w:szCs w:val="17"/>
        </w:rPr>
        <w:t>нехарактерный клацающий звук. Порядок действий в случае перегрева двигателя:</w:t>
      </w:r>
    </w:p>
    <w:p w14:paraId="2362F707" w14:textId="01CD6294" w:rsidR="00CB6DE8" w:rsidRPr="005E127E" w:rsidRDefault="00CB6DE8" w:rsidP="005E127E">
      <w:pPr>
        <w:widowControl/>
        <w:spacing w:before="60"/>
        <w:jc w:val="both"/>
        <w:rPr>
          <w:sz w:val="17"/>
          <w:szCs w:val="17"/>
        </w:rPr>
      </w:pPr>
      <w:r w:rsidRPr="005E127E">
        <w:rPr>
          <w:color w:val="000000"/>
          <w:sz w:val="17"/>
          <w:szCs w:val="17"/>
        </w:rPr>
        <w:t>1. Как можно скорее остановите автомобиль в безопасном месте за</w:t>
      </w:r>
      <w:r w:rsidR="00081DB4">
        <w:rPr>
          <w:color w:val="000000"/>
          <w:sz w:val="17"/>
          <w:szCs w:val="17"/>
        </w:rPr>
        <w:t> </w:t>
      </w:r>
      <w:r w:rsidRPr="005E127E">
        <w:rPr>
          <w:color w:val="000000"/>
          <w:sz w:val="17"/>
          <w:szCs w:val="17"/>
        </w:rPr>
        <w:t>пределами проезжей части.</w:t>
      </w:r>
    </w:p>
    <w:p w14:paraId="26AB7D6B" w14:textId="4D39D168" w:rsidR="00CB6DE8" w:rsidRPr="005E127E" w:rsidRDefault="00CB6DE8" w:rsidP="005E127E">
      <w:pPr>
        <w:widowControl/>
        <w:spacing w:before="60"/>
        <w:jc w:val="both"/>
        <w:rPr>
          <w:sz w:val="17"/>
          <w:szCs w:val="17"/>
        </w:rPr>
      </w:pPr>
      <w:r w:rsidRPr="005E127E">
        <w:rPr>
          <w:color w:val="000000"/>
          <w:sz w:val="17"/>
          <w:szCs w:val="17"/>
        </w:rPr>
        <w:t>2. Включите нейтральную передачу и</w:t>
      </w:r>
      <w:r w:rsidR="00081DB4">
        <w:rPr>
          <w:color w:val="000000"/>
          <w:sz w:val="17"/>
          <w:szCs w:val="17"/>
        </w:rPr>
        <w:t> </w:t>
      </w:r>
      <w:r w:rsidRPr="005E127E">
        <w:rPr>
          <w:color w:val="000000"/>
          <w:sz w:val="17"/>
          <w:szCs w:val="17"/>
        </w:rPr>
        <w:t>задействуйте стояночный тормоз. Выключите кондиционер.</w:t>
      </w:r>
    </w:p>
    <w:p w14:paraId="1BF73C5A" w14:textId="483A384B" w:rsidR="00CB6DE8" w:rsidRPr="005E127E" w:rsidRDefault="00CB6DE8" w:rsidP="005E127E">
      <w:pPr>
        <w:widowControl/>
        <w:spacing w:before="60"/>
        <w:jc w:val="both"/>
        <w:rPr>
          <w:sz w:val="17"/>
          <w:szCs w:val="17"/>
        </w:rPr>
      </w:pPr>
      <w:r w:rsidRPr="005E127E">
        <w:rPr>
          <w:color w:val="000000"/>
          <w:sz w:val="17"/>
          <w:szCs w:val="17"/>
        </w:rPr>
        <w:t>3. Не открывайте капот, если из-под него выходит пар или вытекает охлаждающая жидкость! Подождите несколько минут, пока это явление не исчезнет. При</w:t>
      </w:r>
      <w:r w:rsidR="00081DB4">
        <w:rPr>
          <w:color w:val="000000"/>
          <w:sz w:val="17"/>
          <w:szCs w:val="17"/>
        </w:rPr>
        <w:t> </w:t>
      </w:r>
      <w:r w:rsidRPr="005E127E">
        <w:rPr>
          <w:color w:val="000000"/>
          <w:sz w:val="17"/>
          <w:szCs w:val="17"/>
        </w:rPr>
        <w:t>отсутствии выхода пара или</w:t>
      </w:r>
      <w:r w:rsidR="00081DB4">
        <w:rPr>
          <w:color w:val="000000"/>
          <w:sz w:val="17"/>
          <w:szCs w:val="17"/>
        </w:rPr>
        <w:t> </w:t>
      </w:r>
      <w:r w:rsidRPr="005E127E">
        <w:rPr>
          <w:color w:val="000000"/>
          <w:sz w:val="17"/>
          <w:szCs w:val="17"/>
        </w:rPr>
        <w:t>вытекания охлаждающей жидкости запустите двигатель, чтобы проверить работу вентилятора системы охлаждения. Немедленно выключите двигатель, если вентилятор не работает!</w:t>
      </w:r>
    </w:p>
    <w:p w14:paraId="76D3114C" w14:textId="7F68263E" w:rsidR="00CB6DE8" w:rsidRPr="005E127E" w:rsidRDefault="00CB6DE8" w:rsidP="005E127E">
      <w:pPr>
        <w:widowControl/>
        <w:spacing w:before="60"/>
        <w:jc w:val="both"/>
        <w:rPr>
          <w:sz w:val="17"/>
          <w:szCs w:val="17"/>
        </w:rPr>
      </w:pPr>
      <w:r w:rsidRPr="005E127E">
        <w:rPr>
          <w:color w:val="000000"/>
          <w:sz w:val="17"/>
          <w:szCs w:val="17"/>
        </w:rPr>
        <w:t xml:space="preserve">4. Проверьте наличие </w:t>
      </w:r>
      <w:proofErr w:type="gramStart"/>
      <w:r w:rsidRPr="005E127E">
        <w:rPr>
          <w:color w:val="000000"/>
          <w:sz w:val="17"/>
          <w:szCs w:val="17"/>
        </w:rPr>
        <w:t>ремня привода насоса системы охлаждения</w:t>
      </w:r>
      <w:proofErr w:type="gramEnd"/>
      <w:r w:rsidRPr="005E127E">
        <w:rPr>
          <w:color w:val="000000"/>
          <w:sz w:val="17"/>
          <w:szCs w:val="17"/>
        </w:rPr>
        <w:t xml:space="preserve">. Если ремень </w:t>
      </w:r>
      <w:r w:rsidRPr="005E127E">
        <w:rPr>
          <w:color w:val="000000"/>
          <w:sz w:val="17"/>
          <w:szCs w:val="17"/>
        </w:rPr>
        <w:lastRenderedPageBreak/>
        <w:t>на месте, проверьте его натяжение. Если насос исправен, проверьте шланги и</w:t>
      </w:r>
      <w:r w:rsidR="00081DB4">
        <w:rPr>
          <w:color w:val="000000"/>
          <w:sz w:val="17"/>
          <w:szCs w:val="17"/>
        </w:rPr>
        <w:t> </w:t>
      </w:r>
      <w:r w:rsidRPr="005E127E">
        <w:rPr>
          <w:color w:val="000000"/>
          <w:sz w:val="17"/>
          <w:szCs w:val="17"/>
        </w:rPr>
        <w:t>радиатор на предмет протекания охлаждающей жидкости (определенное количество холодной воды при работе кондиционера является нормой).</w:t>
      </w:r>
    </w:p>
    <w:p w14:paraId="1A4B9130" w14:textId="5B4E8483" w:rsidR="00CB6DE8" w:rsidRPr="005E127E" w:rsidRDefault="00CB6DE8" w:rsidP="005E127E">
      <w:pPr>
        <w:widowControl/>
        <w:spacing w:before="60"/>
        <w:jc w:val="both"/>
        <w:rPr>
          <w:sz w:val="17"/>
          <w:szCs w:val="17"/>
        </w:rPr>
      </w:pPr>
      <w:r w:rsidRPr="005E127E">
        <w:rPr>
          <w:color w:val="000000"/>
          <w:sz w:val="17"/>
          <w:szCs w:val="17"/>
        </w:rPr>
        <w:t xml:space="preserve">5. В случае </w:t>
      </w:r>
      <w:proofErr w:type="gramStart"/>
      <w:r w:rsidRPr="005E127E">
        <w:rPr>
          <w:color w:val="000000"/>
          <w:sz w:val="17"/>
          <w:szCs w:val="17"/>
        </w:rPr>
        <w:t>повреждения ремня привода насоса системы охлаждения</w:t>
      </w:r>
      <w:proofErr w:type="gramEnd"/>
      <w:r w:rsidRPr="005E127E">
        <w:rPr>
          <w:color w:val="000000"/>
          <w:sz w:val="17"/>
          <w:szCs w:val="17"/>
        </w:rPr>
        <w:t xml:space="preserve"> или</w:t>
      </w:r>
      <w:r w:rsidR="00081DB4">
        <w:rPr>
          <w:color w:val="000000"/>
          <w:sz w:val="17"/>
          <w:szCs w:val="17"/>
        </w:rPr>
        <w:t> </w:t>
      </w:r>
      <w:r w:rsidRPr="005E127E">
        <w:rPr>
          <w:color w:val="000000"/>
          <w:sz w:val="17"/>
          <w:szCs w:val="17"/>
        </w:rPr>
        <w:t>протекания охлаждающей жидкости немедленно выключите двигатель и</w:t>
      </w:r>
      <w:r w:rsidR="00081DB4">
        <w:rPr>
          <w:color w:val="000000"/>
          <w:sz w:val="17"/>
          <w:szCs w:val="17"/>
        </w:rPr>
        <w:t> </w:t>
      </w:r>
      <w:r w:rsidRPr="005E127E">
        <w:rPr>
          <w:color w:val="000000"/>
          <w:sz w:val="17"/>
          <w:szCs w:val="17"/>
        </w:rPr>
        <w:t>обратитесь в официальный сервисный центр JAC для диагностики автомобиля.</w:t>
      </w:r>
    </w:p>
    <w:p w14:paraId="600DAC96" w14:textId="7116C926" w:rsidR="00CB6DE8" w:rsidRPr="005E127E" w:rsidRDefault="00CB6DE8" w:rsidP="005E127E">
      <w:pPr>
        <w:widowControl/>
        <w:spacing w:before="60"/>
        <w:jc w:val="both"/>
        <w:rPr>
          <w:sz w:val="17"/>
          <w:szCs w:val="17"/>
        </w:rPr>
      </w:pPr>
      <w:r w:rsidRPr="005E127E">
        <w:rPr>
          <w:color w:val="000000"/>
          <w:sz w:val="17"/>
          <w:szCs w:val="17"/>
        </w:rPr>
        <w:t>6. Если причину перегрева двигателя не</w:t>
      </w:r>
      <w:r w:rsidR="00081DB4">
        <w:rPr>
          <w:color w:val="000000"/>
          <w:sz w:val="17"/>
          <w:szCs w:val="17"/>
        </w:rPr>
        <w:t> </w:t>
      </w:r>
      <w:r w:rsidRPr="005E127E">
        <w:rPr>
          <w:color w:val="000000"/>
          <w:sz w:val="17"/>
          <w:szCs w:val="17"/>
        </w:rPr>
        <w:t>удается определить самостоятельно, пожалуйста, подождите, пока двигатель остынет. Если уровень охлаждающей жидкости очень низкий, осторожно снимите крышку радиатора и долейте охлаждающую жидкость до середины шкалы.</w:t>
      </w:r>
    </w:p>
    <w:p w14:paraId="07A2E1A5" w14:textId="7A14A0EB" w:rsidR="00CB6DE8" w:rsidRPr="005E127E" w:rsidRDefault="00CB6DE8" w:rsidP="005E127E">
      <w:pPr>
        <w:widowControl/>
        <w:spacing w:before="60"/>
        <w:jc w:val="both"/>
        <w:rPr>
          <w:sz w:val="17"/>
          <w:szCs w:val="17"/>
        </w:rPr>
      </w:pPr>
      <w:r w:rsidRPr="005E127E">
        <w:rPr>
          <w:color w:val="000000"/>
          <w:sz w:val="17"/>
          <w:szCs w:val="17"/>
        </w:rPr>
        <w:t>7. Оставьте двигатель включенным и наблюдайте за признаками перегрева. При наличии таких признаков, пожалуйста, обратитесь в ближайший официальный сервисный центр JAC для</w:t>
      </w:r>
      <w:r w:rsidR="00081DB4">
        <w:rPr>
          <w:color w:val="000000"/>
          <w:sz w:val="17"/>
          <w:szCs w:val="17"/>
        </w:rPr>
        <w:t> </w:t>
      </w:r>
      <w:r w:rsidRPr="005E127E">
        <w:rPr>
          <w:color w:val="000000"/>
          <w:sz w:val="17"/>
          <w:szCs w:val="17"/>
        </w:rPr>
        <w:t>диагностики автомобиля.</w:t>
      </w:r>
    </w:p>
    <w:p w14:paraId="0EB720AE" w14:textId="77777777" w:rsidR="00CB6DE8" w:rsidRPr="0069306F" w:rsidRDefault="00CB6DE8" w:rsidP="00CB6DE8">
      <w:pPr>
        <w:widowControl/>
        <w:spacing w:before="120"/>
        <w:jc w:val="both"/>
        <w:rPr>
          <w:color w:val="000000"/>
          <w:sz w:val="2"/>
          <w:szCs w:val="2"/>
        </w:rPr>
      </w:pPr>
      <w:r>
        <w:br w:type="column"/>
      </w:r>
    </w:p>
    <w:tbl>
      <w:tblPr>
        <w:tblW w:w="5000" w:type="pct"/>
        <w:tblCellMar>
          <w:left w:w="40" w:type="dxa"/>
          <w:right w:w="40" w:type="dxa"/>
        </w:tblCellMar>
        <w:tblLook w:val="0000" w:firstRow="0" w:lastRow="0" w:firstColumn="0" w:lastColumn="0" w:noHBand="0" w:noVBand="0"/>
      </w:tblPr>
      <w:tblGrid>
        <w:gridCol w:w="3123"/>
      </w:tblGrid>
      <w:tr w:rsidR="00CB6DE8" w:rsidRPr="00AE07FC" w14:paraId="0654ED56" w14:textId="77777777" w:rsidTr="00584AB4">
        <w:trPr>
          <w:trHeight w:val="23"/>
        </w:trPr>
        <w:tc>
          <w:tcPr>
            <w:tcW w:w="5000" w:type="pct"/>
            <w:shd w:val="clear" w:color="auto" w:fill="E3E3E3"/>
          </w:tcPr>
          <w:p w14:paraId="226D6D5C" w14:textId="77777777" w:rsidR="00CB6DE8" w:rsidRPr="00F011EE" w:rsidRDefault="00CB6DE8" w:rsidP="00584AB4">
            <w:pPr>
              <w:widowControl/>
              <w:spacing w:before="120"/>
              <w:ind w:left="170" w:right="170"/>
              <w:jc w:val="both"/>
            </w:pPr>
            <w:r>
              <w:rPr>
                <w:i/>
                <w:iCs/>
                <w:noProof/>
                <w:color w:val="000000"/>
              </w:rPr>
              <w:drawing>
                <wp:inline distT="0" distB="0" distL="0" distR="0" wp14:anchorId="7A7ADBB2" wp14:editId="564B39B1">
                  <wp:extent cx="192024" cy="164592"/>
                  <wp:effectExtent l="0" t="0" r="0" b="6985"/>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5B091419" w14:textId="17817B65" w:rsidR="00CB6DE8" w:rsidRPr="008F6C95" w:rsidRDefault="00CB6DE8" w:rsidP="00081DB4">
            <w:pPr>
              <w:widowControl/>
              <w:tabs>
                <w:tab w:val="left" w:pos="388"/>
              </w:tabs>
              <w:spacing w:before="120" w:after="120"/>
              <w:ind w:left="170" w:right="170"/>
              <w:jc w:val="both"/>
              <w:rPr>
                <w:sz w:val="24"/>
                <w:szCs w:val="24"/>
              </w:rPr>
            </w:pPr>
            <w:r>
              <w:rPr>
                <w:color w:val="000000"/>
                <w:sz w:val="18"/>
                <w:szCs w:val="18"/>
              </w:rPr>
              <w:t>Недостаточный уровень охлаждающей жидкости указывает на нарушение герметичности системы охлаждения. Обратитесь в</w:t>
            </w:r>
            <w:r w:rsidR="00081DB4">
              <w:rPr>
                <w:color w:val="000000"/>
                <w:sz w:val="18"/>
                <w:szCs w:val="18"/>
              </w:rPr>
              <w:t> </w:t>
            </w:r>
            <w:r>
              <w:rPr>
                <w:color w:val="000000"/>
                <w:sz w:val="18"/>
                <w:szCs w:val="18"/>
              </w:rPr>
              <w:t>авторизованный сервисный центр JAC для диагностики.</w:t>
            </w:r>
          </w:p>
        </w:tc>
      </w:tr>
    </w:tbl>
    <w:p w14:paraId="03219F16" w14:textId="77777777" w:rsidR="00CB6DE8" w:rsidRDefault="00CB6DE8" w:rsidP="00CB6DE8">
      <w:pPr>
        <w:widowControl/>
        <w:spacing w:before="120"/>
        <w:jc w:val="both"/>
        <w:rPr>
          <w:color w:val="000000"/>
          <w:sz w:val="24"/>
          <w:szCs w:val="24"/>
          <w:lang w:val="en-US"/>
        </w:rPr>
      </w:pPr>
    </w:p>
    <w:p w14:paraId="3BE0D43A" w14:textId="77777777" w:rsidR="00CB6DE8" w:rsidRDefault="00CB6DE8" w:rsidP="00CB6DE8">
      <w:pPr>
        <w:widowControl/>
        <w:autoSpaceDE/>
        <w:autoSpaceDN/>
        <w:adjustRightInd/>
        <w:spacing w:after="160" w:line="259" w:lineRule="auto"/>
        <w:rPr>
          <w:color w:val="000000"/>
          <w:sz w:val="24"/>
          <w:szCs w:val="24"/>
        </w:rPr>
      </w:pPr>
      <w:r>
        <w:br w:type="page"/>
      </w:r>
    </w:p>
    <w:tbl>
      <w:tblPr>
        <w:tblW w:w="5000" w:type="pct"/>
        <w:tblCellMar>
          <w:left w:w="40" w:type="dxa"/>
          <w:right w:w="40" w:type="dxa"/>
        </w:tblCellMar>
        <w:tblLook w:val="0000" w:firstRow="0" w:lastRow="0" w:firstColumn="0" w:lastColumn="0" w:noHBand="0" w:noVBand="0"/>
      </w:tblPr>
      <w:tblGrid>
        <w:gridCol w:w="3123"/>
      </w:tblGrid>
      <w:tr w:rsidR="00CB6DE8" w:rsidRPr="00AE07FC" w14:paraId="06185F45" w14:textId="77777777" w:rsidTr="00584AB4">
        <w:trPr>
          <w:trHeight w:val="23"/>
        </w:trPr>
        <w:tc>
          <w:tcPr>
            <w:tcW w:w="5000" w:type="pct"/>
            <w:shd w:val="clear" w:color="auto" w:fill="E3E3E3"/>
          </w:tcPr>
          <w:p w14:paraId="3B3A889E" w14:textId="77777777" w:rsidR="00CB6DE8" w:rsidRPr="00F011EE" w:rsidRDefault="00CB6DE8" w:rsidP="00584AB4">
            <w:pPr>
              <w:widowControl/>
              <w:spacing w:before="100" w:beforeAutospacing="1"/>
              <w:ind w:left="57" w:right="57"/>
              <w:jc w:val="both"/>
            </w:pPr>
            <w:r>
              <w:rPr>
                <w:i/>
                <w:iCs/>
                <w:noProof/>
                <w:color w:val="000000"/>
              </w:rPr>
              <w:lastRenderedPageBreak/>
              <w:drawing>
                <wp:inline distT="0" distB="0" distL="0" distR="0" wp14:anchorId="1EF12939" wp14:editId="24C73518">
                  <wp:extent cx="185928" cy="158496"/>
                  <wp:effectExtent l="0" t="0" r="508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4F97F42F" w14:textId="3B65C3D6" w:rsidR="00CB6DE8" w:rsidRPr="005E127E" w:rsidRDefault="00CB6DE8" w:rsidP="005E127E">
            <w:pPr>
              <w:widowControl/>
              <w:tabs>
                <w:tab w:val="left" w:pos="388"/>
              </w:tabs>
              <w:spacing w:before="40"/>
              <w:ind w:left="170" w:right="170"/>
              <w:jc w:val="both"/>
              <w:rPr>
                <w:sz w:val="22"/>
                <w:szCs w:val="24"/>
              </w:rPr>
            </w:pPr>
            <w:r w:rsidRPr="005E127E">
              <w:rPr>
                <w:color w:val="000000"/>
                <w:sz w:val="16"/>
                <w:szCs w:val="18"/>
              </w:rPr>
              <w:t>►</w:t>
            </w:r>
            <w:r w:rsidRPr="005E127E">
              <w:rPr>
                <w:color w:val="000000"/>
                <w:sz w:val="16"/>
                <w:szCs w:val="18"/>
              </w:rPr>
              <w:tab/>
              <w:t>Не подсоединяйте и</w:t>
            </w:r>
            <w:r w:rsidR="00081DB4">
              <w:rPr>
                <w:color w:val="000000"/>
                <w:sz w:val="16"/>
                <w:szCs w:val="18"/>
              </w:rPr>
              <w:t> </w:t>
            </w:r>
            <w:r w:rsidRPr="005E127E">
              <w:rPr>
                <w:color w:val="000000"/>
                <w:sz w:val="16"/>
                <w:szCs w:val="18"/>
              </w:rPr>
              <w:t>не</w:t>
            </w:r>
            <w:r w:rsidR="00081DB4">
              <w:rPr>
                <w:color w:val="000000"/>
                <w:sz w:val="16"/>
                <w:szCs w:val="18"/>
              </w:rPr>
              <w:t> </w:t>
            </w:r>
            <w:r w:rsidRPr="005E127E">
              <w:rPr>
                <w:color w:val="000000"/>
                <w:sz w:val="16"/>
                <w:szCs w:val="18"/>
              </w:rPr>
              <w:t>отсоединяйте электрические разъемы, когда работает двигатель или когда на блок управления подается напряжение.</w:t>
            </w:r>
          </w:p>
          <w:p w14:paraId="137F804D" w14:textId="282AA5ED" w:rsidR="00CB6DE8" w:rsidRPr="005E127E" w:rsidRDefault="00CB6DE8" w:rsidP="005E127E">
            <w:pPr>
              <w:widowControl/>
              <w:tabs>
                <w:tab w:val="left" w:pos="388"/>
              </w:tabs>
              <w:spacing w:before="40"/>
              <w:ind w:left="170" w:right="170"/>
              <w:jc w:val="both"/>
              <w:rPr>
                <w:sz w:val="22"/>
                <w:szCs w:val="24"/>
              </w:rPr>
            </w:pPr>
            <w:r w:rsidRPr="005E127E">
              <w:rPr>
                <w:color w:val="000000"/>
                <w:sz w:val="16"/>
                <w:szCs w:val="18"/>
              </w:rPr>
              <w:t>►</w:t>
            </w:r>
            <w:r w:rsidRPr="005E127E">
              <w:rPr>
                <w:color w:val="000000"/>
                <w:sz w:val="16"/>
                <w:szCs w:val="18"/>
              </w:rPr>
              <w:tab/>
              <w:t>Проверять надежность соединения разъемов п</w:t>
            </w:r>
            <w:r w:rsidR="00081DB4">
              <w:rPr>
                <w:color w:val="000000"/>
                <w:sz w:val="16"/>
                <w:szCs w:val="18"/>
              </w:rPr>
              <w:t>осле выполнения техобслуживания</w:t>
            </w:r>
            <w:r w:rsidRPr="005E127E">
              <w:rPr>
                <w:color w:val="000000"/>
                <w:sz w:val="16"/>
                <w:szCs w:val="18"/>
              </w:rPr>
              <w:t xml:space="preserve"> только при</w:t>
            </w:r>
            <w:r w:rsidR="00081DB4">
              <w:rPr>
                <w:color w:val="000000"/>
                <w:sz w:val="16"/>
                <w:szCs w:val="18"/>
              </w:rPr>
              <w:t> </w:t>
            </w:r>
            <w:r w:rsidRPr="005E127E">
              <w:rPr>
                <w:color w:val="000000"/>
                <w:sz w:val="16"/>
                <w:szCs w:val="18"/>
              </w:rPr>
              <w:t>отсутствии напряжения.</w:t>
            </w:r>
          </w:p>
          <w:p w14:paraId="1D69B98E" w14:textId="661F80B4" w:rsidR="00CB6DE8" w:rsidRPr="005E127E" w:rsidRDefault="00CB6DE8" w:rsidP="005E127E">
            <w:pPr>
              <w:widowControl/>
              <w:tabs>
                <w:tab w:val="left" w:pos="388"/>
              </w:tabs>
              <w:spacing w:before="40"/>
              <w:ind w:left="170" w:right="170"/>
              <w:jc w:val="both"/>
              <w:rPr>
                <w:sz w:val="22"/>
                <w:szCs w:val="24"/>
              </w:rPr>
            </w:pPr>
            <w:r w:rsidRPr="005E127E">
              <w:rPr>
                <w:color w:val="000000"/>
                <w:sz w:val="16"/>
                <w:szCs w:val="18"/>
              </w:rPr>
              <w:t>►</w:t>
            </w:r>
            <w:r w:rsidRPr="005E127E">
              <w:rPr>
                <w:color w:val="000000"/>
                <w:sz w:val="16"/>
                <w:szCs w:val="18"/>
              </w:rPr>
              <w:tab/>
              <w:t>Запрещено отсоединять провода от</w:t>
            </w:r>
            <w:r w:rsidR="00081DB4">
              <w:rPr>
                <w:color w:val="000000"/>
                <w:sz w:val="16"/>
                <w:szCs w:val="18"/>
              </w:rPr>
              <w:t> </w:t>
            </w:r>
            <w:r w:rsidRPr="005E127E">
              <w:rPr>
                <w:color w:val="000000"/>
                <w:sz w:val="16"/>
                <w:szCs w:val="18"/>
              </w:rPr>
              <w:t>положительной и отрицательной клемм аккумуляторной батареи при</w:t>
            </w:r>
            <w:r w:rsidR="00081DB4">
              <w:rPr>
                <w:color w:val="000000"/>
                <w:sz w:val="16"/>
                <w:szCs w:val="18"/>
              </w:rPr>
              <w:t> </w:t>
            </w:r>
            <w:r w:rsidRPr="005E127E">
              <w:rPr>
                <w:color w:val="000000"/>
                <w:sz w:val="16"/>
                <w:szCs w:val="18"/>
              </w:rPr>
              <w:t>работающем двигателе.</w:t>
            </w:r>
          </w:p>
          <w:p w14:paraId="7C003D2C" w14:textId="77777777" w:rsidR="00CB6DE8" w:rsidRPr="005E127E" w:rsidRDefault="00CB6DE8" w:rsidP="005E127E">
            <w:pPr>
              <w:widowControl/>
              <w:tabs>
                <w:tab w:val="left" w:pos="388"/>
              </w:tabs>
              <w:spacing w:before="40"/>
              <w:ind w:left="170" w:right="170"/>
              <w:jc w:val="both"/>
              <w:rPr>
                <w:sz w:val="22"/>
                <w:szCs w:val="24"/>
              </w:rPr>
            </w:pPr>
            <w:r w:rsidRPr="005E127E">
              <w:rPr>
                <w:color w:val="000000"/>
                <w:sz w:val="16"/>
                <w:szCs w:val="18"/>
              </w:rPr>
              <w:t>►</w:t>
            </w:r>
            <w:r w:rsidRPr="005E127E">
              <w:rPr>
                <w:color w:val="000000"/>
                <w:sz w:val="16"/>
                <w:szCs w:val="18"/>
              </w:rPr>
              <w:tab/>
              <w:t>Зарядку аккумуляторной батареи производить только после отсоединения от бортовой сети автомобиля.</w:t>
            </w:r>
          </w:p>
          <w:p w14:paraId="3037B0DB" w14:textId="77777777" w:rsidR="00CB6DE8" w:rsidRPr="005E127E" w:rsidRDefault="00CB6DE8" w:rsidP="005E127E">
            <w:pPr>
              <w:widowControl/>
              <w:tabs>
                <w:tab w:val="left" w:pos="388"/>
              </w:tabs>
              <w:spacing w:before="40"/>
              <w:ind w:left="170" w:right="170"/>
              <w:jc w:val="both"/>
              <w:rPr>
                <w:sz w:val="22"/>
                <w:szCs w:val="24"/>
              </w:rPr>
            </w:pPr>
            <w:r w:rsidRPr="005E127E">
              <w:rPr>
                <w:color w:val="000000"/>
                <w:sz w:val="16"/>
                <w:szCs w:val="18"/>
              </w:rPr>
              <w:t>►</w:t>
            </w:r>
            <w:r w:rsidRPr="005E127E">
              <w:rPr>
                <w:color w:val="000000"/>
                <w:sz w:val="16"/>
                <w:szCs w:val="18"/>
              </w:rPr>
              <w:tab/>
              <w:t>Запрещается использовать зарядное устройство для питания генератора.</w:t>
            </w:r>
          </w:p>
          <w:p w14:paraId="63887C60" w14:textId="0DEC642C" w:rsidR="00CB6DE8" w:rsidRPr="008F6C95" w:rsidRDefault="00CB6DE8" w:rsidP="00081DB4">
            <w:pPr>
              <w:widowControl/>
              <w:tabs>
                <w:tab w:val="left" w:pos="388"/>
              </w:tabs>
              <w:spacing w:before="40"/>
              <w:ind w:left="170" w:right="170"/>
              <w:jc w:val="both"/>
              <w:rPr>
                <w:sz w:val="24"/>
                <w:szCs w:val="24"/>
              </w:rPr>
            </w:pPr>
            <w:r w:rsidRPr="005E127E">
              <w:rPr>
                <w:color w:val="000000"/>
                <w:sz w:val="16"/>
                <w:szCs w:val="18"/>
              </w:rPr>
              <w:t>►</w:t>
            </w:r>
            <w:r w:rsidRPr="005E127E">
              <w:rPr>
                <w:color w:val="000000"/>
                <w:sz w:val="16"/>
                <w:szCs w:val="18"/>
              </w:rPr>
              <w:tab/>
              <w:t>В случае повреждения корпуса или</w:t>
            </w:r>
            <w:r w:rsidR="00081DB4">
              <w:rPr>
                <w:color w:val="000000"/>
                <w:sz w:val="16"/>
                <w:szCs w:val="18"/>
              </w:rPr>
              <w:t> </w:t>
            </w:r>
            <w:r w:rsidRPr="005E127E">
              <w:rPr>
                <w:color w:val="000000"/>
                <w:sz w:val="16"/>
                <w:szCs w:val="18"/>
              </w:rPr>
              <w:t>поломки реле необходимо произвести его своевременную замену. В</w:t>
            </w:r>
            <w:r w:rsidR="00081DB4">
              <w:rPr>
                <w:color w:val="000000"/>
                <w:sz w:val="16"/>
                <w:szCs w:val="18"/>
              </w:rPr>
              <w:t>о избежание короткого замыкания</w:t>
            </w:r>
            <w:r w:rsidRPr="005E127E">
              <w:rPr>
                <w:color w:val="000000"/>
                <w:sz w:val="16"/>
                <w:szCs w:val="18"/>
              </w:rPr>
              <w:t xml:space="preserve"> необходимо отсоединять отрицательный провод от</w:t>
            </w:r>
            <w:r w:rsidR="00081DB4">
              <w:rPr>
                <w:color w:val="000000"/>
                <w:sz w:val="16"/>
                <w:szCs w:val="18"/>
              </w:rPr>
              <w:t> </w:t>
            </w:r>
            <w:r w:rsidRPr="005E127E">
              <w:rPr>
                <w:color w:val="000000"/>
                <w:sz w:val="16"/>
                <w:szCs w:val="18"/>
              </w:rPr>
              <w:t>аккумуляторной батареи, прежде чем отсоединять контроллер.</w:t>
            </w:r>
          </w:p>
        </w:tc>
      </w:tr>
    </w:tbl>
    <w:p w14:paraId="700B9F39" w14:textId="77777777" w:rsidR="00CB6DE8" w:rsidRPr="00A265CE" w:rsidRDefault="00CB6DE8" w:rsidP="00CB6DE8">
      <w:pPr>
        <w:widowControl/>
        <w:spacing w:before="120"/>
        <w:jc w:val="both"/>
        <w:rPr>
          <w:sz w:val="2"/>
          <w:szCs w:val="2"/>
        </w:rPr>
      </w:pPr>
      <w:r>
        <w:br w:type="column"/>
      </w:r>
    </w:p>
    <w:tbl>
      <w:tblPr>
        <w:tblW w:w="5000" w:type="pct"/>
        <w:tblCellMar>
          <w:left w:w="40" w:type="dxa"/>
          <w:right w:w="40" w:type="dxa"/>
        </w:tblCellMar>
        <w:tblLook w:val="0000" w:firstRow="0" w:lastRow="0" w:firstColumn="0" w:lastColumn="0" w:noHBand="0" w:noVBand="0"/>
      </w:tblPr>
      <w:tblGrid>
        <w:gridCol w:w="3123"/>
      </w:tblGrid>
      <w:tr w:rsidR="00CB6DE8" w:rsidRPr="00AE07FC" w14:paraId="67509E79" w14:textId="77777777" w:rsidTr="00584AB4">
        <w:trPr>
          <w:trHeight w:val="23"/>
        </w:trPr>
        <w:tc>
          <w:tcPr>
            <w:tcW w:w="5000" w:type="pct"/>
            <w:shd w:val="clear" w:color="auto" w:fill="E3E3E3"/>
          </w:tcPr>
          <w:p w14:paraId="08E840A7" w14:textId="77777777" w:rsidR="00CB6DE8" w:rsidRPr="00F011EE" w:rsidRDefault="00CB6DE8" w:rsidP="00584AB4">
            <w:pPr>
              <w:widowControl/>
              <w:spacing w:before="100" w:beforeAutospacing="1"/>
              <w:ind w:left="57" w:right="57"/>
              <w:jc w:val="both"/>
            </w:pPr>
            <w:r>
              <w:rPr>
                <w:i/>
                <w:iCs/>
                <w:noProof/>
                <w:color w:val="000000"/>
              </w:rPr>
              <w:drawing>
                <wp:inline distT="0" distB="0" distL="0" distR="0" wp14:anchorId="094C94D7" wp14:editId="59F6BBA5">
                  <wp:extent cx="185928" cy="158496"/>
                  <wp:effectExtent l="0" t="0" r="508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5104EC5B" w14:textId="43A9AF1F" w:rsidR="00CB6DE8" w:rsidRPr="005E127E" w:rsidRDefault="00CB6DE8" w:rsidP="005E127E">
            <w:pPr>
              <w:widowControl/>
              <w:tabs>
                <w:tab w:val="left" w:pos="388"/>
              </w:tabs>
              <w:spacing w:before="40"/>
              <w:ind w:left="170" w:right="170"/>
              <w:jc w:val="both"/>
              <w:rPr>
                <w:sz w:val="22"/>
                <w:szCs w:val="24"/>
              </w:rPr>
            </w:pPr>
            <w:r w:rsidRPr="005E127E">
              <w:rPr>
                <w:color w:val="000000"/>
                <w:sz w:val="16"/>
                <w:szCs w:val="18"/>
              </w:rPr>
              <w:t>►</w:t>
            </w:r>
            <w:r w:rsidRPr="005E127E">
              <w:rPr>
                <w:color w:val="000000"/>
                <w:sz w:val="16"/>
                <w:szCs w:val="18"/>
              </w:rPr>
              <w:tab/>
              <w:t>При работающем двигателе всегда держите волосы, руки и одежду на</w:t>
            </w:r>
            <w:r w:rsidR="00081DB4">
              <w:rPr>
                <w:color w:val="000000"/>
                <w:sz w:val="16"/>
                <w:szCs w:val="18"/>
              </w:rPr>
              <w:t> </w:t>
            </w:r>
            <w:r w:rsidRPr="005E127E">
              <w:rPr>
                <w:color w:val="000000"/>
                <w:sz w:val="16"/>
                <w:szCs w:val="18"/>
              </w:rPr>
              <w:t>удалении от движущихся деталей в</w:t>
            </w:r>
            <w:r w:rsidR="00081DB4">
              <w:rPr>
                <w:color w:val="000000"/>
                <w:sz w:val="16"/>
                <w:szCs w:val="18"/>
              </w:rPr>
              <w:t> моторном отсеке, например</w:t>
            </w:r>
            <w:r w:rsidRPr="005E127E">
              <w:rPr>
                <w:color w:val="000000"/>
                <w:sz w:val="16"/>
                <w:szCs w:val="18"/>
              </w:rPr>
              <w:t xml:space="preserve"> вентилятора и приводного ремня, поскольку существует чрезвычайно высокий риск </w:t>
            </w:r>
            <w:proofErr w:type="spellStart"/>
            <w:r w:rsidRPr="005E127E">
              <w:rPr>
                <w:color w:val="000000"/>
                <w:sz w:val="16"/>
                <w:szCs w:val="18"/>
              </w:rPr>
              <w:t>травмирования</w:t>
            </w:r>
            <w:proofErr w:type="spellEnd"/>
            <w:r w:rsidRPr="005E127E">
              <w:rPr>
                <w:color w:val="000000"/>
                <w:sz w:val="16"/>
                <w:szCs w:val="18"/>
              </w:rPr>
              <w:t>!</w:t>
            </w:r>
          </w:p>
          <w:p w14:paraId="44EC46E9" w14:textId="031D4551" w:rsidR="00CB6DE8" w:rsidRPr="005E127E" w:rsidRDefault="00CB6DE8" w:rsidP="005E127E">
            <w:pPr>
              <w:widowControl/>
              <w:tabs>
                <w:tab w:val="left" w:pos="388"/>
              </w:tabs>
              <w:spacing w:before="40"/>
              <w:ind w:left="170" w:right="170"/>
              <w:jc w:val="both"/>
              <w:rPr>
                <w:sz w:val="22"/>
                <w:szCs w:val="24"/>
              </w:rPr>
            </w:pPr>
            <w:r w:rsidRPr="005E127E">
              <w:rPr>
                <w:color w:val="000000"/>
                <w:sz w:val="16"/>
                <w:szCs w:val="18"/>
              </w:rPr>
              <w:t>►</w:t>
            </w:r>
            <w:r w:rsidRPr="005E127E">
              <w:rPr>
                <w:color w:val="000000"/>
                <w:sz w:val="16"/>
                <w:szCs w:val="18"/>
              </w:rPr>
              <w:tab/>
              <w:t>Не выполняйте работ с системой впрыска при работающем двигателе, а</w:t>
            </w:r>
            <w:r w:rsidR="00081DB4">
              <w:rPr>
                <w:color w:val="000000"/>
                <w:sz w:val="16"/>
                <w:szCs w:val="18"/>
              </w:rPr>
              <w:t> </w:t>
            </w:r>
            <w:r w:rsidRPr="005E127E">
              <w:rPr>
                <w:color w:val="000000"/>
                <w:sz w:val="16"/>
                <w:szCs w:val="18"/>
              </w:rPr>
              <w:t>также на протяжении 30 секунд после выключения двигателя. В таких случаях топливный насос высокого давления, форсунки и топливные трубки находятся под высоким давлением.</w:t>
            </w:r>
          </w:p>
          <w:p w14:paraId="58586103" w14:textId="42DACA65" w:rsidR="00CB6DE8" w:rsidRPr="005E127E" w:rsidRDefault="00CB6DE8" w:rsidP="00081DB4">
            <w:pPr>
              <w:widowControl/>
              <w:tabs>
                <w:tab w:val="left" w:pos="388"/>
              </w:tabs>
              <w:spacing w:before="40"/>
              <w:ind w:left="170" w:right="170"/>
              <w:jc w:val="both"/>
              <w:rPr>
                <w:sz w:val="22"/>
                <w:szCs w:val="24"/>
              </w:rPr>
            </w:pPr>
            <w:r w:rsidRPr="005E127E">
              <w:rPr>
                <w:color w:val="000000"/>
                <w:sz w:val="16"/>
                <w:szCs w:val="18"/>
              </w:rPr>
              <w:t>►</w:t>
            </w:r>
            <w:r w:rsidRPr="005E127E">
              <w:rPr>
                <w:color w:val="000000"/>
                <w:sz w:val="16"/>
                <w:szCs w:val="18"/>
              </w:rPr>
              <w:tab/>
              <w:t>Утечка топлива под давлением (</w:t>
            </w:r>
            <w:proofErr w:type="spellStart"/>
            <w:r w:rsidRPr="005E127E">
              <w:rPr>
                <w:color w:val="000000"/>
                <w:sz w:val="16"/>
                <w:szCs w:val="18"/>
              </w:rPr>
              <w:t>топливопроводы</w:t>
            </w:r>
            <w:proofErr w:type="spellEnd"/>
            <w:r w:rsidRPr="005E127E">
              <w:rPr>
                <w:color w:val="000000"/>
                <w:sz w:val="16"/>
                <w:szCs w:val="18"/>
              </w:rPr>
              <w:t xml:space="preserve"> высокого давления, рампа высокого давления и топливная форсунка) может стать причиной тяжелых травм! Запрещается выполнять самостоятельное снятие и</w:t>
            </w:r>
            <w:r w:rsidR="00081DB4">
              <w:rPr>
                <w:color w:val="000000"/>
                <w:sz w:val="16"/>
                <w:szCs w:val="18"/>
              </w:rPr>
              <w:t> </w:t>
            </w:r>
            <w:r w:rsidRPr="005E127E">
              <w:rPr>
                <w:color w:val="000000"/>
                <w:sz w:val="16"/>
                <w:szCs w:val="18"/>
              </w:rPr>
              <w:t>ремонт. При наличии каких-либо неисправностей с</w:t>
            </w:r>
            <w:r w:rsidR="00081DB4">
              <w:rPr>
                <w:color w:val="000000"/>
                <w:sz w:val="16"/>
                <w:szCs w:val="18"/>
              </w:rPr>
              <w:t> </w:t>
            </w:r>
            <w:r w:rsidRPr="005E127E">
              <w:rPr>
                <w:color w:val="000000"/>
                <w:sz w:val="16"/>
                <w:szCs w:val="18"/>
              </w:rPr>
              <w:t>вышеперечисленными узлами следует обратиться в авторизованный сервисный центр</w:t>
            </w:r>
            <w:r w:rsidR="00081DB4">
              <w:rPr>
                <w:color w:val="000000"/>
                <w:sz w:val="16"/>
                <w:szCs w:val="18"/>
              </w:rPr>
              <w:t xml:space="preserve"> </w:t>
            </w:r>
            <w:r w:rsidRPr="005E127E">
              <w:rPr>
                <w:color w:val="000000"/>
                <w:sz w:val="16"/>
                <w:szCs w:val="18"/>
              </w:rPr>
              <w:t xml:space="preserve">JAC для проверки. Не допускайте присутствия людей, </w:t>
            </w:r>
            <w:r w:rsidRPr="005E127E">
              <w:rPr>
                <w:color w:val="000000"/>
                <w:sz w:val="16"/>
                <w:szCs w:val="18"/>
              </w:rPr>
              <w:lastRenderedPageBreak/>
              <w:t>которые пользуются кардиостимуляторами, рядом с</w:t>
            </w:r>
            <w:r w:rsidR="00081DB4">
              <w:rPr>
                <w:color w:val="000000"/>
                <w:sz w:val="16"/>
                <w:szCs w:val="18"/>
              </w:rPr>
              <w:t> блоком управления двигателя</w:t>
            </w:r>
            <w:r w:rsidRPr="005E127E">
              <w:rPr>
                <w:color w:val="000000"/>
                <w:sz w:val="16"/>
                <w:szCs w:val="18"/>
              </w:rPr>
              <w:t xml:space="preserve"> или в</w:t>
            </w:r>
            <w:r w:rsidR="00081DB4">
              <w:rPr>
                <w:color w:val="000000"/>
                <w:sz w:val="16"/>
                <w:szCs w:val="18"/>
              </w:rPr>
              <w:t> </w:t>
            </w:r>
            <w:r w:rsidRPr="005E127E">
              <w:rPr>
                <w:color w:val="000000"/>
                <w:sz w:val="16"/>
                <w:szCs w:val="18"/>
              </w:rPr>
              <w:t>радиусе 30 см от электропроводки двигателя, поскольку высокое напряжение создает мощное магнитное поле.</w:t>
            </w:r>
          </w:p>
          <w:p w14:paraId="518E9E02" w14:textId="77777777" w:rsidR="00CB6DE8" w:rsidRPr="008F6C95" w:rsidRDefault="00CB6DE8" w:rsidP="005E127E">
            <w:pPr>
              <w:widowControl/>
              <w:tabs>
                <w:tab w:val="left" w:pos="388"/>
              </w:tabs>
              <w:spacing w:before="40" w:after="120"/>
              <w:ind w:left="170" w:right="170"/>
              <w:jc w:val="both"/>
              <w:rPr>
                <w:sz w:val="24"/>
                <w:szCs w:val="24"/>
              </w:rPr>
            </w:pPr>
            <w:r w:rsidRPr="005E127E">
              <w:rPr>
                <w:color w:val="000000"/>
                <w:sz w:val="16"/>
                <w:szCs w:val="18"/>
              </w:rPr>
              <w:t>►</w:t>
            </w:r>
            <w:r w:rsidRPr="005E127E">
              <w:rPr>
                <w:color w:val="000000"/>
                <w:sz w:val="16"/>
                <w:szCs w:val="18"/>
              </w:rPr>
              <w:tab/>
              <w:t>Не снимайте крышку радиатора при горячем двигателе, поскольку это может привести к ожогам вследствие разбрызгивания охлаждающей жидкости под давлением!</w:t>
            </w:r>
          </w:p>
        </w:tc>
      </w:tr>
    </w:tbl>
    <w:p w14:paraId="1ADC6971" w14:textId="77777777" w:rsidR="00CB6DE8" w:rsidRPr="00CB6DE8" w:rsidRDefault="00CB6DE8" w:rsidP="00CB6DE8">
      <w:pPr>
        <w:widowControl/>
        <w:autoSpaceDE/>
        <w:autoSpaceDN/>
        <w:adjustRightInd/>
        <w:spacing w:after="160" w:line="259" w:lineRule="auto"/>
        <w:rPr>
          <w:b/>
          <w:bCs/>
          <w:color w:val="000000"/>
          <w:sz w:val="54"/>
          <w:szCs w:val="54"/>
        </w:rPr>
      </w:pPr>
    </w:p>
    <w:p w14:paraId="14C5D398" w14:textId="77777777" w:rsidR="00CB6DE8" w:rsidRPr="00CB6DE8" w:rsidRDefault="00CB6DE8" w:rsidP="00CB6DE8">
      <w:pPr>
        <w:widowControl/>
        <w:autoSpaceDE/>
        <w:autoSpaceDN/>
        <w:adjustRightInd/>
        <w:spacing w:after="160" w:line="259" w:lineRule="auto"/>
        <w:rPr>
          <w:b/>
          <w:bCs/>
          <w:color w:val="000000"/>
          <w:sz w:val="54"/>
          <w:szCs w:val="54"/>
        </w:rPr>
        <w:sectPr w:rsidR="00CB6DE8" w:rsidRPr="00CB6DE8" w:rsidSect="007F43C8">
          <w:type w:val="continuous"/>
          <w:pgSz w:w="12077" w:h="8278" w:orient="landscape"/>
          <w:pgMar w:top="567" w:right="1134" w:bottom="0" w:left="1134" w:header="0" w:footer="720" w:gutter="0"/>
          <w:cols w:num="3" w:space="340"/>
          <w:noEndnote/>
          <w:docGrid w:linePitch="272"/>
        </w:sectPr>
      </w:pPr>
    </w:p>
    <w:tbl>
      <w:tblPr>
        <w:tblW w:w="5000" w:type="pct"/>
        <w:tblCellMar>
          <w:left w:w="40" w:type="dxa"/>
          <w:right w:w="40" w:type="dxa"/>
        </w:tblCellMar>
        <w:tblLook w:val="0000" w:firstRow="0" w:lastRow="0" w:firstColumn="0" w:lastColumn="0" w:noHBand="0" w:noVBand="0"/>
      </w:tblPr>
      <w:tblGrid>
        <w:gridCol w:w="9889"/>
      </w:tblGrid>
      <w:tr w:rsidR="00CB6DE8" w14:paraId="046E7945" w14:textId="77777777" w:rsidTr="00584AB4">
        <w:trPr>
          <w:trHeight w:val="23"/>
        </w:trPr>
        <w:tc>
          <w:tcPr>
            <w:tcW w:w="5000" w:type="pct"/>
            <w:tcBorders>
              <w:top w:val="nil"/>
              <w:left w:val="nil"/>
              <w:bottom w:val="nil"/>
              <w:right w:val="nil"/>
            </w:tcBorders>
            <w:shd w:val="clear" w:color="auto" w:fill="E3E3E3"/>
          </w:tcPr>
          <w:p w14:paraId="045322E6" w14:textId="10CF4BA5" w:rsidR="00CB6DE8" w:rsidRDefault="00CB6DE8" w:rsidP="005E127E">
            <w:pPr>
              <w:pStyle w:val="1"/>
              <w:ind w:left="590" w:hanging="363"/>
              <w:jc w:val="left"/>
              <w:rPr>
                <w:sz w:val="24"/>
                <w:szCs w:val="24"/>
              </w:rPr>
            </w:pPr>
            <w:bookmarkStart w:id="122" w:name="_Toc77851087"/>
            <w:r>
              <w:rPr>
                <w:color w:val="8B8B8B"/>
              </w:rPr>
              <w:lastRenderedPageBreak/>
              <w:t>6</w:t>
            </w:r>
            <w:r w:rsidR="00584AB4">
              <w:tab/>
            </w:r>
            <w:r>
              <w:t>Техническое обслуживание автомобиля</w:t>
            </w:r>
            <w:bookmarkEnd w:id="122"/>
          </w:p>
        </w:tc>
      </w:tr>
    </w:tbl>
    <w:p w14:paraId="21D7593D" w14:textId="77777777" w:rsidR="005E127E" w:rsidRDefault="005E127E" w:rsidP="005E127E">
      <w:pPr>
        <w:pStyle w:val="11"/>
      </w:pPr>
    </w:p>
    <w:p w14:paraId="02C04CF5" w14:textId="77777777" w:rsidR="005E127E" w:rsidRDefault="00CB6DE8" w:rsidP="005E127E">
      <w:pPr>
        <w:pStyle w:val="11"/>
        <w:rPr>
          <w:rFonts w:asciiTheme="minorHAnsi" w:hAnsiTheme="minorHAnsi" w:cstheme="minorBidi"/>
          <w:szCs w:val="22"/>
          <w:lang w:eastAsia="ja-JP"/>
        </w:rPr>
      </w:pPr>
      <w:r>
        <w:rPr>
          <w:color w:val="000000"/>
          <w:szCs w:val="22"/>
        </w:rPr>
        <w:fldChar w:fldCharType="begin"/>
      </w:r>
      <w:r>
        <w:rPr>
          <w:color w:val="000000"/>
          <w:szCs w:val="22"/>
        </w:rPr>
        <w:instrText xml:space="preserve"> TOC \h \z \u \t "Заголовок 7;1" </w:instrText>
      </w:r>
      <w:r>
        <w:rPr>
          <w:color w:val="000000"/>
          <w:szCs w:val="22"/>
        </w:rPr>
        <w:fldChar w:fldCharType="separate"/>
      </w:r>
      <w:hyperlink w:anchor="_Toc77250865" w:history="1">
        <w:r w:rsidR="005E127E" w:rsidRPr="00466392">
          <w:rPr>
            <w:rStyle w:val="a7"/>
          </w:rPr>
          <w:t>Требования к техническому обслуживанию автомобиля</w:t>
        </w:r>
        <w:r w:rsidR="005E127E">
          <w:rPr>
            <w:webHidden/>
          </w:rPr>
          <w:tab/>
        </w:r>
        <w:r w:rsidR="005E127E">
          <w:rPr>
            <w:webHidden/>
          </w:rPr>
          <w:fldChar w:fldCharType="begin"/>
        </w:r>
        <w:r w:rsidR="005E127E">
          <w:rPr>
            <w:webHidden/>
          </w:rPr>
          <w:instrText xml:space="preserve"> PAGEREF _Toc77250865 \h </w:instrText>
        </w:r>
        <w:r w:rsidR="005E127E">
          <w:rPr>
            <w:webHidden/>
          </w:rPr>
        </w:r>
        <w:r w:rsidR="005E127E">
          <w:rPr>
            <w:webHidden/>
          </w:rPr>
          <w:fldChar w:fldCharType="separate"/>
        </w:r>
        <w:r w:rsidR="0006570A">
          <w:rPr>
            <w:webHidden/>
          </w:rPr>
          <w:t>110</w:t>
        </w:r>
        <w:r w:rsidR="005E127E">
          <w:rPr>
            <w:webHidden/>
          </w:rPr>
          <w:fldChar w:fldCharType="end"/>
        </w:r>
      </w:hyperlink>
    </w:p>
    <w:p w14:paraId="26551611" w14:textId="77777777" w:rsidR="005E127E" w:rsidRDefault="00B07F16" w:rsidP="005E127E">
      <w:pPr>
        <w:pStyle w:val="11"/>
        <w:rPr>
          <w:rFonts w:asciiTheme="minorHAnsi" w:hAnsiTheme="minorHAnsi" w:cstheme="minorBidi"/>
          <w:szCs w:val="22"/>
          <w:lang w:eastAsia="ja-JP"/>
        </w:rPr>
      </w:pPr>
      <w:hyperlink w:anchor="_Toc77250866" w:history="1">
        <w:r w:rsidR="005E127E" w:rsidRPr="00466392">
          <w:rPr>
            <w:rStyle w:val="a7"/>
          </w:rPr>
          <w:t>Основные положения относительно технического обслуживания</w:t>
        </w:r>
        <w:r w:rsidR="005E127E">
          <w:rPr>
            <w:webHidden/>
          </w:rPr>
          <w:tab/>
        </w:r>
        <w:r w:rsidR="005E127E">
          <w:rPr>
            <w:webHidden/>
          </w:rPr>
          <w:fldChar w:fldCharType="begin"/>
        </w:r>
        <w:r w:rsidR="005E127E">
          <w:rPr>
            <w:webHidden/>
          </w:rPr>
          <w:instrText xml:space="preserve"> PAGEREF _Toc77250866 \h </w:instrText>
        </w:r>
        <w:r w:rsidR="005E127E">
          <w:rPr>
            <w:webHidden/>
          </w:rPr>
        </w:r>
        <w:r w:rsidR="005E127E">
          <w:rPr>
            <w:webHidden/>
          </w:rPr>
          <w:fldChar w:fldCharType="separate"/>
        </w:r>
        <w:r w:rsidR="0006570A">
          <w:rPr>
            <w:webHidden/>
          </w:rPr>
          <w:t>111</w:t>
        </w:r>
        <w:r w:rsidR="005E127E">
          <w:rPr>
            <w:webHidden/>
          </w:rPr>
          <w:fldChar w:fldCharType="end"/>
        </w:r>
      </w:hyperlink>
    </w:p>
    <w:p w14:paraId="293C5376" w14:textId="77777777" w:rsidR="005E127E" w:rsidRDefault="00B07F16" w:rsidP="005E127E">
      <w:pPr>
        <w:pStyle w:val="11"/>
        <w:rPr>
          <w:rFonts w:asciiTheme="minorHAnsi" w:hAnsiTheme="minorHAnsi" w:cstheme="minorBidi"/>
          <w:szCs w:val="22"/>
          <w:lang w:eastAsia="ja-JP"/>
        </w:rPr>
      </w:pPr>
      <w:hyperlink w:anchor="_Toc77250867" w:history="1">
        <w:r w:rsidR="005E127E" w:rsidRPr="00466392">
          <w:rPr>
            <w:rStyle w:val="a7"/>
          </w:rPr>
          <w:t>Уход за кузовом</w:t>
        </w:r>
        <w:r w:rsidR="005E127E">
          <w:rPr>
            <w:webHidden/>
          </w:rPr>
          <w:tab/>
        </w:r>
        <w:r w:rsidR="005E127E">
          <w:rPr>
            <w:webHidden/>
          </w:rPr>
          <w:fldChar w:fldCharType="begin"/>
        </w:r>
        <w:r w:rsidR="005E127E">
          <w:rPr>
            <w:webHidden/>
          </w:rPr>
          <w:instrText xml:space="preserve"> PAGEREF _Toc77250867 \h </w:instrText>
        </w:r>
        <w:r w:rsidR="005E127E">
          <w:rPr>
            <w:webHidden/>
          </w:rPr>
        </w:r>
        <w:r w:rsidR="005E127E">
          <w:rPr>
            <w:webHidden/>
          </w:rPr>
          <w:fldChar w:fldCharType="separate"/>
        </w:r>
        <w:r w:rsidR="0006570A">
          <w:rPr>
            <w:webHidden/>
          </w:rPr>
          <w:t>114</w:t>
        </w:r>
        <w:r w:rsidR="005E127E">
          <w:rPr>
            <w:webHidden/>
          </w:rPr>
          <w:fldChar w:fldCharType="end"/>
        </w:r>
      </w:hyperlink>
    </w:p>
    <w:p w14:paraId="0A5A92B6" w14:textId="77777777" w:rsidR="005E127E" w:rsidRDefault="00B07F16" w:rsidP="005E127E">
      <w:pPr>
        <w:pStyle w:val="11"/>
        <w:rPr>
          <w:rFonts w:asciiTheme="minorHAnsi" w:hAnsiTheme="minorHAnsi" w:cstheme="minorBidi"/>
          <w:szCs w:val="22"/>
          <w:lang w:eastAsia="ja-JP"/>
        </w:rPr>
      </w:pPr>
      <w:hyperlink w:anchor="_Toc77250868" w:history="1">
        <w:r w:rsidR="005E127E" w:rsidRPr="00466392">
          <w:rPr>
            <w:rStyle w:val="a7"/>
          </w:rPr>
          <w:t>Уход за салоном</w:t>
        </w:r>
        <w:r w:rsidR="005E127E">
          <w:rPr>
            <w:webHidden/>
          </w:rPr>
          <w:tab/>
        </w:r>
        <w:r w:rsidR="005E127E">
          <w:rPr>
            <w:webHidden/>
          </w:rPr>
          <w:fldChar w:fldCharType="begin"/>
        </w:r>
        <w:r w:rsidR="005E127E">
          <w:rPr>
            <w:webHidden/>
          </w:rPr>
          <w:instrText xml:space="preserve"> PAGEREF _Toc77250868 \h </w:instrText>
        </w:r>
        <w:r w:rsidR="005E127E">
          <w:rPr>
            <w:webHidden/>
          </w:rPr>
        </w:r>
        <w:r w:rsidR="005E127E">
          <w:rPr>
            <w:webHidden/>
          </w:rPr>
          <w:fldChar w:fldCharType="separate"/>
        </w:r>
        <w:r w:rsidR="0006570A">
          <w:rPr>
            <w:webHidden/>
          </w:rPr>
          <w:t>118</w:t>
        </w:r>
        <w:r w:rsidR="005E127E">
          <w:rPr>
            <w:webHidden/>
          </w:rPr>
          <w:fldChar w:fldCharType="end"/>
        </w:r>
      </w:hyperlink>
    </w:p>
    <w:p w14:paraId="4FBB1679" w14:textId="77777777" w:rsidR="005E127E" w:rsidRDefault="00B07F16" w:rsidP="005E127E">
      <w:pPr>
        <w:pStyle w:val="11"/>
        <w:rPr>
          <w:rFonts w:asciiTheme="minorHAnsi" w:hAnsiTheme="minorHAnsi" w:cstheme="minorBidi"/>
          <w:szCs w:val="22"/>
          <w:lang w:eastAsia="ja-JP"/>
        </w:rPr>
      </w:pPr>
      <w:hyperlink w:anchor="_Toc77250869" w:history="1">
        <w:r w:rsidR="005E127E" w:rsidRPr="00466392">
          <w:rPr>
            <w:rStyle w:val="a7"/>
          </w:rPr>
          <w:t>Проверка уровня охлаждающей жидкости</w:t>
        </w:r>
        <w:r w:rsidR="005E127E">
          <w:rPr>
            <w:webHidden/>
          </w:rPr>
          <w:tab/>
        </w:r>
        <w:r w:rsidR="005E127E">
          <w:rPr>
            <w:webHidden/>
          </w:rPr>
          <w:fldChar w:fldCharType="begin"/>
        </w:r>
        <w:r w:rsidR="005E127E">
          <w:rPr>
            <w:webHidden/>
          </w:rPr>
          <w:instrText xml:space="preserve"> PAGEREF _Toc77250869 \h </w:instrText>
        </w:r>
        <w:r w:rsidR="005E127E">
          <w:rPr>
            <w:webHidden/>
          </w:rPr>
        </w:r>
        <w:r w:rsidR="005E127E">
          <w:rPr>
            <w:webHidden/>
          </w:rPr>
          <w:fldChar w:fldCharType="separate"/>
        </w:r>
        <w:r w:rsidR="0006570A">
          <w:rPr>
            <w:webHidden/>
          </w:rPr>
          <w:t>123</w:t>
        </w:r>
        <w:r w:rsidR="005E127E">
          <w:rPr>
            <w:webHidden/>
          </w:rPr>
          <w:fldChar w:fldCharType="end"/>
        </w:r>
      </w:hyperlink>
    </w:p>
    <w:p w14:paraId="575A0F4D" w14:textId="77777777" w:rsidR="005E127E" w:rsidRDefault="00B07F16" w:rsidP="005E127E">
      <w:pPr>
        <w:pStyle w:val="11"/>
        <w:rPr>
          <w:rFonts w:asciiTheme="minorHAnsi" w:hAnsiTheme="minorHAnsi" w:cstheme="minorBidi"/>
          <w:szCs w:val="22"/>
          <w:lang w:eastAsia="ja-JP"/>
        </w:rPr>
      </w:pPr>
      <w:hyperlink w:anchor="_Toc77250870" w:history="1">
        <w:r w:rsidR="005E127E" w:rsidRPr="00466392">
          <w:rPr>
            <w:rStyle w:val="a7"/>
          </w:rPr>
          <w:t>Проверка и замена фильтрующего элемента воздушного фильтра</w:t>
        </w:r>
        <w:r w:rsidR="005E127E">
          <w:rPr>
            <w:webHidden/>
          </w:rPr>
          <w:tab/>
        </w:r>
        <w:r w:rsidR="005E127E">
          <w:rPr>
            <w:webHidden/>
          </w:rPr>
          <w:fldChar w:fldCharType="begin"/>
        </w:r>
        <w:r w:rsidR="005E127E">
          <w:rPr>
            <w:webHidden/>
          </w:rPr>
          <w:instrText xml:space="preserve"> PAGEREF _Toc77250870 \h </w:instrText>
        </w:r>
        <w:r w:rsidR="005E127E">
          <w:rPr>
            <w:webHidden/>
          </w:rPr>
        </w:r>
        <w:r w:rsidR="005E127E">
          <w:rPr>
            <w:webHidden/>
          </w:rPr>
          <w:fldChar w:fldCharType="separate"/>
        </w:r>
        <w:r w:rsidR="0006570A">
          <w:rPr>
            <w:webHidden/>
          </w:rPr>
          <w:t>125</w:t>
        </w:r>
        <w:r w:rsidR="005E127E">
          <w:rPr>
            <w:webHidden/>
          </w:rPr>
          <w:fldChar w:fldCharType="end"/>
        </w:r>
      </w:hyperlink>
    </w:p>
    <w:p w14:paraId="3509D3AA" w14:textId="77777777" w:rsidR="005E127E" w:rsidRDefault="00B07F16" w:rsidP="005E127E">
      <w:pPr>
        <w:pStyle w:val="11"/>
        <w:rPr>
          <w:rFonts w:asciiTheme="minorHAnsi" w:hAnsiTheme="minorHAnsi" w:cstheme="minorBidi"/>
          <w:szCs w:val="22"/>
          <w:lang w:eastAsia="ja-JP"/>
        </w:rPr>
      </w:pPr>
      <w:hyperlink w:anchor="_Toc77250871" w:history="1">
        <w:r w:rsidR="005E127E" w:rsidRPr="00466392">
          <w:rPr>
            <w:rStyle w:val="a7"/>
          </w:rPr>
          <w:t>Проверка тормозной жидкости</w:t>
        </w:r>
        <w:r w:rsidR="005E127E">
          <w:rPr>
            <w:webHidden/>
          </w:rPr>
          <w:tab/>
        </w:r>
        <w:r w:rsidR="005E127E">
          <w:rPr>
            <w:webHidden/>
          </w:rPr>
          <w:fldChar w:fldCharType="begin"/>
        </w:r>
        <w:r w:rsidR="005E127E">
          <w:rPr>
            <w:webHidden/>
          </w:rPr>
          <w:instrText xml:space="preserve"> PAGEREF _Toc77250871 \h </w:instrText>
        </w:r>
        <w:r w:rsidR="005E127E">
          <w:rPr>
            <w:webHidden/>
          </w:rPr>
        </w:r>
        <w:r w:rsidR="005E127E">
          <w:rPr>
            <w:webHidden/>
          </w:rPr>
          <w:fldChar w:fldCharType="separate"/>
        </w:r>
        <w:r w:rsidR="0006570A">
          <w:rPr>
            <w:webHidden/>
          </w:rPr>
          <w:t>125</w:t>
        </w:r>
        <w:r w:rsidR="005E127E">
          <w:rPr>
            <w:webHidden/>
          </w:rPr>
          <w:fldChar w:fldCharType="end"/>
        </w:r>
      </w:hyperlink>
    </w:p>
    <w:p w14:paraId="550A00AA" w14:textId="77777777" w:rsidR="005E127E" w:rsidRDefault="00B07F16" w:rsidP="005E127E">
      <w:pPr>
        <w:pStyle w:val="11"/>
        <w:rPr>
          <w:rFonts w:asciiTheme="minorHAnsi" w:hAnsiTheme="minorHAnsi" w:cstheme="minorBidi"/>
          <w:szCs w:val="22"/>
          <w:lang w:eastAsia="ja-JP"/>
        </w:rPr>
      </w:pPr>
      <w:hyperlink w:anchor="_Toc77250872" w:history="1">
        <w:r w:rsidR="005E127E" w:rsidRPr="00466392">
          <w:rPr>
            <w:rStyle w:val="a7"/>
          </w:rPr>
          <w:t>Проверка аккумуляторной батареи</w:t>
        </w:r>
        <w:r w:rsidR="005E127E">
          <w:rPr>
            <w:webHidden/>
          </w:rPr>
          <w:tab/>
        </w:r>
        <w:r w:rsidR="005E127E">
          <w:rPr>
            <w:webHidden/>
          </w:rPr>
          <w:fldChar w:fldCharType="begin"/>
        </w:r>
        <w:r w:rsidR="005E127E">
          <w:rPr>
            <w:webHidden/>
          </w:rPr>
          <w:instrText xml:space="preserve"> PAGEREF _Toc77250872 \h </w:instrText>
        </w:r>
        <w:r w:rsidR="005E127E">
          <w:rPr>
            <w:webHidden/>
          </w:rPr>
        </w:r>
        <w:r w:rsidR="005E127E">
          <w:rPr>
            <w:webHidden/>
          </w:rPr>
          <w:fldChar w:fldCharType="separate"/>
        </w:r>
        <w:r w:rsidR="0006570A">
          <w:rPr>
            <w:webHidden/>
          </w:rPr>
          <w:t>127</w:t>
        </w:r>
        <w:r w:rsidR="005E127E">
          <w:rPr>
            <w:webHidden/>
          </w:rPr>
          <w:fldChar w:fldCharType="end"/>
        </w:r>
      </w:hyperlink>
    </w:p>
    <w:p w14:paraId="7BC866C6" w14:textId="77777777" w:rsidR="005E127E" w:rsidRDefault="00B07F16" w:rsidP="005E127E">
      <w:pPr>
        <w:pStyle w:val="11"/>
        <w:rPr>
          <w:rFonts w:asciiTheme="minorHAnsi" w:hAnsiTheme="minorHAnsi" w:cstheme="minorBidi"/>
          <w:szCs w:val="22"/>
          <w:lang w:eastAsia="ja-JP"/>
        </w:rPr>
      </w:pPr>
      <w:hyperlink w:anchor="_Toc77250873" w:history="1">
        <w:r w:rsidR="005E127E" w:rsidRPr="00466392">
          <w:rPr>
            <w:rStyle w:val="a7"/>
          </w:rPr>
          <w:t>Проверка жидкости стеклоомывателя</w:t>
        </w:r>
        <w:r w:rsidR="005E127E">
          <w:rPr>
            <w:webHidden/>
          </w:rPr>
          <w:tab/>
        </w:r>
        <w:r w:rsidR="005E127E">
          <w:rPr>
            <w:webHidden/>
          </w:rPr>
          <w:fldChar w:fldCharType="begin"/>
        </w:r>
        <w:r w:rsidR="005E127E">
          <w:rPr>
            <w:webHidden/>
          </w:rPr>
          <w:instrText xml:space="preserve"> PAGEREF _Toc77250873 \h </w:instrText>
        </w:r>
        <w:r w:rsidR="005E127E">
          <w:rPr>
            <w:webHidden/>
          </w:rPr>
        </w:r>
        <w:r w:rsidR="005E127E">
          <w:rPr>
            <w:webHidden/>
          </w:rPr>
          <w:fldChar w:fldCharType="separate"/>
        </w:r>
        <w:r w:rsidR="0006570A">
          <w:rPr>
            <w:webHidden/>
          </w:rPr>
          <w:t>128</w:t>
        </w:r>
        <w:r w:rsidR="005E127E">
          <w:rPr>
            <w:webHidden/>
          </w:rPr>
          <w:fldChar w:fldCharType="end"/>
        </w:r>
      </w:hyperlink>
    </w:p>
    <w:p w14:paraId="521BC525" w14:textId="77777777" w:rsidR="005E127E" w:rsidRDefault="00B07F16" w:rsidP="005E127E">
      <w:pPr>
        <w:pStyle w:val="11"/>
        <w:rPr>
          <w:rFonts w:asciiTheme="minorHAnsi" w:hAnsiTheme="minorHAnsi" w:cstheme="minorBidi"/>
          <w:szCs w:val="22"/>
          <w:lang w:eastAsia="ja-JP"/>
        </w:rPr>
      </w:pPr>
      <w:hyperlink w:anchor="_Toc77250874" w:history="1">
        <w:r w:rsidR="005E127E" w:rsidRPr="00466392">
          <w:rPr>
            <w:rStyle w:val="a7"/>
          </w:rPr>
          <w:t>Проверка и замена щеток стеклоочистителя</w:t>
        </w:r>
        <w:r w:rsidR="005E127E">
          <w:rPr>
            <w:webHidden/>
          </w:rPr>
          <w:tab/>
        </w:r>
        <w:r w:rsidR="005E127E">
          <w:rPr>
            <w:webHidden/>
          </w:rPr>
          <w:fldChar w:fldCharType="begin"/>
        </w:r>
        <w:r w:rsidR="005E127E">
          <w:rPr>
            <w:webHidden/>
          </w:rPr>
          <w:instrText xml:space="preserve"> PAGEREF _Toc77250874 \h </w:instrText>
        </w:r>
        <w:r w:rsidR="005E127E">
          <w:rPr>
            <w:webHidden/>
          </w:rPr>
        </w:r>
        <w:r w:rsidR="005E127E">
          <w:rPr>
            <w:webHidden/>
          </w:rPr>
          <w:fldChar w:fldCharType="separate"/>
        </w:r>
        <w:r w:rsidR="0006570A">
          <w:rPr>
            <w:webHidden/>
          </w:rPr>
          <w:t>129</w:t>
        </w:r>
        <w:r w:rsidR="005E127E">
          <w:rPr>
            <w:webHidden/>
          </w:rPr>
          <w:fldChar w:fldCharType="end"/>
        </w:r>
      </w:hyperlink>
    </w:p>
    <w:p w14:paraId="0E67092A" w14:textId="77777777" w:rsidR="005E127E" w:rsidRDefault="00B07F16" w:rsidP="005E127E">
      <w:pPr>
        <w:pStyle w:val="11"/>
        <w:rPr>
          <w:rFonts w:asciiTheme="minorHAnsi" w:hAnsiTheme="minorHAnsi" w:cstheme="minorBidi"/>
          <w:szCs w:val="22"/>
          <w:lang w:eastAsia="ja-JP"/>
        </w:rPr>
      </w:pPr>
      <w:hyperlink w:anchor="_Toc77250875" w:history="1">
        <w:r w:rsidR="005E127E" w:rsidRPr="00466392">
          <w:rPr>
            <w:rStyle w:val="a7"/>
          </w:rPr>
          <w:t>Проверка и замена колес</w:t>
        </w:r>
        <w:r w:rsidR="005E127E">
          <w:rPr>
            <w:webHidden/>
          </w:rPr>
          <w:tab/>
        </w:r>
        <w:r w:rsidR="005E127E">
          <w:rPr>
            <w:webHidden/>
          </w:rPr>
          <w:fldChar w:fldCharType="begin"/>
        </w:r>
        <w:r w:rsidR="005E127E">
          <w:rPr>
            <w:webHidden/>
          </w:rPr>
          <w:instrText xml:space="preserve"> PAGEREF _Toc77250875 \h </w:instrText>
        </w:r>
        <w:r w:rsidR="005E127E">
          <w:rPr>
            <w:webHidden/>
          </w:rPr>
        </w:r>
        <w:r w:rsidR="005E127E">
          <w:rPr>
            <w:webHidden/>
          </w:rPr>
          <w:fldChar w:fldCharType="separate"/>
        </w:r>
        <w:r w:rsidR="0006570A">
          <w:rPr>
            <w:webHidden/>
          </w:rPr>
          <w:t>130</w:t>
        </w:r>
        <w:r w:rsidR="005E127E">
          <w:rPr>
            <w:webHidden/>
          </w:rPr>
          <w:fldChar w:fldCharType="end"/>
        </w:r>
      </w:hyperlink>
    </w:p>
    <w:p w14:paraId="645AB939" w14:textId="77777777" w:rsidR="00CB6DE8" w:rsidRDefault="00CB6DE8" w:rsidP="00CB6DE8">
      <w:pPr>
        <w:widowControl/>
        <w:tabs>
          <w:tab w:val="right" w:leader="dot" w:pos="9781"/>
        </w:tabs>
        <w:rPr>
          <w:color w:val="000000"/>
          <w:sz w:val="26"/>
          <w:szCs w:val="26"/>
        </w:rPr>
      </w:pPr>
      <w:r>
        <w:rPr>
          <w:b/>
          <w:bCs/>
          <w:color w:val="000000"/>
          <w:sz w:val="22"/>
          <w:szCs w:val="22"/>
        </w:rPr>
        <w:fldChar w:fldCharType="end"/>
      </w:r>
      <w:r>
        <w:br w:type="page"/>
      </w:r>
    </w:p>
    <w:p w14:paraId="0780A264" w14:textId="77777777" w:rsidR="00CB6DE8" w:rsidRDefault="00CB6DE8" w:rsidP="00CB6DE8">
      <w:pPr>
        <w:widowControl/>
        <w:rPr>
          <w:color w:val="000000"/>
          <w:sz w:val="26"/>
          <w:szCs w:val="26"/>
          <w:lang w:val="en-US"/>
        </w:rPr>
        <w:sectPr w:rsidR="00CB6DE8" w:rsidSect="005039F8">
          <w:type w:val="continuous"/>
          <w:pgSz w:w="12077" w:h="8278" w:orient="landscape"/>
          <w:pgMar w:top="567" w:right="1134" w:bottom="0" w:left="1134" w:header="0" w:footer="720" w:gutter="0"/>
          <w:cols w:space="720"/>
          <w:noEndnote/>
          <w:docGrid w:linePitch="272"/>
        </w:sectPr>
      </w:pPr>
    </w:p>
    <w:p w14:paraId="6CE29245" w14:textId="5484D143" w:rsidR="00CB6DE8" w:rsidRPr="005E127E" w:rsidRDefault="00CB6DE8" w:rsidP="00CB6DE8">
      <w:pPr>
        <w:pStyle w:val="7"/>
        <w:rPr>
          <w:sz w:val="22"/>
          <w:szCs w:val="24"/>
        </w:rPr>
      </w:pPr>
      <w:bookmarkStart w:id="123" w:name="_Toc77250865"/>
      <w:r w:rsidRPr="005E127E">
        <w:rPr>
          <w:sz w:val="24"/>
        </w:rPr>
        <w:lastRenderedPageBreak/>
        <w:t>Требования к</w:t>
      </w:r>
      <w:r w:rsidR="00081DB4">
        <w:rPr>
          <w:sz w:val="24"/>
        </w:rPr>
        <w:t> </w:t>
      </w:r>
      <w:r w:rsidRPr="005E127E">
        <w:rPr>
          <w:sz w:val="24"/>
        </w:rPr>
        <w:t>техническому обслуживанию автомобиля</w:t>
      </w:r>
      <w:bookmarkEnd w:id="123"/>
    </w:p>
    <w:p w14:paraId="4B1246E5" w14:textId="77777777" w:rsidR="00CB6DE8" w:rsidRPr="005E127E" w:rsidRDefault="00CB6DE8" w:rsidP="005E127E">
      <w:pPr>
        <w:widowControl/>
        <w:spacing w:before="60"/>
        <w:jc w:val="both"/>
        <w:rPr>
          <w:sz w:val="17"/>
          <w:szCs w:val="17"/>
        </w:rPr>
      </w:pPr>
      <w:r w:rsidRPr="005E127E">
        <w:rPr>
          <w:b/>
          <w:bCs/>
          <w:color w:val="000000"/>
          <w:sz w:val="17"/>
          <w:szCs w:val="17"/>
        </w:rPr>
        <w:t>Инструкция по техническому обслуживанию</w:t>
      </w:r>
    </w:p>
    <w:p w14:paraId="17369357" w14:textId="687DE02E" w:rsidR="00CB6DE8" w:rsidRPr="005E127E" w:rsidRDefault="00CB6DE8" w:rsidP="005E127E">
      <w:pPr>
        <w:widowControl/>
        <w:spacing w:before="60"/>
        <w:jc w:val="both"/>
        <w:rPr>
          <w:sz w:val="17"/>
          <w:szCs w:val="17"/>
        </w:rPr>
      </w:pPr>
      <w:r w:rsidRPr="005E127E">
        <w:rPr>
          <w:color w:val="000000"/>
          <w:sz w:val="17"/>
          <w:szCs w:val="17"/>
        </w:rPr>
        <w:t xml:space="preserve">Прежде чем приступать к техническому обслуживанию автомобиля, </w:t>
      </w:r>
      <w:r w:rsidR="00081DB4">
        <w:rPr>
          <w:color w:val="000000"/>
          <w:sz w:val="17"/>
          <w:szCs w:val="17"/>
        </w:rPr>
        <w:t>в</w:t>
      </w:r>
      <w:r w:rsidRPr="005E127E">
        <w:rPr>
          <w:color w:val="000000"/>
          <w:sz w:val="17"/>
          <w:szCs w:val="17"/>
        </w:rPr>
        <w:t>ы должны подтвердить свои водительские навыки и</w:t>
      </w:r>
      <w:r w:rsidR="00081DB4">
        <w:rPr>
          <w:color w:val="000000"/>
          <w:sz w:val="17"/>
          <w:szCs w:val="17"/>
        </w:rPr>
        <w:t> </w:t>
      </w:r>
      <w:r w:rsidRPr="005E127E">
        <w:rPr>
          <w:color w:val="000000"/>
          <w:sz w:val="17"/>
          <w:szCs w:val="17"/>
        </w:rPr>
        <w:t>готовность к выполнению подобных операций в соответствии с</w:t>
      </w:r>
      <w:r w:rsidR="00081DB4">
        <w:rPr>
          <w:color w:val="000000"/>
          <w:sz w:val="17"/>
          <w:szCs w:val="17"/>
        </w:rPr>
        <w:t> </w:t>
      </w:r>
      <w:r w:rsidRPr="005E127E">
        <w:rPr>
          <w:color w:val="000000"/>
          <w:sz w:val="17"/>
          <w:szCs w:val="17"/>
        </w:rPr>
        <w:t>действующими требованиями. Техническое обслуживание узлов, находящихся в плохом техническом состоянии, должен выполнять квалифицированный персонал. Поскольку качество технического обслуживания напрямую связано с</w:t>
      </w:r>
      <w:r w:rsidR="00081DB4">
        <w:rPr>
          <w:color w:val="000000"/>
          <w:sz w:val="17"/>
          <w:szCs w:val="17"/>
        </w:rPr>
        <w:t> </w:t>
      </w:r>
      <w:r w:rsidRPr="005E127E">
        <w:rPr>
          <w:color w:val="000000"/>
          <w:sz w:val="17"/>
          <w:szCs w:val="17"/>
        </w:rPr>
        <w:t>гарантией изготовителя, все работы должны быть подтверждены соответствующими сертификатами. Техническое обслуживание нового автомобиля подтверждается сертификатом и соответствующей гарантией изготовителя.</w:t>
      </w:r>
    </w:p>
    <w:p w14:paraId="23BF2369" w14:textId="77777777" w:rsidR="00CB6DE8" w:rsidRPr="005E127E" w:rsidRDefault="00CB6DE8" w:rsidP="005E127E">
      <w:pPr>
        <w:widowControl/>
        <w:spacing w:before="60"/>
        <w:jc w:val="both"/>
        <w:rPr>
          <w:sz w:val="17"/>
          <w:szCs w:val="17"/>
        </w:rPr>
      </w:pPr>
      <w:r w:rsidRPr="005E127E">
        <w:rPr>
          <w:b/>
          <w:bCs/>
          <w:color w:val="000000"/>
          <w:sz w:val="17"/>
          <w:szCs w:val="17"/>
        </w:rPr>
        <w:t>Требования к техобслуживанию</w:t>
      </w:r>
    </w:p>
    <w:p w14:paraId="76BE2C76" w14:textId="77777777" w:rsidR="00CB6DE8" w:rsidRPr="005E127E" w:rsidRDefault="00CB6DE8" w:rsidP="005E127E">
      <w:pPr>
        <w:widowControl/>
        <w:spacing w:before="60"/>
        <w:jc w:val="both"/>
        <w:rPr>
          <w:sz w:val="17"/>
          <w:szCs w:val="17"/>
        </w:rPr>
      </w:pPr>
      <w:r w:rsidRPr="005E127E">
        <w:rPr>
          <w:color w:val="000000"/>
          <w:sz w:val="17"/>
          <w:szCs w:val="17"/>
        </w:rPr>
        <w:t>Требования к техобслуживанию состоят из следующих трех частей:</w:t>
      </w:r>
    </w:p>
    <w:p w14:paraId="78BCA958" w14:textId="77777777" w:rsidR="00CB6DE8" w:rsidRPr="005E127E" w:rsidRDefault="00CB6DE8" w:rsidP="005E127E">
      <w:pPr>
        <w:widowControl/>
        <w:tabs>
          <w:tab w:val="left" w:pos="284"/>
        </w:tabs>
        <w:spacing w:before="60"/>
        <w:jc w:val="both"/>
        <w:rPr>
          <w:sz w:val="17"/>
          <w:szCs w:val="17"/>
        </w:rPr>
      </w:pPr>
      <w:r w:rsidRPr="005E127E">
        <w:rPr>
          <w:rFonts w:ascii="Wingdings 2" w:hAnsi="Wingdings 2"/>
          <w:sz w:val="17"/>
          <w:szCs w:val="17"/>
        </w:rPr>
        <w:lastRenderedPageBreak/>
        <w:t></w:t>
      </w:r>
      <w:r w:rsidRPr="005E127E">
        <w:rPr>
          <w:rFonts w:ascii="Wingdings 2" w:hAnsi="Wingdings 2"/>
          <w:sz w:val="17"/>
          <w:szCs w:val="17"/>
        </w:rPr>
        <w:tab/>
      </w:r>
      <w:r w:rsidRPr="005E127E">
        <w:rPr>
          <w:sz w:val="17"/>
          <w:szCs w:val="17"/>
        </w:rPr>
        <w:t>Плановое техническое обслуживание</w:t>
      </w:r>
    </w:p>
    <w:p w14:paraId="78B9862F" w14:textId="6D15BC5F" w:rsidR="00CB6DE8" w:rsidRPr="005E127E" w:rsidRDefault="00CB6DE8" w:rsidP="005E127E">
      <w:pPr>
        <w:widowControl/>
        <w:spacing w:before="60"/>
        <w:jc w:val="both"/>
        <w:rPr>
          <w:sz w:val="17"/>
          <w:szCs w:val="17"/>
        </w:rPr>
      </w:pPr>
      <w:r w:rsidRPr="005E127E">
        <w:rPr>
          <w:color w:val="000000"/>
          <w:sz w:val="17"/>
          <w:szCs w:val="17"/>
        </w:rPr>
        <w:t xml:space="preserve">Проверка, регулировка и замена деталей должны проводиться согласно указаниям в </w:t>
      </w:r>
      <w:r w:rsidR="00081DB4">
        <w:rPr>
          <w:color w:val="000000"/>
          <w:sz w:val="17"/>
          <w:szCs w:val="17"/>
        </w:rPr>
        <w:t>с</w:t>
      </w:r>
      <w:r w:rsidRPr="005E127E">
        <w:rPr>
          <w:color w:val="000000"/>
          <w:sz w:val="17"/>
          <w:szCs w:val="17"/>
        </w:rPr>
        <w:t xml:space="preserve">ервисной книжке вашего автомобиля. Пожалуйста, соблюдайте периодичность технического обслуживания автомобиля, указанную в </w:t>
      </w:r>
      <w:r w:rsidR="00081DB4">
        <w:rPr>
          <w:color w:val="000000"/>
          <w:sz w:val="17"/>
          <w:szCs w:val="17"/>
        </w:rPr>
        <w:t>с</w:t>
      </w:r>
      <w:r w:rsidRPr="005E127E">
        <w:rPr>
          <w:color w:val="000000"/>
          <w:sz w:val="17"/>
          <w:szCs w:val="17"/>
        </w:rPr>
        <w:t>ервисной книжке. Плановое техническое обслуживание автомобиля должно проводиться в официальных сервисных центрах JAC, поскольку они располагают квалифицированным персоналом и профессиональным оборудованием.</w:t>
      </w:r>
    </w:p>
    <w:p w14:paraId="005DA49A" w14:textId="059E79EB" w:rsidR="00CB6DE8" w:rsidRPr="005E127E" w:rsidRDefault="00CB6DE8" w:rsidP="005E127E">
      <w:pPr>
        <w:widowControl/>
        <w:spacing w:before="60"/>
        <w:jc w:val="both"/>
        <w:rPr>
          <w:sz w:val="17"/>
          <w:szCs w:val="17"/>
        </w:rPr>
      </w:pPr>
      <w:r w:rsidRPr="005E127E">
        <w:rPr>
          <w:color w:val="000000"/>
          <w:sz w:val="17"/>
          <w:szCs w:val="17"/>
        </w:rPr>
        <w:t>Для технического обслуживания и</w:t>
      </w:r>
      <w:r w:rsidR="00081DB4">
        <w:rPr>
          <w:color w:val="000000"/>
          <w:sz w:val="17"/>
          <w:szCs w:val="17"/>
        </w:rPr>
        <w:t> </w:t>
      </w:r>
      <w:r w:rsidRPr="005E127E">
        <w:rPr>
          <w:color w:val="000000"/>
          <w:sz w:val="17"/>
          <w:szCs w:val="17"/>
        </w:rPr>
        <w:t>ремонта автомобиля мы рекомендуем использовать оригинальные детали JAC, а</w:t>
      </w:r>
      <w:r w:rsidR="00081DB4">
        <w:rPr>
          <w:color w:val="000000"/>
          <w:sz w:val="17"/>
          <w:szCs w:val="17"/>
        </w:rPr>
        <w:t> </w:t>
      </w:r>
      <w:r w:rsidRPr="005E127E">
        <w:rPr>
          <w:color w:val="000000"/>
          <w:sz w:val="17"/>
          <w:szCs w:val="17"/>
        </w:rPr>
        <w:t>также моторное масло, охлаждающую жидкость, трансмиссионное масло и</w:t>
      </w:r>
      <w:r w:rsidR="00081DB4">
        <w:rPr>
          <w:color w:val="000000"/>
          <w:sz w:val="17"/>
          <w:szCs w:val="17"/>
        </w:rPr>
        <w:t> </w:t>
      </w:r>
      <w:r w:rsidRPr="005E127E">
        <w:rPr>
          <w:color w:val="000000"/>
          <w:sz w:val="17"/>
          <w:szCs w:val="17"/>
        </w:rPr>
        <w:t>тормозную жидкость, соответствующие технологическим требованиям компании JAC.</w:t>
      </w:r>
    </w:p>
    <w:p w14:paraId="23804E3C" w14:textId="77777777" w:rsidR="00CB6DE8" w:rsidRPr="005E127E" w:rsidRDefault="00CB6DE8" w:rsidP="005E127E">
      <w:pPr>
        <w:widowControl/>
        <w:tabs>
          <w:tab w:val="left" w:pos="284"/>
        </w:tabs>
        <w:spacing w:before="60"/>
        <w:jc w:val="both"/>
        <w:rPr>
          <w:sz w:val="17"/>
          <w:szCs w:val="17"/>
        </w:rPr>
      </w:pPr>
      <w:r w:rsidRPr="005E127E">
        <w:rPr>
          <w:rFonts w:ascii="Wingdings 2" w:hAnsi="Wingdings 2"/>
          <w:sz w:val="17"/>
          <w:szCs w:val="17"/>
        </w:rPr>
        <w:t></w:t>
      </w:r>
      <w:r w:rsidRPr="005E127E">
        <w:rPr>
          <w:rFonts w:ascii="Wingdings 2" w:hAnsi="Wingdings 2"/>
          <w:sz w:val="17"/>
          <w:szCs w:val="17"/>
        </w:rPr>
        <w:tab/>
      </w:r>
      <w:r w:rsidRPr="005E127E">
        <w:rPr>
          <w:sz w:val="17"/>
          <w:szCs w:val="17"/>
        </w:rPr>
        <w:t>Регулярные проверки</w:t>
      </w:r>
    </w:p>
    <w:p w14:paraId="0C4626AC" w14:textId="09A4C401" w:rsidR="00CB6DE8" w:rsidRPr="005E127E" w:rsidRDefault="00CB6DE8" w:rsidP="005E127E">
      <w:pPr>
        <w:widowControl/>
        <w:spacing w:before="60"/>
        <w:jc w:val="both"/>
        <w:rPr>
          <w:sz w:val="17"/>
          <w:szCs w:val="17"/>
        </w:rPr>
      </w:pPr>
      <w:r w:rsidRPr="005E127E">
        <w:rPr>
          <w:color w:val="000000"/>
          <w:sz w:val="17"/>
          <w:szCs w:val="17"/>
        </w:rPr>
        <w:t>Отдельные компоненты и системы автомобиля требуют проверки до и после поездки. Конкретные процедуры и</w:t>
      </w:r>
      <w:r w:rsidR="00081DB4">
        <w:rPr>
          <w:color w:val="000000"/>
          <w:sz w:val="17"/>
          <w:szCs w:val="17"/>
        </w:rPr>
        <w:t> </w:t>
      </w:r>
      <w:r w:rsidRPr="005E127E">
        <w:rPr>
          <w:color w:val="000000"/>
          <w:sz w:val="17"/>
          <w:szCs w:val="17"/>
        </w:rPr>
        <w:t xml:space="preserve">периодичность регулярных проверок указаны в </w:t>
      </w:r>
      <w:r w:rsidR="00081DB4">
        <w:rPr>
          <w:color w:val="000000"/>
          <w:sz w:val="17"/>
          <w:szCs w:val="17"/>
        </w:rPr>
        <w:t>с</w:t>
      </w:r>
      <w:r w:rsidRPr="005E127E">
        <w:rPr>
          <w:color w:val="000000"/>
          <w:sz w:val="17"/>
          <w:szCs w:val="17"/>
        </w:rPr>
        <w:t>ервисной книжке.</w:t>
      </w:r>
    </w:p>
    <w:p w14:paraId="7A46524C" w14:textId="77777777" w:rsidR="00CB6DE8" w:rsidRPr="005E127E" w:rsidRDefault="00CB6DE8" w:rsidP="005E127E">
      <w:pPr>
        <w:widowControl/>
        <w:tabs>
          <w:tab w:val="left" w:pos="284"/>
        </w:tabs>
        <w:spacing w:before="60"/>
        <w:jc w:val="both"/>
        <w:rPr>
          <w:sz w:val="17"/>
          <w:szCs w:val="17"/>
        </w:rPr>
      </w:pPr>
      <w:r w:rsidRPr="005E127E">
        <w:rPr>
          <w:rFonts w:ascii="Wingdings 2" w:hAnsi="Wingdings 2"/>
          <w:sz w:val="17"/>
          <w:szCs w:val="17"/>
        </w:rPr>
        <w:t></w:t>
      </w:r>
      <w:r w:rsidRPr="005E127E">
        <w:rPr>
          <w:rFonts w:ascii="Wingdings 2" w:hAnsi="Wingdings 2"/>
          <w:sz w:val="17"/>
          <w:szCs w:val="17"/>
        </w:rPr>
        <w:tab/>
      </w:r>
      <w:r w:rsidRPr="005E127E">
        <w:rPr>
          <w:sz w:val="17"/>
          <w:szCs w:val="17"/>
        </w:rPr>
        <w:t>Самостоятельное обслуживание</w:t>
      </w:r>
    </w:p>
    <w:p w14:paraId="76D02830" w14:textId="040275D9" w:rsidR="00CB6DE8" w:rsidRPr="005E127E" w:rsidRDefault="00CB6DE8" w:rsidP="005E127E">
      <w:pPr>
        <w:widowControl/>
        <w:spacing w:before="60"/>
        <w:jc w:val="both"/>
        <w:rPr>
          <w:sz w:val="17"/>
          <w:szCs w:val="17"/>
        </w:rPr>
      </w:pPr>
      <w:r w:rsidRPr="005E127E">
        <w:rPr>
          <w:color w:val="000000"/>
          <w:sz w:val="17"/>
          <w:szCs w:val="17"/>
        </w:rPr>
        <w:lastRenderedPageBreak/>
        <w:t xml:space="preserve">Если у </w:t>
      </w:r>
      <w:r w:rsidR="00081DB4">
        <w:rPr>
          <w:color w:val="000000"/>
          <w:sz w:val="17"/>
          <w:szCs w:val="17"/>
        </w:rPr>
        <w:t>в</w:t>
      </w:r>
      <w:r w:rsidRPr="005E127E">
        <w:rPr>
          <w:color w:val="000000"/>
          <w:sz w:val="17"/>
          <w:szCs w:val="17"/>
        </w:rPr>
        <w:t>ас есть определенный опыт или</w:t>
      </w:r>
      <w:r w:rsidR="00081DB4">
        <w:rPr>
          <w:color w:val="000000"/>
          <w:sz w:val="17"/>
          <w:szCs w:val="17"/>
        </w:rPr>
        <w:t> в</w:t>
      </w:r>
      <w:r w:rsidRPr="005E127E">
        <w:rPr>
          <w:color w:val="000000"/>
          <w:sz w:val="17"/>
          <w:szCs w:val="17"/>
        </w:rPr>
        <w:t>ы просто интересуетесь механикой и</w:t>
      </w:r>
      <w:r w:rsidR="00081DB4">
        <w:rPr>
          <w:color w:val="000000"/>
          <w:sz w:val="17"/>
          <w:szCs w:val="17"/>
        </w:rPr>
        <w:t> </w:t>
      </w:r>
      <w:r w:rsidRPr="005E127E">
        <w:rPr>
          <w:color w:val="000000"/>
          <w:sz w:val="17"/>
          <w:szCs w:val="17"/>
        </w:rPr>
        <w:t xml:space="preserve">электроникой, а также располагаете необходимым инструментом, </w:t>
      </w:r>
      <w:r w:rsidR="00081DB4">
        <w:rPr>
          <w:color w:val="000000"/>
          <w:sz w:val="17"/>
          <w:szCs w:val="17"/>
        </w:rPr>
        <w:t>в</w:t>
      </w:r>
      <w:r w:rsidRPr="005E127E">
        <w:rPr>
          <w:color w:val="000000"/>
          <w:sz w:val="17"/>
          <w:szCs w:val="17"/>
        </w:rPr>
        <w:t>ы сможете провести обслуживание своего автомобиля на достаточном уровне самостоятельно.</w:t>
      </w:r>
    </w:p>
    <w:p w14:paraId="2AA2BFEF" w14:textId="77777777" w:rsidR="00CB6DE8" w:rsidRPr="005E127E" w:rsidRDefault="00CB6DE8" w:rsidP="005E127E">
      <w:pPr>
        <w:widowControl/>
        <w:spacing w:before="60"/>
        <w:jc w:val="both"/>
        <w:rPr>
          <w:sz w:val="17"/>
          <w:szCs w:val="17"/>
        </w:rPr>
      </w:pPr>
      <w:r w:rsidRPr="005E127E">
        <w:rPr>
          <w:b/>
          <w:bCs/>
          <w:color w:val="000000"/>
          <w:sz w:val="17"/>
          <w:szCs w:val="17"/>
        </w:rPr>
        <w:t>Инструкция по техническому обслуживанию</w:t>
      </w:r>
    </w:p>
    <w:p w14:paraId="40AA0F76" w14:textId="235606CD" w:rsidR="00CB6DE8" w:rsidRPr="005E127E" w:rsidRDefault="00CB6DE8" w:rsidP="005E127E">
      <w:pPr>
        <w:widowControl/>
        <w:tabs>
          <w:tab w:val="left" w:pos="284"/>
        </w:tabs>
        <w:spacing w:before="60"/>
        <w:jc w:val="both"/>
        <w:rPr>
          <w:sz w:val="17"/>
          <w:szCs w:val="17"/>
        </w:rPr>
      </w:pPr>
      <w:r w:rsidRPr="005E127E">
        <w:rPr>
          <w:rFonts w:ascii="Wingdings 2" w:hAnsi="Wingdings 2"/>
          <w:sz w:val="17"/>
          <w:szCs w:val="17"/>
        </w:rPr>
        <w:t></w:t>
      </w:r>
      <w:r w:rsidRPr="005E127E">
        <w:rPr>
          <w:rFonts w:ascii="Wingdings 2" w:hAnsi="Wingdings 2"/>
          <w:sz w:val="17"/>
          <w:szCs w:val="17"/>
        </w:rPr>
        <w:tab/>
      </w:r>
      <w:r w:rsidRPr="005E127E">
        <w:rPr>
          <w:color w:val="000000"/>
          <w:sz w:val="17"/>
          <w:szCs w:val="17"/>
        </w:rPr>
        <w:t xml:space="preserve">Вся информация о техническом обслуживании </w:t>
      </w:r>
      <w:r w:rsidR="00081DB4">
        <w:rPr>
          <w:color w:val="000000"/>
          <w:sz w:val="17"/>
          <w:szCs w:val="17"/>
        </w:rPr>
        <w:t>в</w:t>
      </w:r>
      <w:r w:rsidRPr="005E127E">
        <w:rPr>
          <w:color w:val="000000"/>
          <w:sz w:val="17"/>
          <w:szCs w:val="17"/>
        </w:rPr>
        <w:t>ашего автомобиля должна регистрироваться персоналом официального сервисного центра JAC. Такие записи являются документальным подтверждением правильного обслуживания автомобиля. Если сервисный центр JAC или</w:t>
      </w:r>
      <w:r w:rsidR="00081DB4">
        <w:rPr>
          <w:color w:val="000000"/>
          <w:sz w:val="17"/>
          <w:szCs w:val="17"/>
        </w:rPr>
        <w:t> </w:t>
      </w:r>
      <w:r w:rsidRPr="005E127E">
        <w:rPr>
          <w:color w:val="000000"/>
          <w:sz w:val="17"/>
          <w:szCs w:val="17"/>
        </w:rPr>
        <w:t>соответствующие сотрудники не</w:t>
      </w:r>
      <w:r w:rsidR="00081DB4">
        <w:rPr>
          <w:color w:val="000000"/>
          <w:sz w:val="17"/>
          <w:szCs w:val="17"/>
        </w:rPr>
        <w:t> </w:t>
      </w:r>
      <w:r w:rsidRPr="005E127E">
        <w:rPr>
          <w:color w:val="000000"/>
          <w:sz w:val="17"/>
          <w:szCs w:val="17"/>
        </w:rPr>
        <w:t xml:space="preserve">обеспечили качественного технического обслуживания, данные записи будут использованы как доказательства по </w:t>
      </w:r>
      <w:r w:rsidR="00081DB4">
        <w:rPr>
          <w:color w:val="000000"/>
          <w:sz w:val="17"/>
          <w:szCs w:val="17"/>
        </w:rPr>
        <w:t>в</w:t>
      </w:r>
      <w:r w:rsidRPr="005E127E">
        <w:rPr>
          <w:color w:val="000000"/>
          <w:sz w:val="17"/>
          <w:szCs w:val="17"/>
        </w:rPr>
        <w:t>ашей жалобе.</w:t>
      </w:r>
    </w:p>
    <w:p w14:paraId="57200153" w14:textId="77777777" w:rsidR="00CB6DE8" w:rsidRDefault="00CB6DE8" w:rsidP="00CB6DE8">
      <w:pPr>
        <w:widowControl/>
        <w:autoSpaceDE/>
        <w:autoSpaceDN/>
        <w:adjustRightInd/>
        <w:spacing w:after="160" w:line="259" w:lineRule="auto"/>
        <w:rPr>
          <w:b/>
          <w:bCs/>
          <w:color w:val="000000"/>
          <w:sz w:val="26"/>
          <w:szCs w:val="26"/>
        </w:rPr>
      </w:pPr>
      <w:r>
        <w:br w:type="page"/>
      </w:r>
    </w:p>
    <w:p w14:paraId="01DFB6BB" w14:textId="77777777" w:rsidR="00CB6DE8" w:rsidRPr="005E127E" w:rsidRDefault="00CB6DE8" w:rsidP="00CB6DE8">
      <w:pPr>
        <w:pStyle w:val="7"/>
        <w:rPr>
          <w:sz w:val="24"/>
        </w:rPr>
      </w:pPr>
      <w:bookmarkStart w:id="124" w:name="_Toc77250866"/>
      <w:r w:rsidRPr="005E127E">
        <w:rPr>
          <w:sz w:val="24"/>
        </w:rPr>
        <w:lastRenderedPageBreak/>
        <w:t>Основные положения относительно технического обслуживания</w:t>
      </w:r>
      <w:bookmarkEnd w:id="124"/>
    </w:p>
    <w:p w14:paraId="7E71D4C9" w14:textId="77777777" w:rsidR="00CB6DE8" w:rsidRPr="00E8520F" w:rsidRDefault="00CB6DE8" w:rsidP="005E127E">
      <w:pPr>
        <w:widowControl/>
        <w:spacing w:before="60"/>
        <w:jc w:val="both"/>
        <w:rPr>
          <w:sz w:val="24"/>
          <w:szCs w:val="24"/>
        </w:rPr>
      </w:pPr>
      <w:r>
        <w:rPr>
          <w:b/>
          <w:bCs/>
          <w:color w:val="000000"/>
          <w:sz w:val="18"/>
          <w:szCs w:val="18"/>
        </w:rPr>
        <w:t>Моторное масло и масляный фильтр</w:t>
      </w:r>
    </w:p>
    <w:p w14:paraId="6FFD0D58" w14:textId="249765D8" w:rsidR="00CB6DE8" w:rsidRPr="00E8520F" w:rsidRDefault="00CB6DE8" w:rsidP="005E127E">
      <w:pPr>
        <w:widowControl/>
        <w:spacing w:before="60"/>
        <w:jc w:val="both"/>
        <w:rPr>
          <w:sz w:val="24"/>
          <w:szCs w:val="24"/>
        </w:rPr>
      </w:pPr>
      <w:r>
        <w:rPr>
          <w:color w:val="000000"/>
          <w:sz w:val="18"/>
          <w:szCs w:val="18"/>
        </w:rPr>
        <w:t>Периодичность технического обслуживания автомобиля указана в</w:t>
      </w:r>
      <w:r w:rsidR="00081DB4">
        <w:rPr>
          <w:color w:val="000000"/>
          <w:sz w:val="18"/>
          <w:szCs w:val="18"/>
        </w:rPr>
        <w:t> с</w:t>
      </w:r>
      <w:r>
        <w:rPr>
          <w:color w:val="000000"/>
          <w:sz w:val="18"/>
          <w:szCs w:val="18"/>
        </w:rPr>
        <w:t>ервисной книжке. Если автомобиль эксплуатируется в сложных дорожных условиях, замену моторного масла и</w:t>
      </w:r>
      <w:r w:rsidR="00081DB4">
        <w:rPr>
          <w:color w:val="000000"/>
          <w:sz w:val="18"/>
          <w:szCs w:val="18"/>
        </w:rPr>
        <w:t> </w:t>
      </w:r>
      <w:r>
        <w:rPr>
          <w:color w:val="000000"/>
          <w:sz w:val="18"/>
          <w:szCs w:val="18"/>
        </w:rPr>
        <w:t>масляного фильтра необходимо производить чаще.</w:t>
      </w:r>
    </w:p>
    <w:p w14:paraId="59F5D025" w14:textId="77777777" w:rsidR="00CB6DE8" w:rsidRPr="00E8520F" w:rsidRDefault="00CB6DE8" w:rsidP="005E127E">
      <w:pPr>
        <w:widowControl/>
        <w:spacing w:before="60"/>
        <w:jc w:val="both"/>
        <w:rPr>
          <w:sz w:val="24"/>
          <w:szCs w:val="24"/>
        </w:rPr>
      </w:pPr>
      <w:r>
        <w:rPr>
          <w:b/>
          <w:bCs/>
          <w:color w:val="000000"/>
          <w:sz w:val="18"/>
          <w:szCs w:val="18"/>
        </w:rPr>
        <w:t>Зазоры в приводе клапанов</w:t>
      </w:r>
    </w:p>
    <w:p w14:paraId="463EF9ED" w14:textId="4BBB641D" w:rsidR="00CB6DE8" w:rsidRPr="00E8520F" w:rsidRDefault="00CB6DE8" w:rsidP="005E127E">
      <w:pPr>
        <w:widowControl/>
        <w:spacing w:before="60"/>
        <w:jc w:val="both"/>
        <w:rPr>
          <w:sz w:val="24"/>
          <w:szCs w:val="24"/>
        </w:rPr>
      </w:pPr>
      <w:r>
        <w:rPr>
          <w:color w:val="000000"/>
          <w:sz w:val="18"/>
          <w:szCs w:val="18"/>
        </w:rPr>
        <w:t>Неправильно отрегулированные зазоры в приводе клапанов могут привести к</w:t>
      </w:r>
      <w:r w:rsidR="00081DB4">
        <w:rPr>
          <w:color w:val="000000"/>
          <w:sz w:val="18"/>
          <w:szCs w:val="18"/>
        </w:rPr>
        <w:t> </w:t>
      </w:r>
      <w:r>
        <w:rPr>
          <w:color w:val="000000"/>
          <w:sz w:val="18"/>
          <w:szCs w:val="18"/>
        </w:rPr>
        <w:t>плохой управляемости двигателя, повышенному уровню шума и к</w:t>
      </w:r>
      <w:r w:rsidR="00081DB4">
        <w:rPr>
          <w:color w:val="000000"/>
          <w:sz w:val="18"/>
          <w:szCs w:val="18"/>
        </w:rPr>
        <w:t> </w:t>
      </w:r>
      <w:r>
        <w:rPr>
          <w:color w:val="000000"/>
          <w:sz w:val="18"/>
          <w:szCs w:val="18"/>
        </w:rPr>
        <w:t>снижению мощности. Выполняйте регулировку зазоров привода клапанов в соответствии с требованиями, пока двигатель прогрет.</w:t>
      </w:r>
    </w:p>
    <w:p w14:paraId="7906D4CF" w14:textId="77777777" w:rsidR="00CB6DE8" w:rsidRPr="00E8520F" w:rsidRDefault="00CB6DE8" w:rsidP="005E127E">
      <w:pPr>
        <w:widowControl/>
        <w:spacing w:before="60"/>
        <w:jc w:val="both"/>
        <w:rPr>
          <w:sz w:val="24"/>
          <w:szCs w:val="24"/>
        </w:rPr>
      </w:pPr>
      <w:proofErr w:type="spellStart"/>
      <w:r>
        <w:rPr>
          <w:b/>
          <w:bCs/>
          <w:color w:val="000000"/>
          <w:sz w:val="18"/>
          <w:szCs w:val="18"/>
        </w:rPr>
        <w:t>Топливопроводы</w:t>
      </w:r>
      <w:proofErr w:type="spellEnd"/>
      <w:r>
        <w:rPr>
          <w:b/>
          <w:bCs/>
          <w:color w:val="000000"/>
          <w:sz w:val="18"/>
          <w:szCs w:val="18"/>
        </w:rPr>
        <w:t xml:space="preserve"> и соединения</w:t>
      </w:r>
    </w:p>
    <w:p w14:paraId="161EEFA1" w14:textId="6B70A361" w:rsidR="00CB6DE8" w:rsidRPr="00E8520F" w:rsidRDefault="00CB6DE8" w:rsidP="005E127E">
      <w:pPr>
        <w:widowControl/>
        <w:spacing w:before="60" w:after="120"/>
        <w:jc w:val="both"/>
        <w:rPr>
          <w:sz w:val="24"/>
          <w:szCs w:val="24"/>
        </w:rPr>
      </w:pPr>
      <w:r>
        <w:rPr>
          <w:color w:val="000000"/>
          <w:sz w:val="18"/>
          <w:szCs w:val="18"/>
        </w:rPr>
        <w:t xml:space="preserve">Проверьте трубки и соединения системы питания на предмет повреждений и протеканий. Поврежденные компоненты </w:t>
      </w:r>
      <w:r>
        <w:rPr>
          <w:color w:val="000000"/>
          <w:sz w:val="18"/>
          <w:szCs w:val="18"/>
        </w:rPr>
        <w:lastRenderedPageBreak/>
        <w:t>или</w:t>
      </w:r>
      <w:r w:rsidR="00081DB4">
        <w:rPr>
          <w:color w:val="000000"/>
          <w:sz w:val="18"/>
          <w:szCs w:val="18"/>
        </w:rPr>
        <w:t> </w:t>
      </w:r>
      <w:r>
        <w:rPr>
          <w:color w:val="000000"/>
          <w:sz w:val="18"/>
          <w:szCs w:val="18"/>
        </w:rPr>
        <w:t>компоненты, в которых имеется утечка, подлежат замене.</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17C086C1" w14:textId="77777777" w:rsidTr="00584AB4">
        <w:trPr>
          <w:trHeight w:val="23"/>
        </w:trPr>
        <w:tc>
          <w:tcPr>
            <w:tcW w:w="5000" w:type="pct"/>
            <w:shd w:val="clear" w:color="auto" w:fill="E3E3E3"/>
          </w:tcPr>
          <w:p w14:paraId="3BDBB2A7" w14:textId="77777777" w:rsidR="00CB6DE8" w:rsidRPr="00F011EE" w:rsidRDefault="00CB6DE8" w:rsidP="00584AB4">
            <w:pPr>
              <w:widowControl/>
              <w:spacing w:before="120"/>
              <w:ind w:left="170" w:right="170"/>
              <w:jc w:val="both"/>
            </w:pPr>
            <w:r>
              <w:rPr>
                <w:i/>
                <w:iCs/>
                <w:noProof/>
                <w:color w:val="000000"/>
              </w:rPr>
              <w:drawing>
                <wp:inline distT="0" distB="0" distL="0" distR="0" wp14:anchorId="698983FA" wp14:editId="5B990242">
                  <wp:extent cx="185928" cy="158496"/>
                  <wp:effectExtent l="0" t="0" r="508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76618F39" w14:textId="5B389DF9" w:rsidR="00CB6DE8" w:rsidRPr="008F6C95" w:rsidRDefault="00CB6DE8" w:rsidP="00584AB4">
            <w:pPr>
              <w:widowControl/>
              <w:tabs>
                <w:tab w:val="left" w:pos="384"/>
              </w:tabs>
              <w:spacing w:before="120" w:after="240"/>
              <w:ind w:left="170" w:right="170"/>
              <w:jc w:val="both"/>
              <w:rPr>
                <w:sz w:val="24"/>
                <w:szCs w:val="24"/>
              </w:rPr>
            </w:pPr>
            <w:r>
              <w:rPr>
                <w:color w:val="000000"/>
                <w:sz w:val="18"/>
                <w:szCs w:val="18"/>
              </w:rPr>
              <w:t xml:space="preserve">Не выключайте двигатель, если он эксплуатировался в режиме высокой частоты вращения коленчатого вала. Если резко выключить двигатель, то топливный насос, </w:t>
            </w:r>
            <w:proofErr w:type="spellStart"/>
            <w:r>
              <w:rPr>
                <w:color w:val="000000"/>
                <w:sz w:val="18"/>
                <w:szCs w:val="18"/>
              </w:rPr>
              <w:t>турбонагнетатель</w:t>
            </w:r>
            <w:proofErr w:type="spellEnd"/>
            <w:r>
              <w:rPr>
                <w:color w:val="000000"/>
                <w:sz w:val="18"/>
                <w:szCs w:val="18"/>
              </w:rPr>
              <w:t>, соединительные детали, топливные форсунки, воздушные патрубки и т.</w:t>
            </w:r>
            <w:r w:rsidR="00081DB4">
              <w:rPr>
                <w:color w:val="000000"/>
                <w:sz w:val="18"/>
                <w:szCs w:val="18"/>
              </w:rPr>
              <w:t> </w:t>
            </w:r>
            <w:r>
              <w:rPr>
                <w:color w:val="000000"/>
                <w:sz w:val="18"/>
                <w:szCs w:val="18"/>
              </w:rPr>
              <w:t>п. могут быть повреждены вследствие воздействия высокого давления.</w:t>
            </w:r>
          </w:p>
        </w:tc>
      </w:tr>
    </w:tbl>
    <w:p w14:paraId="4FFE5621" w14:textId="77777777" w:rsidR="00CB6DE8" w:rsidRPr="005E127E" w:rsidRDefault="00CB6DE8" w:rsidP="005E127E">
      <w:pPr>
        <w:widowControl/>
        <w:spacing w:before="60"/>
        <w:jc w:val="both"/>
        <w:rPr>
          <w:sz w:val="22"/>
          <w:szCs w:val="24"/>
        </w:rPr>
      </w:pPr>
      <w:r>
        <w:br w:type="column"/>
      </w:r>
      <w:r w:rsidRPr="005E127E">
        <w:rPr>
          <w:b/>
          <w:bCs/>
          <w:color w:val="000000"/>
          <w:sz w:val="16"/>
          <w:szCs w:val="18"/>
        </w:rPr>
        <w:lastRenderedPageBreak/>
        <w:t>Топливный фильтр</w:t>
      </w:r>
    </w:p>
    <w:p w14:paraId="6B3B1CC8" w14:textId="77777777" w:rsidR="00CB6DE8" w:rsidRPr="005E127E" w:rsidRDefault="00CB6DE8" w:rsidP="005E127E">
      <w:pPr>
        <w:widowControl/>
        <w:spacing w:before="60"/>
        <w:jc w:val="both"/>
        <w:rPr>
          <w:sz w:val="22"/>
          <w:szCs w:val="24"/>
        </w:rPr>
      </w:pPr>
      <w:r w:rsidRPr="005E127E">
        <w:rPr>
          <w:color w:val="000000"/>
          <w:sz w:val="16"/>
          <w:szCs w:val="18"/>
        </w:rPr>
        <w:t>Засорение топливного фильтра является потенциальной причиной падения мощности двигателя, повреждения системы контроля отработавших газов и затруднения пуска двигателя. При наличии в топливном баке чрезмерного количества посторонних частиц требуется более частая замена топливного фильтра.</w:t>
      </w:r>
    </w:p>
    <w:p w14:paraId="55CC1AF8" w14:textId="77777777" w:rsidR="00CB6DE8" w:rsidRPr="005E127E" w:rsidRDefault="00CB6DE8" w:rsidP="005E127E">
      <w:pPr>
        <w:widowControl/>
        <w:spacing w:before="60"/>
        <w:jc w:val="both"/>
        <w:rPr>
          <w:sz w:val="22"/>
          <w:szCs w:val="24"/>
        </w:rPr>
      </w:pPr>
      <w:r w:rsidRPr="005E127E">
        <w:rPr>
          <w:color w:val="000000"/>
          <w:sz w:val="16"/>
          <w:szCs w:val="18"/>
        </w:rPr>
        <w:t>После установки нового топливного фильтра запустите двигатель на несколько минут и проверьте герметичность в местах соединения.</w:t>
      </w:r>
    </w:p>
    <w:p w14:paraId="12336EBE" w14:textId="77777777" w:rsidR="00CB6DE8" w:rsidRPr="005E127E" w:rsidRDefault="00CB6DE8" w:rsidP="005E127E">
      <w:pPr>
        <w:widowControl/>
        <w:spacing w:before="60"/>
        <w:jc w:val="both"/>
        <w:rPr>
          <w:sz w:val="22"/>
          <w:szCs w:val="24"/>
        </w:rPr>
      </w:pPr>
      <w:r w:rsidRPr="005E127E">
        <w:rPr>
          <w:b/>
          <w:bCs/>
          <w:color w:val="000000"/>
          <w:sz w:val="16"/>
          <w:szCs w:val="18"/>
        </w:rPr>
        <w:t>Вакуумный шланг и сапун картера</w:t>
      </w:r>
    </w:p>
    <w:p w14:paraId="5A2C2FE9" w14:textId="72F82366" w:rsidR="00CB6DE8" w:rsidRPr="005E127E" w:rsidRDefault="00CB6DE8" w:rsidP="005E127E">
      <w:pPr>
        <w:widowControl/>
        <w:spacing w:before="60"/>
        <w:jc w:val="both"/>
        <w:rPr>
          <w:sz w:val="22"/>
          <w:szCs w:val="24"/>
        </w:rPr>
      </w:pPr>
      <w:r w:rsidRPr="005E127E">
        <w:rPr>
          <w:color w:val="000000"/>
          <w:sz w:val="16"/>
          <w:szCs w:val="18"/>
        </w:rPr>
        <w:t>Проверьте поверхности шлангов на предмет старения или механических повреждений. Твердая и хрупкая резиновая стенка шланга может легко разрушиться при появлении царапин, разрывов, порезов, потертостей или расширения под действием избыточного давления. Убедитесь, что шланги не</w:t>
      </w:r>
      <w:r w:rsidR="004C0323">
        <w:rPr>
          <w:color w:val="000000"/>
          <w:sz w:val="16"/>
          <w:szCs w:val="18"/>
        </w:rPr>
        <w:t> </w:t>
      </w:r>
      <w:r w:rsidRPr="005E127E">
        <w:rPr>
          <w:color w:val="000000"/>
          <w:sz w:val="16"/>
          <w:szCs w:val="18"/>
        </w:rPr>
        <w:t>соприкасаются с источниками тепла (например, выпускным коллектором), острыми кромками или движущимися деталями.</w:t>
      </w:r>
    </w:p>
    <w:p w14:paraId="6C36E305" w14:textId="77777777" w:rsidR="00CB6DE8" w:rsidRDefault="00CB6DE8" w:rsidP="00CB6DE8">
      <w:pPr>
        <w:widowControl/>
        <w:autoSpaceDE/>
        <w:autoSpaceDN/>
        <w:adjustRightInd/>
        <w:spacing w:after="160" w:line="259" w:lineRule="auto"/>
        <w:rPr>
          <w:color w:val="000000"/>
          <w:sz w:val="18"/>
          <w:szCs w:val="18"/>
        </w:rPr>
      </w:pPr>
      <w:r>
        <w:br w:type="page"/>
      </w:r>
    </w:p>
    <w:p w14:paraId="10B02DCE" w14:textId="0154C88E" w:rsidR="00CB6DE8" w:rsidRPr="00E8520F" w:rsidRDefault="00CB6DE8" w:rsidP="00CB6DE8">
      <w:pPr>
        <w:widowControl/>
        <w:spacing w:before="120"/>
        <w:jc w:val="both"/>
        <w:rPr>
          <w:sz w:val="24"/>
          <w:szCs w:val="24"/>
        </w:rPr>
      </w:pPr>
      <w:r>
        <w:rPr>
          <w:color w:val="000000"/>
          <w:sz w:val="18"/>
          <w:szCs w:val="18"/>
        </w:rPr>
        <w:lastRenderedPageBreak/>
        <w:t>Проверяйте шланги, чтобы избежать их контакта с источниками нагрева, острыми и движущимися деталями, которые могут привести к термическим и механическим повреждениям. В</w:t>
      </w:r>
      <w:r w:rsidR="004C0323">
        <w:rPr>
          <w:color w:val="000000"/>
          <w:sz w:val="18"/>
          <w:szCs w:val="18"/>
        </w:rPr>
        <w:t> </w:t>
      </w:r>
      <w:r>
        <w:rPr>
          <w:color w:val="000000"/>
          <w:sz w:val="18"/>
          <w:szCs w:val="18"/>
        </w:rPr>
        <w:t>целях безопасности регулярно проверяйте герметичность всех шлангов, включая хомуты и</w:t>
      </w:r>
      <w:r w:rsidR="004C0323">
        <w:rPr>
          <w:color w:val="000000"/>
          <w:sz w:val="18"/>
          <w:szCs w:val="18"/>
        </w:rPr>
        <w:t> </w:t>
      </w:r>
      <w:r>
        <w:rPr>
          <w:color w:val="000000"/>
          <w:sz w:val="18"/>
          <w:szCs w:val="18"/>
        </w:rPr>
        <w:t>соединения. При наличии коррозии или повреждения шланги подлежат замене.</w:t>
      </w:r>
    </w:p>
    <w:p w14:paraId="51D9FC65" w14:textId="5A6CEACE" w:rsidR="00CB6DE8" w:rsidRPr="00E8520F" w:rsidRDefault="00CB6DE8" w:rsidP="00CB6DE8">
      <w:pPr>
        <w:widowControl/>
        <w:spacing w:before="120"/>
        <w:jc w:val="both"/>
        <w:rPr>
          <w:sz w:val="24"/>
          <w:szCs w:val="24"/>
        </w:rPr>
      </w:pPr>
      <w:proofErr w:type="spellStart"/>
      <w:r>
        <w:rPr>
          <w:b/>
          <w:bCs/>
          <w:color w:val="000000"/>
          <w:sz w:val="18"/>
          <w:szCs w:val="18"/>
        </w:rPr>
        <w:t>Топливопровод</w:t>
      </w:r>
      <w:proofErr w:type="spellEnd"/>
      <w:r>
        <w:rPr>
          <w:b/>
          <w:bCs/>
          <w:color w:val="000000"/>
          <w:sz w:val="18"/>
          <w:szCs w:val="18"/>
        </w:rPr>
        <w:t>, паропровод и</w:t>
      </w:r>
      <w:r w:rsidR="004C0323">
        <w:rPr>
          <w:b/>
          <w:bCs/>
          <w:color w:val="000000"/>
          <w:sz w:val="18"/>
          <w:szCs w:val="18"/>
        </w:rPr>
        <w:t> </w:t>
      </w:r>
      <w:r>
        <w:rPr>
          <w:b/>
          <w:bCs/>
          <w:color w:val="000000"/>
          <w:sz w:val="18"/>
          <w:szCs w:val="18"/>
        </w:rPr>
        <w:t>крышка топливного фильтра</w:t>
      </w:r>
    </w:p>
    <w:p w14:paraId="32B49040" w14:textId="640A2E5C" w:rsidR="00CB6DE8" w:rsidRPr="00E8520F" w:rsidRDefault="00CB6DE8" w:rsidP="00CB6DE8">
      <w:pPr>
        <w:widowControl/>
        <w:spacing w:before="120"/>
        <w:jc w:val="both"/>
        <w:rPr>
          <w:sz w:val="24"/>
          <w:szCs w:val="24"/>
        </w:rPr>
      </w:pPr>
      <w:r>
        <w:rPr>
          <w:color w:val="000000"/>
          <w:sz w:val="18"/>
          <w:szCs w:val="18"/>
        </w:rPr>
        <w:t>Выполнять проверки в соответствии с</w:t>
      </w:r>
      <w:r w:rsidR="004C0323">
        <w:rPr>
          <w:color w:val="000000"/>
          <w:sz w:val="18"/>
          <w:szCs w:val="18"/>
        </w:rPr>
        <w:t> </w:t>
      </w:r>
      <w:r>
        <w:rPr>
          <w:color w:val="000000"/>
          <w:sz w:val="18"/>
          <w:szCs w:val="18"/>
        </w:rPr>
        <w:t xml:space="preserve">графиком технического обслуживания. Проверить правильность установки нового </w:t>
      </w:r>
      <w:proofErr w:type="spellStart"/>
      <w:r>
        <w:rPr>
          <w:color w:val="000000"/>
          <w:sz w:val="18"/>
          <w:szCs w:val="18"/>
        </w:rPr>
        <w:t>топливопровода</w:t>
      </w:r>
      <w:proofErr w:type="spellEnd"/>
      <w:r>
        <w:rPr>
          <w:color w:val="000000"/>
          <w:sz w:val="18"/>
          <w:szCs w:val="18"/>
        </w:rPr>
        <w:t>, паропровода и</w:t>
      </w:r>
      <w:r w:rsidR="004C0323">
        <w:rPr>
          <w:color w:val="000000"/>
          <w:sz w:val="18"/>
          <w:szCs w:val="18"/>
        </w:rPr>
        <w:t> </w:t>
      </w:r>
      <w:r>
        <w:rPr>
          <w:color w:val="000000"/>
          <w:sz w:val="18"/>
          <w:szCs w:val="18"/>
        </w:rPr>
        <w:t>крышки топливного фильтра. За</w:t>
      </w:r>
      <w:r w:rsidR="004C0323">
        <w:rPr>
          <w:color w:val="000000"/>
          <w:sz w:val="18"/>
          <w:szCs w:val="18"/>
        </w:rPr>
        <w:t> </w:t>
      </w:r>
      <w:r>
        <w:rPr>
          <w:color w:val="000000"/>
          <w:sz w:val="18"/>
          <w:szCs w:val="18"/>
        </w:rPr>
        <w:t>подробной информацией, пожалуйста, обращайтесь в</w:t>
      </w:r>
      <w:r w:rsidR="004C0323">
        <w:rPr>
          <w:color w:val="000000"/>
          <w:sz w:val="18"/>
          <w:szCs w:val="18"/>
        </w:rPr>
        <w:t> </w:t>
      </w:r>
      <w:r>
        <w:rPr>
          <w:color w:val="000000"/>
          <w:sz w:val="18"/>
          <w:szCs w:val="18"/>
        </w:rPr>
        <w:t>официальные сервисные центры JAC.</w:t>
      </w:r>
    </w:p>
    <w:p w14:paraId="540EADC2" w14:textId="77777777" w:rsidR="00CB6DE8" w:rsidRPr="00E8520F" w:rsidRDefault="00CB6DE8" w:rsidP="00CB6DE8">
      <w:pPr>
        <w:widowControl/>
        <w:spacing w:before="120"/>
        <w:jc w:val="both"/>
        <w:rPr>
          <w:sz w:val="24"/>
          <w:szCs w:val="24"/>
        </w:rPr>
      </w:pPr>
      <w:r>
        <w:br w:type="column"/>
      </w:r>
      <w:r>
        <w:rPr>
          <w:b/>
          <w:bCs/>
        </w:rPr>
        <w:lastRenderedPageBreak/>
        <w:t>Трансмиссионное масло (механическая коробка передач)</w:t>
      </w:r>
    </w:p>
    <w:p w14:paraId="522CC265" w14:textId="77777777" w:rsidR="00CB6DE8" w:rsidRPr="00E8520F" w:rsidRDefault="00CB6DE8" w:rsidP="00CB6DE8">
      <w:pPr>
        <w:widowControl/>
        <w:spacing w:before="120"/>
        <w:jc w:val="both"/>
        <w:rPr>
          <w:sz w:val="24"/>
          <w:szCs w:val="24"/>
        </w:rPr>
      </w:pPr>
      <w:r>
        <w:rPr>
          <w:color w:val="000000"/>
          <w:sz w:val="18"/>
          <w:szCs w:val="18"/>
        </w:rPr>
        <w:t>1. Регулярно проверяйте уровень трансмиссионного масла согласно графику технического обслуживания. После выполнения технического обслуживания масло из коробки передач должно быть слито.</w:t>
      </w:r>
    </w:p>
    <w:p w14:paraId="1A2A6B25" w14:textId="77777777" w:rsidR="00CB6DE8" w:rsidRPr="00E8520F" w:rsidRDefault="00CB6DE8" w:rsidP="00CB6DE8">
      <w:pPr>
        <w:widowControl/>
        <w:jc w:val="both"/>
        <w:rPr>
          <w:sz w:val="24"/>
          <w:szCs w:val="24"/>
        </w:rPr>
      </w:pPr>
      <w:r>
        <w:rPr>
          <w:color w:val="000000"/>
          <w:sz w:val="18"/>
          <w:szCs w:val="18"/>
        </w:rPr>
        <w:t>2. Затем в 6-ступенчатую коробку передач заливается достаточное количество (2,2 л) трансмиссионного масла.</w:t>
      </w:r>
    </w:p>
    <w:p w14:paraId="685D24BC" w14:textId="77777777" w:rsidR="00CB6DE8" w:rsidRPr="008C7AFF" w:rsidRDefault="00CB6DE8" w:rsidP="00CB6DE8">
      <w:pPr>
        <w:widowControl/>
        <w:spacing w:before="120"/>
        <w:jc w:val="both"/>
        <w:rPr>
          <w:b/>
          <w:bCs/>
          <w:sz w:val="24"/>
          <w:szCs w:val="24"/>
        </w:rPr>
      </w:pPr>
      <w:r>
        <w:rPr>
          <w:b/>
          <w:bCs/>
        </w:rPr>
        <w:br w:type="column"/>
      </w:r>
      <w:r>
        <w:rPr>
          <w:b/>
          <w:bCs/>
        </w:rPr>
        <w:lastRenderedPageBreak/>
        <w:t>Тормозные трубки и шланги</w:t>
      </w:r>
    </w:p>
    <w:p w14:paraId="58572646" w14:textId="0BA8DB2A" w:rsidR="00CB6DE8" w:rsidRPr="00E8520F" w:rsidRDefault="00CB6DE8" w:rsidP="00CB6DE8">
      <w:pPr>
        <w:widowControl/>
        <w:spacing w:before="120" w:after="120"/>
        <w:jc w:val="both"/>
        <w:rPr>
          <w:sz w:val="24"/>
          <w:szCs w:val="24"/>
        </w:rPr>
      </w:pPr>
      <w:r>
        <w:rPr>
          <w:color w:val="000000"/>
          <w:sz w:val="18"/>
          <w:szCs w:val="18"/>
        </w:rPr>
        <w:t>Проверьте тормозные трубки и шланги на предмет правильной установки, износа, механических повреждений и</w:t>
      </w:r>
      <w:r w:rsidR="004C0323">
        <w:rPr>
          <w:color w:val="000000"/>
          <w:sz w:val="18"/>
          <w:szCs w:val="18"/>
        </w:rPr>
        <w:t> </w:t>
      </w:r>
      <w:r>
        <w:rPr>
          <w:color w:val="000000"/>
          <w:sz w:val="18"/>
          <w:szCs w:val="18"/>
        </w:rPr>
        <w:t>протеканий. Заржавевшие и</w:t>
      </w:r>
      <w:r w:rsidR="004C0323">
        <w:rPr>
          <w:color w:val="000000"/>
          <w:sz w:val="18"/>
          <w:szCs w:val="18"/>
        </w:rPr>
        <w:t> </w:t>
      </w:r>
      <w:r>
        <w:rPr>
          <w:color w:val="000000"/>
          <w:sz w:val="18"/>
          <w:szCs w:val="18"/>
        </w:rPr>
        <w:t>поврежденные компоненты подлежат немедленной замене.</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616FD721" w14:textId="77777777" w:rsidTr="00584AB4">
        <w:trPr>
          <w:trHeight w:val="23"/>
        </w:trPr>
        <w:tc>
          <w:tcPr>
            <w:tcW w:w="5000" w:type="pct"/>
            <w:shd w:val="clear" w:color="auto" w:fill="E3E3E3"/>
          </w:tcPr>
          <w:p w14:paraId="22642D70" w14:textId="77777777" w:rsidR="00CB6DE8" w:rsidRPr="00F011EE" w:rsidRDefault="00CB6DE8" w:rsidP="00584AB4">
            <w:pPr>
              <w:widowControl/>
              <w:spacing w:before="120"/>
              <w:ind w:left="170" w:right="170"/>
              <w:jc w:val="both"/>
            </w:pPr>
            <w:r>
              <w:rPr>
                <w:i/>
                <w:iCs/>
                <w:noProof/>
                <w:color w:val="000000"/>
              </w:rPr>
              <w:drawing>
                <wp:inline distT="0" distB="0" distL="0" distR="0" wp14:anchorId="17F88229" wp14:editId="33A60CC0">
                  <wp:extent cx="192024" cy="164592"/>
                  <wp:effectExtent l="0" t="0" r="0" b="6985"/>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782FEBA3" w14:textId="77777777" w:rsidR="00CB6DE8" w:rsidRPr="008F6C95" w:rsidRDefault="00CB6DE8" w:rsidP="00584AB4">
            <w:pPr>
              <w:widowControl/>
              <w:tabs>
                <w:tab w:val="left" w:pos="388"/>
              </w:tabs>
              <w:spacing w:before="120" w:after="120"/>
              <w:ind w:left="170" w:right="170"/>
              <w:jc w:val="both"/>
              <w:rPr>
                <w:sz w:val="24"/>
                <w:szCs w:val="24"/>
              </w:rPr>
            </w:pPr>
            <w:r>
              <w:rPr>
                <w:color w:val="000000"/>
                <w:sz w:val="18"/>
                <w:szCs w:val="18"/>
              </w:rPr>
              <w:t>Если уровень жидкости в бачке низкий, необходимо проверить наличие утечки, прежде чем выполнять доливку.</w:t>
            </w:r>
          </w:p>
        </w:tc>
      </w:tr>
    </w:tbl>
    <w:p w14:paraId="1A9D0434" w14:textId="77777777" w:rsidR="00CB6DE8" w:rsidRPr="00CB6DE8" w:rsidRDefault="00CB6DE8" w:rsidP="00CB6DE8">
      <w:pPr>
        <w:widowControl/>
        <w:spacing w:before="120"/>
        <w:jc w:val="both"/>
        <w:rPr>
          <w:b/>
          <w:bCs/>
          <w:color w:val="000000"/>
          <w:sz w:val="18"/>
          <w:szCs w:val="18"/>
        </w:rPr>
      </w:pPr>
    </w:p>
    <w:p w14:paraId="14B6F1FF" w14:textId="77777777" w:rsidR="00CB6DE8" w:rsidRDefault="00CB6DE8" w:rsidP="00CB6DE8">
      <w:pPr>
        <w:widowControl/>
        <w:autoSpaceDE/>
        <w:autoSpaceDN/>
        <w:adjustRightInd/>
        <w:spacing w:after="160" w:line="259" w:lineRule="auto"/>
        <w:rPr>
          <w:b/>
          <w:bCs/>
          <w:color w:val="000000"/>
          <w:sz w:val="18"/>
          <w:szCs w:val="18"/>
        </w:rPr>
      </w:pPr>
      <w:r>
        <w:br w:type="page"/>
      </w:r>
    </w:p>
    <w:p w14:paraId="496E7277" w14:textId="77777777" w:rsidR="00CB6DE8" w:rsidRPr="00E8520F" w:rsidRDefault="00CB6DE8" w:rsidP="00CB6DE8">
      <w:pPr>
        <w:widowControl/>
        <w:spacing w:before="120"/>
        <w:jc w:val="both"/>
        <w:rPr>
          <w:sz w:val="24"/>
          <w:szCs w:val="24"/>
        </w:rPr>
      </w:pPr>
      <w:r>
        <w:rPr>
          <w:b/>
          <w:bCs/>
          <w:color w:val="000000"/>
          <w:sz w:val="18"/>
          <w:szCs w:val="18"/>
        </w:rPr>
        <w:lastRenderedPageBreak/>
        <w:t>Жидкость гидроусилителя рулевого механизма</w:t>
      </w:r>
    </w:p>
    <w:p w14:paraId="2D2A2D3A" w14:textId="7C2B12C1" w:rsidR="00CB6DE8" w:rsidRPr="00E8520F" w:rsidRDefault="00CB6DE8" w:rsidP="00CB6DE8">
      <w:pPr>
        <w:widowControl/>
        <w:spacing w:before="120"/>
        <w:jc w:val="both"/>
        <w:rPr>
          <w:sz w:val="24"/>
          <w:szCs w:val="24"/>
        </w:rPr>
      </w:pPr>
      <w:r>
        <w:rPr>
          <w:color w:val="000000"/>
          <w:sz w:val="18"/>
          <w:szCs w:val="18"/>
        </w:rPr>
        <w:t>Проверьте уровень масла в бачке, а</w:t>
      </w:r>
      <w:r w:rsidR="004C0323">
        <w:rPr>
          <w:color w:val="000000"/>
          <w:sz w:val="18"/>
          <w:szCs w:val="18"/>
        </w:rPr>
        <w:t> </w:t>
      </w:r>
      <w:r>
        <w:rPr>
          <w:color w:val="000000"/>
          <w:sz w:val="18"/>
          <w:szCs w:val="18"/>
        </w:rPr>
        <w:t>также степень его загрязнения. Сначала проверьте степень очистки масла, если оно имеет очень темный цвет, его следует как можно скорее заменить. Уровень масла в бачке должен находиться между метками минимального (MIN) и максимального (MAX) уровней. Рекомендованная смазка: ATF-III.</w:t>
      </w:r>
    </w:p>
    <w:p w14:paraId="4615D66C" w14:textId="77777777" w:rsidR="00CB6DE8" w:rsidRPr="00E8520F" w:rsidRDefault="00CB6DE8" w:rsidP="00CB6DE8">
      <w:pPr>
        <w:widowControl/>
        <w:spacing w:before="120"/>
        <w:jc w:val="both"/>
        <w:rPr>
          <w:sz w:val="24"/>
          <w:szCs w:val="24"/>
        </w:rPr>
      </w:pPr>
      <w:r>
        <w:br w:type="column"/>
      </w:r>
      <w:r>
        <w:rPr>
          <w:b/>
          <w:bCs/>
          <w:color w:val="000000"/>
          <w:sz w:val="18"/>
          <w:szCs w:val="18"/>
        </w:rPr>
        <w:lastRenderedPageBreak/>
        <w:t>Тормозная жидкость</w:t>
      </w:r>
    </w:p>
    <w:p w14:paraId="4ECFCA98" w14:textId="69F2991F" w:rsidR="00CB6DE8" w:rsidRPr="00E8520F" w:rsidRDefault="00CB6DE8" w:rsidP="00CB6DE8">
      <w:pPr>
        <w:widowControl/>
        <w:spacing w:before="120"/>
        <w:jc w:val="both"/>
        <w:rPr>
          <w:sz w:val="24"/>
          <w:szCs w:val="24"/>
        </w:rPr>
      </w:pPr>
      <w:r>
        <w:rPr>
          <w:color w:val="000000"/>
          <w:sz w:val="18"/>
          <w:szCs w:val="18"/>
        </w:rPr>
        <w:t>Нормальный уровень тормозной жидкости должен находиться между отметками MIN и MAX на стенке бачка. Тормозная жидкость должна соответствовать стандарту SAEJ1703 DOT4 (аналог GB10830-1998 JG4). Если автомобиль эксплуатируется на</w:t>
      </w:r>
      <w:r w:rsidR="004C0323">
        <w:rPr>
          <w:color w:val="000000"/>
          <w:sz w:val="18"/>
          <w:szCs w:val="18"/>
        </w:rPr>
        <w:t> </w:t>
      </w:r>
      <w:r>
        <w:rPr>
          <w:color w:val="000000"/>
          <w:sz w:val="18"/>
          <w:szCs w:val="18"/>
        </w:rPr>
        <w:t>неровной дороге или с частым использованием тормозов, мы рекомендуем использовать тормозную жидкость, соответствующую требованиям стандарта DOT5.</w:t>
      </w:r>
    </w:p>
    <w:p w14:paraId="149C0F80" w14:textId="77777777" w:rsidR="00CB6DE8" w:rsidRPr="00E8520F" w:rsidRDefault="00CB6DE8" w:rsidP="00CB6DE8">
      <w:pPr>
        <w:widowControl/>
        <w:spacing w:before="120"/>
        <w:jc w:val="both"/>
        <w:rPr>
          <w:sz w:val="24"/>
          <w:szCs w:val="24"/>
        </w:rPr>
      </w:pPr>
      <w:r>
        <w:rPr>
          <w:b/>
          <w:bCs/>
          <w:color w:val="000000"/>
          <w:sz w:val="18"/>
          <w:szCs w:val="18"/>
        </w:rPr>
        <w:t>Стояночный тормоз</w:t>
      </w:r>
    </w:p>
    <w:p w14:paraId="420B52A7" w14:textId="77777777" w:rsidR="00CB6DE8" w:rsidRPr="00E8520F" w:rsidRDefault="00CB6DE8" w:rsidP="00CB6DE8">
      <w:pPr>
        <w:widowControl/>
        <w:spacing w:before="120"/>
        <w:jc w:val="both"/>
        <w:rPr>
          <w:sz w:val="24"/>
          <w:szCs w:val="24"/>
        </w:rPr>
      </w:pPr>
      <w:r>
        <w:rPr>
          <w:color w:val="000000"/>
          <w:sz w:val="18"/>
          <w:szCs w:val="18"/>
        </w:rPr>
        <w:t>Регулярно проверяйте работу стояночного тормоза (рычаг и трос).</w:t>
      </w:r>
    </w:p>
    <w:p w14:paraId="476EB080" w14:textId="7B58D3BE" w:rsidR="00CB6DE8" w:rsidRDefault="00CB6DE8" w:rsidP="00CB6DE8">
      <w:pPr>
        <w:widowControl/>
        <w:spacing w:before="120"/>
        <w:jc w:val="both"/>
        <w:rPr>
          <w:b/>
          <w:bCs/>
          <w:color w:val="000000"/>
          <w:sz w:val="18"/>
          <w:szCs w:val="18"/>
        </w:rPr>
      </w:pPr>
      <w:r>
        <w:rPr>
          <w:b/>
          <w:bCs/>
          <w:color w:val="000000"/>
          <w:sz w:val="18"/>
          <w:szCs w:val="18"/>
        </w:rPr>
        <w:t>Тормозные колодки, суппорты и</w:t>
      </w:r>
      <w:r w:rsidR="004C0323">
        <w:rPr>
          <w:b/>
          <w:bCs/>
          <w:color w:val="000000"/>
          <w:sz w:val="18"/>
          <w:szCs w:val="18"/>
        </w:rPr>
        <w:t> </w:t>
      </w:r>
      <w:r>
        <w:rPr>
          <w:b/>
          <w:bCs/>
          <w:color w:val="000000"/>
          <w:sz w:val="18"/>
          <w:szCs w:val="18"/>
        </w:rPr>
        <w:t>диски</w:t>
      </w:r>
    </w:p>
    <w:p w14:paraId="7C76048D" w14:textId="77777777" w:rsidR="00CB6DE8" w:rsidRPr="008C7AFF" w:rsidRDefault="00CB6DE8" w:rsidP="00CB6DE8">
      <w:pPr>
        <w:widowControl/>
        <w:spacing w:before="120"/>
        <w:jc w:val="both"/>
        <w:rPr>
          <w:color w:val="000000"/>
          <w:sz w:val="18"/>
          <w:szCs w:val="18"/>
        </w:rPr>
      </w:pPr>
      <w:r>
        <w:rPr>
          <w:color w:val="000000"/>
          <w:sz w:val="18"/>
          <w:szCs w:val="18"/>
        </w:rPr>
        <w:t>Регулярно проверяйте тормозные колодки на предмет износа. Тормозные механизмы также необходимо проверять на предмет отсутствия следов протекания тормозной жидкости.</w:t>
      </w:r>
    </w:p>
    <w:p w14:paraId="56997E32" w14:textId="77777777" w:rsidR="00CB6DE8" w:rsidRPr="005E127E" w:rsidRDefault="00CB6DE8" w:rsidP="005E127E">
      <w:pPr>
        <w:widowControl/>
        <w:spacing w:before="60"/>
        <w:jc w:val="both"/>
        <w:rPr>
          <w:sz w:val="17"/>
          <w:szCs w:val="17"/>
        </w:rPr>
      </w:pPr>
      <w:r>
        <w:rPr>
          <w:b/>
          <w:bCs/>
        </w:rPr>
        <w:br w:type="column"/>
      </w:r>
      <w:r w:rsidRPr="005E127E">
        <w:rPr>
          <w:b/>
          <w:bCs/>
          <w:sz w:val="17"/>
          <w:szCs w:val="17"/>
        </w:rPr>
        <w:lastRenderedPageBreak/>
        <w:t>Выхлопная труба, глушитель и болты хомутов</w:t>
      </w:r>
    </w:p>
    <w:p w14:paraId="598B306F" w14:textId="79DACBD0" w:rsidR="00CB6DE8" w:rsidRPr="005E127E" w:rsidRDefault="00CB6DE8" w:rsidP="005E127E">
      <w:pPr>
        <w:widowControl/>
        <w:spacing w:before="60"/>
        <w:jc w:val="both"/>
        <w:rPr>
          <w:sz w:val="17"/>
          <w:szCs w:val="17"/>
        </w:rPr>
      </w:pPr>
      <w:r w:rsidRPr="005E127E">
        <w:rPr>
          <w:color w:val="000000"/>
          <w:sz w:val="17"/>
          <w:szCs w:val="17"/>
        </w:rPr>
        <w:t>Регулярно проверяйте трубы выпускной системы, глушители и болты хомутов на</w:t>
      </w:r>
      <w:r w:rsidR="004C0323">
        <w:rPr>
          <w:color w:val="000000"/>
          <w:sz w:val="17"/>
          <w:szCs w:val="17"/>
        </w:rPr>
        <w:t> </w:t>
      </w:r>
      <w:r w:rsidRPr="005E127E">
        <w:rPr>
          <w:color w:val="000000"/>
          <w:sz w:val="17"/>
          <w:szCs w:val="17"/>
        </w:rPr>
        <w:t>предмет ослабления и повреждений.</w:t>
      </w:r>
    </w:p>
    <w:p w14:paraId="4BCDFE38" w14:textId="30E462AD" w:rsidR="00CB6DE8" w:rsidRPr="005E127E" w:rsidRDefault="00CB6DE8" w:rsidP="005E127E">
      <w:pPr>
        <w:widowControl/>
        <w:spacing w:before="60"/>
        <w:jc w:val="both"/>
        <w:rPr>
          <w:sz w:val="17"/>
          <w:szCs w:val="17"/>
        </w:rPr>
      </w:pPr>
      <w:r w:rsidRPr="005E127E">
        <w:rPr>
          <w:b/>
          <w:bCs/>
          <w:color w:val="000000"/>
          <w:sz w:val="17"/>
          <w:szCs w:val="17"/>
        </w:rPr>
        <w:t>Рулевой механизм, тяги и</w:t>
      </w:r>
      <w:r w:rsidR="004C0323">
        <w:rPr>
          <w:b/>
          <w:bCs/>
          <w:color w:val="000000"/>
          <w:sz w:val="17"/>
          <w:szCs w:val="17"/>
        </w:rPr>
        <w:t> </w:t>
      </w:r>
      <w:r w:rsidRPr="005E127E">
        <w:rPr>
          <w:b/>
          <w:bCs/>
          <w:color w:val="000000"/>
          <w:sz w:val="17"/>
          <w:szCs w:val="17"/>
        </w:rPr>
        <w:t>пылезащитные чехлы</w:t>
      </w:r>
    </w:p>
    <w:p w14:paraId="389E99C3" w14:textId="6FD64B84" w:rsidR="00CB6DE8" w:rsidRPr="005E127E" w:rsidRDefault="00CB6DE8" w:rsidP="005E127E">
      <w:pPr>
        <w:widowControl/>
        <w:spacing w:before="60"/>
        <w:jc w:val="both"/>
        <w:rPr>
          <w:sz w:val="17"/>
          <w:szCs w:val="17"/>
        </w:rPr>
      </w:pPr>
      <w:r w:rsidRPr="005E127E">
        <w:rPr>
          <w:color w:val="000000"/>
          <w:sz w:val="17"/>
          <w:szCs w:val="17"/>
        </w:rPr>
        <w:t>Остановите автомобиль и выключите двигатель. Проверьте рулевое колесо на</w:t>
      </w:r>
      <w:r w:rsidR="004C0323">
        <w:rPr>
          <w:color w:val="000000"/>
          <w:sz w:val="17"/>
          <w:szCs w:val="17"/>
        </w:rPr>
        <w:t> </w:t>
      </w:r>
      <w:r w:rsidRPr="005E127E">
        <w:rPr>
          <w:color w:val="000000"/>
          <w:sz w:val="17"/>
          <w:szCs w:val="17"/>
        </w:rPr>
        <w:t xml:space="preserve">предмет отсутствия чрезмерных люфтов. Проверьте тяги на предмет повреждений и кручения. Проверьте пылезащитные чехлы и шаровые шарниры на предмет отсутствия следов коррозии, трещин и других повреждений. Поврежденные компоненты подлежат замене. Проверьте ослабление соединительных деталей между рулевым механизмом и рулевой колонкой </w:t>
      </w:r>
      <w:r w:rsidR="004C0323">
        <w:rPr>
          <w:color w:val="000000"/>
          <w:sz w:val="17"/>
          <w:szCs w:val="17"/>
        </w:rPr>
        <w:t>—</w:t>
      </w:r>
      <w:r w:rsidRPr="005E127E">
        <w:rPr>
          <w:color w:val="000000"/>
          <w:sz w:val="17"/>
          <w:szCs w:val="17"/>
        </w:rPr>
        <w:t xml:space="preserve"> нижнего вала рулевого механизма.</w:t>
      </w:r>
    </w:p>
    <w:p w14:paraId="377DAB80" w14:textId="77777777" w:rsidR="00CB6DE8" w:rsidRPr="005E127E" w:rsidRDefault="00CB6DE8" w:rsidP="005E127E">
      <w:pPr>
        <w:widowControl/>
        <w:spacing w:before="60"/>
        <w:jc w:val="both"/>
        <w:rPr>
          <w:sz w:val="17"/>
          <w:szCs w:val="17"/>
        </w:rPr>
      </w:pPr>
      <w:r w:rsidRPr="005E127E">
        <w:rPr>
          <w:color w:val="000000"/>
          <w:sz w:val="17"/>
          <w:szCs w:val="17"/>
        </w:rPr>
        <w:t>Регулярно проверяйте тормозные колодки на предмет износа. Тормозные механизмы также необходимо проверять на предмет отсутствия следов протекания тормозной жидкости.</w:t>
      </w:r>
    </w:p>
    <w:p w14:paraId="6B292949" w14:textId="77777777" w:rsidR="00CB6DE8" w:rsidRDefault="00CB6DE8" w:rsidP="00CB6DE8">
      <w:pPr>
        <w:widowControl/>
        <w:autoSpaceDE/>
        <w:autoSpaceDN/>
        <w:adjustRightInd/>
        <w:spacing w:after="160" w:line="259" w:lineRule="auto"/>
        <w:rPr>
          <w:b/>
          <w:bCs/>
          <w:color w:val="000000"/>
          <w:sz w:val="18"/>
          <w:szCs w:val="18"/>
        </w:rPr>
      </w:pPr>
      <w:r>
        <w:br w:type="page"/>
      </w:r>
    </w:p>
    <w:p w14:paraId="2521C2EB" w14:textId="77777777" w:rsidR="00CB6DE8" w:rsidRPr="00E8520F" w:rsidRDefault="00CB6DE8" w:rsidP="005E127E">
      <w:pPr>
        <w:widowControl/>
        <w:spacing w:before="60"/>
        <w:jc w:val="both"/>
        <w:rPr>
          <w:sz w:val="24"/>
          <w:szCs w:val="24"/>
        </w:rPr>
      </w:pPr>
      <w:r>
        <w:rPr>
          <w:b/>
          <w:bCs/>
          <w:color w:val="000000"/>
          <w:sz w:val="18"/>
          <w:szCs w:val="18"/>
        </w:rPr>
        <w:lastRenderedPageBreak/>
        <w:t>Хладагент системы кондиционирования воздуха</w:t>
      </w:r>
    </w:p>
    <w:p w14:paraId="1B3F6C58" w14:textId="50E9503B" w:rsidR="00CB6DE8" w:rsidRPr="00E8520F" w:rsidRDefault="00CB6DE8" w:rsidP="005E127E">
      <w:pPr>
        <w:widowControl/>
        <w:spacing w:before="60"/>
        <w:jc w:val="both"/>
        <w:rPr>
          <w:sz w:val="24"/>
          <w:szCs w:val="24"/>
        </w:rPr>
      </w:pPr>
      <w:r>
        <w:rPr>
          <w:color w:val="000000"/>
          <w:sz w:val="18"/>
          <w:szCs w:val="18"/>
        </w:rPr>
        <w:t>Проверьте трубки системы кондиционирования воздуха на</w:t>
      </w:r>
      <w:r w:rsidR="004C0323">
        <w:rPr>
          <w:color w:val="000000"/>
          <w:sz w:val="18"/>
          <w:szCs w:val="18"/>
        </w:rPr>
        <w:t> </w:t>
      </w:r>
      <w:r>
        <w:rPr>
          <w:color w:val="000000"/>
          <w:sz w:val="18"/>
          <w:szCs w:val="18"/>
        </w:rPr>
        <w:t>предмет отсутствия повреждений и</w:t>
      </w:r>
      <w:r w:rsidR="004C0323">
        <w:rPr>
          <w:color w:val="000000"/>
          <w:sz w:val="18"/>
          <w:szCs w:val="18"/>
        </w:rPr>
        <w:t> </w:t>
      </w:r>
      <w:r>
        <w:rPr>
          <w:color w:val="000000"/>
          <w:sz w:val="18"/>
          <w:szCs w:val="18"/>
        </w:rPr>
        <w:t>протеканий. Использовать только хладагент R134a и никакой другой.</w:t>
      </w:r>
    </w:p>
    <w:p w14:paraId="6B2C1D92" w14:textId="77777777" w:rsidR="00CB6DE8" w:rsidRPr="00E8520F" w:rsidRDefault="00CB6DE8" w:rsidP="005E127E">
      <w:pPr>
        <w:widowControl/>
        <w:spacing w:before="60"/>
        <w:jc w:val="both"/>
        <w:rPr>
          <w:sz w:val="24"/>
          <w:szCs w:val="24"/>
        </w:rPr>
      </w:pPr>
      <w:r>
        <w:rPr>
          <w:b/>
          <w:bCs/>
          <w:color w:val="000000"/>
          <w:sz w:val="18"/>
          <w:szCs w:val="18"/>
        </w:rPr>
        <w:t>Проверка моментов затяжки</w:t>
      </w:r>
    </w:p>
    <w:p w14:paraId="16774D52" w14:textId="22A0BF0B" w:rsidR="00CB6DE8" w:rsidRPr="00E8520F" w:rsidRDefault="00CB6DE8" w:rsidP="005E127E">
      <w:pPr>
        <w:widowControl/>
        <w:spacing w:before="60"/>
        <w:jc w:val="both"/>
        <w:rPr>
          <w:sz w:val="24"/>
          <w:szCs w:val="24"/>
        </w:rPr>
      </w:pPr>
      <w:r>
        <w:rPr>
          <w:color w:val="000000"/>
          <w:sz w:val="18"/>
          <w:szCs w:val="18"/>
        </w:rPr>
        <w:t>После пробега первых 3000 километров необходимо проверить моменты затяжки ключевых компонентов с</w:t>
      </w:r>
      <w:r w:rsidR="004C0323">
        <w:rPr>
          <w:color w:val="000000"/>
          <w:sz w:val="18"/>
          <w:szCs w:val="18"/>
        </w:rPr>
        <w:t> </w:t>
      </w:r>
      <w:r>
        <w:rPr>
          <w:color w:val="000000"/>
          <w:sz w:val="18"/>
          <w:szCs w:val="18"/>
        </w:rPr>
        <w:t>привлечением специалистов авторизованного сервисного центра JAC. Далее моменты затяжки ключевых компонентов следует проверять через регулярные промежутки времени.</w:t>
      </w:r>
    </w:p>
    <w:p w14:paraId="79DE1030" w14:textId="77777777" w:rsidR="00CB6DE8" w:rsidRPr="00E8520F" w:rsidRDefault="00CB6DE8" w:rsidP="005E127E">
      <w:pPr>
        <w:pStyle w:val="7"/>
        <w:spacing w:before="60"/>
      </w:pPr>
      <w:bookmarkStart w:id="125" w:name="_Toc77250867"/>
      <w:r>
        <w:t>Уход за кузовом</w:t>
      </w:r>
      <w:bookmarkEnd w:id="125"/>
    </w:p>
    <w:p w14:paraId="571FF3A1" w14:textId="77777777" w:rsidR="00CB6DE8" w:rsidRPr="00E8520F" w:rsidRDefault="00CB6DE8" w:rsidP="005E127E">
      <w:pPr>
        <w:widowControl/>
        <w:spacing w:before="60"/>
        <w:jc w:val="both"/>
        <w:rPr>
          <w:sz w:val="24"/>
          <w:szCs w:val="24"/>
        </w:rPr>
      </w:pPr>
      <w:r>
        <w:rPr>
          <w:color w:val="000000"/>
          <w:sz w:val="18"/>
          <w:szCs w:val="18"/>
        </w:rPr>
        <w:t xml:space="preserve">Приведенная ниже информация относительно технического обслуживания касается всех модификаций модели </w:t>
      </w:r>
      <w:proofErr w:type="spellStart"/>
      <w:r>
        <w:rPr>
          <w:color w:val="000000"/>
          <w:sz w:val="18"/>
          <w:szCs w:val="18"/>
        </w:rPr>
        <w:t>Sunray</w:t>
      </w:r>
      <w:proofErr w:type="spellEnd"/>
      <w:r>
        <w:rPr>
          <w:color w:val="000000"/>
          <w:sz w:val="18"/>
          <w:szCs w:val="18"/>
        </w:rPr>
        <w:t xml:space="preserve"> JAC.</w:t>
      </w:r>
    </w:p>
    <w:p w14:paraId="7FD23A6E" w14:textId="6F905672" w:rsidR="00CB6DE8" w:rsidRPr="00E8520F" w:rsidRDefault="00CB6DE8" w:rsidP="005E127E">
      <w:pPr>
        <w:widowControl/>
        <w:spacing w:before="60"/>
        <w:jc w:val="both"/>
        <w:rPr>
          <w:sz w:val="24"/>
          <w:szCs w:val="24"/>
        </w:rPr>
      </w:pPr>
      <w:r>
        <w:rPr>
          <w:color w:val="000000"/>
          <w:sz w:val="18"/>
          <w:szCs w:val="18"/>
        </w:rPr>
        <w:t xml:space="preserve">Профессиональный и регулярный уход повышает рыночную стоимость автомобиля. Надлежащий уход также </w:t>
      </w:r>
      <w:r>
        <w:rPr>
          <w:color w:val="000000"/>
          <w:sz w:val="18"/>
          <w:szCs w:val="18"/>
        </w:rPr>
        <w:lastRenderedPageBreak/>
        <w:t>является одним из главных условий для</w:t>
      </w:r>
      <w:r w:rsidR="004C0323">
        <w:rPr>
          <w:color w:val="000000"/>
          <w:sz w:val="18"/>
          <w:szCs w:val="18"/>
        </w:rPr>
        <w:t> </w:t>
      </w:r>
      <w:r>
        <w:rPr>
          <w:color w:val="000000"/>
          <w:sz w:val="18"/>
          <w:szCs w:val="18"/>
        </w:rPr>
        <w:t>выполнения гарантийных обязатель</w:t>
      </w:r>
      <w:proofErr w:type="gramStart"/>
      <w:r>
        <w:rPr>
          <w:color w:val="000000"/>
          <w:sz w:val="18"/>
          <w:szCs w:val="18"/>
        </w:rPr>
        <w:t>ств в сл</w:t>
      </w:r>
      <w:proofErr w:type="gramEnd"/>
      <w:r>
        <w:rPr>
          <w:color w:val="000000"/>
          <w:sz w:val="18"/>
          <w:szCs w:val="18"/>
        </w:rPr>
        <w:t>учае коррозии кузова или повреждения лакокрасочного покрытия.</w:t>
      </w:r>
    </w:p>
    <w:p w14:paraId="3F189116" w14:textId="3A55B05C" w:rsidR="00CB6DE8" w:rsidRPr="00E8520F" w:rsidRDefault="00CB6DE8" w:rsidP="005E127E">
      <w:pPr>
        <w:widowControl/>
        <w:spacing w:before="60" w:after="120"/>
        <w:jc w:val="both"/>
        <w:rPr>
          <w:sz w:val="24"/>
          <w:szCs w:val="24"/>
        </w:rPr>
      </w:pPr>
      <w:r>
        <w:rPr>
          <w:color w:val="000000"/>
          <w:sz w:val="18"/>
          <w:szCs w:val="18"/>
        </w:rPr>
        <w:t>Для ухода за автомобилем рекомендуется использовать средства, прошедшие проверку и одобренные компанией JAC. Полный ассортимент продукции можно приобрести в</w:t>
      </w:r>
      <w:r w:rsidR="004C0323">
        <w:rPr>
          <w:color w:val="000000"/>
          <w:sz w:val="18"/>
          <w:szCs w:val="18"/>
        </w:rPr>
        <w:t> </w:t>
      </w:r>
      <w:r>
        <w:rPr>
          <w:color w:val="000000"/>
          <w:sz w:val="18"/>
          <w:szCs w:val="18"/>
        </w:rPr>
        <w:t>официальной сервисной сети JAC. Пожалуйста, внимательно читайте инструкции на упаковке!</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57ECB4C8" w14:textId="77777777" w:rsidTr="00584AB4">
        <w:trPr>
          <w:trHeight w:val="23"/>
        </w:trPr>
        <w:tc>
          <w:tcPr>
            <w:tcW w:w="5000" w:type="pct"/>
            <w:shd w:val="clear" w:color="auto" w:fill="E3E3E3"/>
          </w:tcPr>
          <w:p w14:paraId="2C82CE0A" w14:textId="77777777" w:rsidR="00CB6DE8" w:rsidRPr="00F011EE" w:rsidRDefault="00CB6DE8" w:rsidP="00584AB4">
            <w:pPr>
              <w:widowControl/>
              <w:spacing w:before="120"/>
              <w:ind w:left="170" w:right="170"/>
              <w:jc w:val="both"/>
            </w:pPr>
            <w:r>
              <w:rPr>
                <w:i/>
                <w:iCs/>
                <w:noProof/>
                <w:color w:val="000000"/>
              </w:rPr>
              <w:drawing>
                <wp:inline distT="0" distB="0" distL="0" distR="0" wp14:anchorId="044401E3" wp14:editId="400916AA">
                  <wp:extent cx="192024" cy="164592"/>
                  <wp:effectExtent l="0" t="0" r="0" b="6985"/>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31270F54" w14:textId="77777777" w:rsidR="00CB6DE8" w:rsidRPr="00E8520F" w:rsidRDefault="00CB6DE8" w:rsidP="00584AB4">
            <w:pPr>
              <w:widowControl/>
              <w:tabs>
                <w:tab w:val="left" w:pos="386"/>
              </w:tabs>
              <w:spacing w:before="120"/>
              <w:ind w:left="170" w:right="170"/>
              <w:jc w:val="both"/>
              <w:rPr>
                <w:sz w:val="24"/>
                <w:szCs w:val="24"/>
              </w:rPr>
            </w:pPr>
            <w:r>
              <w:rPr>
                <w:color w:val="000000"/>
                <w:sz w:val="18"/>
                <w:szCs w:val="18"/>
              </w:rPr>
              <w:t>►</w:t>
            </w:r>
            <w:r>
              <w:rPr>
                <w:color w:val="000000"/>
                <w:sz w:val="18"/>
                <w:szCs w:val="18"/>
              </w:rPr>
              <w:tab/>
              <w:t>Неправильное использование сре</w:t>
            </w:r>
            <w:proofErr w:type="gramStart"/>
            <w:r>
              <w:rPr>
                <w:color w:val="000000"/>
                <w:sz w:val="18"/>
                <w:szCs w:val="18"/>
              </w:rPr>
              <w:t>дств дл</w:t>
            </w:r>
            <w:proofErr w:type="gramEnd"/>
            <w:r>
              <w:rPr>
                <w:color w:val="000000"/>
                <w:sz w:val="18"/>
                <w:szCs w:val="18"/>
              </w:rPr>
              <w:t>я ухода может быть опасным для здоровья!</w:t>
            </w:r>
          </w:p>
          <w:p w14:paraId="4283DE1C" w14:textId="48D6DB62" w:rsidR="00CB6DE8" w:rsidRPr="008F6C95" w:rsidRDefault="00CB6DE8" w:rsidP="004C0323">
            <w:pPr>
              <w:widowControl/>
              <w:tabs>
                <w:tab w:val="left" w:pos="386"/>
              </w:tabs>
              <w:spacing w:before="120" w:after="120"/>
              <w:ind w:left="170" w:right="170"/>
              <w:jc w:val="both"/>
              <w:rPr>
                <w:sz w:val="24"/>
                <w:szCs w:val="24"/>
              </w:rPr>
            </w:pPr>
            <w:r>
              <w:rPr>
                <w:color w:val="000000"/>
                <w:sz w:val="18"/>
                <w:szCs w:val="18"/>
              </w:rPr>
              <w:t>►</w:t>
            </w:r>
            <w:r>
              <w:rPr>
                <w:color w:val="000000"/>
                <w:sz w:val="18"/>
                <w:szCs w:val="18"/>
              </w:rPr>
              <w:tab/>
              <w:t>Средства для ухода должны храниться в недоступном для</w:t>
            </w:r>
            <w:r w:rsidR="004C0323">
              <w:rPr>
                <w:color w:val="000000"/>
                <w:sz w:val="18"/>
                <w:szCs w:val="18"/>
              </w:rPr>
              <w:t> </w:t>
            </w:r>
            <w:r>
              <w:rPr>
                <w:color w:val="000000"/>
                <w:sz w:val="18"/>
                <w:szCs w:val="18"/>
              </w:rPr>
              <w:t>детей месте!</w:t>
            </w:r>
          </w:p>
        </w:tc>
      </w:tr>
    </w:tbl>
    <w:p w14:paraId="2EE049FA" w14:textId="6049203E" w:rsidR="00CB6DE8" w:rsidRPr="005E127E" w:rsidRDefault="00CB6DE8" w:rsidP="005E127E">
      <w:pPr>
        <w:widowControl/>
        <w:spacing w:before="60"/>
        <w:jc w:val="both"/>
        <w:rPr>
          <w:sz w:val="17"/>
          <w:szCs w:val="17"/>
        </w:rPr>
      </w:pPr>
      <w:r>
        <w:br w:type="column"/>
      </w:r>
      <w:r>
        <w:rPr>
          <w:noProof/>
          <w:color w:val="000000"/>
          <w:sz w:val="18"/>
          <w:szCs w:val="18"/>
        </w:rPr>
        <w:lastRenderedPageBreak/>
        <w:drawing>
          <wp:inline distT="0" distB="0" distL="0" distR="0" wp14:anchorId="37B75040" wp14:editId="0E8E6E96">
            <wp:extent cx="225552" cy="219456"/>
            <wp:effectExtent l="0" t="0" r="3175" b="9525"/>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Рисунок 582"/>
                    <pic:cNvPicPr/>
                  </pic:nvPicPr>
                  <pic:blipFill>
                    <a:blip r:embed="rId15"/>
                    <a:stretch>
                      <a:fillRect/>
                    </a:stretch>
                  </pic:blipFill>
                  <pic:spPr>
                    <a:xfrm>
                      <a:off x="0" y="0"/>
                      <a:ext cx="225552" cy="219456"/>
                    </a:xfrm>
                    <a:prstGeom prst="rect">
                      <a:avLst/>
                    </a:prstGeom>
                  </pic:spPr>
                </pic:pic>
              </a:graphicData>
            </a:graphic>
          </wp:inline>
        </w:drawing>
      </w:r>
      <w:r>
        <w:rPr>
          <w:color w:val="000000"/>
          <w:sz w:val="18"/>
          <w:szCs w:val="18"/>
        </w:rPr>
        <w:t xml:space="preserve"> </w:t>
      </w:r>
      <w:r w:rsidRPr="005E127E">
        <w:rPr>
          <w:color w:val="000000"/>
          <w:sz w:val="17"/>
          <w:szCs w:val="17"/>
        </w:rPr>
        <w:t>При выборе средств по уходу следует отдавать предпочтение экологически безопасным средствам</w:t>
      </w:r>
      <w:r w:rsidR="004C0323">
        <w:rPr>
          <w:color w:val="000000"/>
          <w:sz w:val="17"/>
          <w:szCs w:val="17"/>
        </w:rPr>
        <w:t>.</w:t>
      </w:r>
      <w:r w:rsidRPr="005E127E">
        <w:rPr>
          <w:color w:val="000000"/>
          <w:sz w:val="17"/>
          <w:szCs w:val="17"/>
        </w:rPr>
        <w:t xml:space="preserve"> Никогда не утилизируйте средства для</w:t>
      </w:r>
      <w:r w:rsidR="004C0323">
        <w:rPr>
          <w:color w:val="000000"/>
          <w:sz w:val="17"/>
          <w:szCs w:val="17"/>
        </w:rPr>
        <w:t> </w:t>
      </w:r>
      <w:r w:rsidRPr="005E127E">
        <w:rPr>
          <w:color w:val="000000"/>
          <w:sz w:val="17"/>
          <w:szCs w:val="17"/>
        </w:rPr>
        <w:t>ухода за автомобилем с бытовыми отходами!</w:t>
      </w:r>
    </w:p>
    <w:p w14:paraId="6D82D62E" w14:textId="633A96DF" w:rsidR="00CB6DE8" w:rsidRPr="005E127E" w:rsidRDefault="00CB6DE8" w:rsidP="005E127E">
      <w:pPr>
        <w:widowControl/>
        <w:spacing w:before="60"/>
        <w:jc w:val="both"/>
        <w:rPr>
          <w:sz w:val="17"/>
          <w:szCs w:val="17"/>
        </w:rPr>
      </w:pPr>
      <w:r w:rsidRPr="005E127E">
        <w:rPr>
          <w:color w:val="000000"/>
          <w:sz w:val="17"/>
          <w:szCs w:val="17"/>
        </w:rPr>
        <w:t>Никогда не удаляйте пыль и грязь с сухой поверхности кузова сухой тряпкой или</w:t>
      </w:r>
      <w:r w:rsidR="004C0323">
        <w:rPr>
          <w:color w:val="000000"/>
          <w:sz w:val="17"/>
          <w:szCs w:val="17"/>
        </w:rPr>
        <w:t> </w:t>
      </w:r>
      <w:r w:rsidRPr="005E127E">
        <w:rPr>
          <w:color w:val="000000"/>
          <w:sz w:val="17"/>
          <w:szCs w:val="17"/>
        </w:rPr>
        <w:t>губкой! Это может привести к</w:t>
      </w:r>
      <w:r w:rsidR="004C0323">
        <w:rPr>
          <w:color w:val="000000"/>
          <w:sz w:val="17"/>
          <w:szCs w:val="17"/>
        </w:rPr>
        <w:t> </w:t>
      </w:r>
      <w:r w:rsidRPr="005E127E">
        <w:rPr>
          <w:color w:val="000000"/>
          <w:sz w:val="17"/>
          <w:szCs w:val="17"/>
        </w:rPr>
        <w:t>повреждению лакокрасочного покрытия и стекол! Грязь на поверхности кузова сначала необходимо смочить большим количеством воды, а затем осторожно удалить.</w:t>
      </w:r>
    </w:p>
    <w:p w14:paraId="4F5FA529" w14:textId="77777777" w:rsidR="00CB6DE8" w:rsidRPr="00E8520F" w:rsidRDefault="00CB6DE8" w:rsidP="005E127E">
      <w:pPr>
        <w:widowControl/>
        <w:spacing w:before="60" w:after="120"/>
        <w:jc w:val="both"/>
        <w:rPr>
          <w:sz w:val="24"/>
          <w:szCs w:val="24"/>
        </w:rPr>
      </w:pPr>
      <w:r>
        <w:rPr>
          <w:b/>
          <w:bCs/>
          <w:color w:val="000000"/>
          <w:sz w:val="18"/>
          <w:szCs w:val="18"/>
        </w:rPr>
        <w:t>Мойка автомобиля</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2A680A25" w14:textId="77777777" w:rsidTr="00584AB4">
        <w:trPr>
          <w:trHeight w:val="23"/>
        </w:trPr>
        <w:tc>
          <w:tcPr>
            <w:tcW w:w="5000" w:type="pct"/>
            <w:shd w:val="clear" w:color="auto" w:fill="E3E3E3"/>
          </w:tcPr>
          <w:p w14:paraId="234FF8E0" w14:textId="77777777" w:rsidR="00CB6DE8" w:rsidRPr="00F011EE" w:rsidRDefault="00CB6DE8" w:rsidP="005E127E">
            <w:pPr>
              <w:widowControl/>
              <w:spacing w:before="60"/>
              <w:ind w:left="170" w:right="170"/>
              <w:jc w:val="both"/>
            </w:pPr>
            <w:r>
              <w:rPr>
                <w:i/>
                <w:iCs/>
                <w:noProof/>
                <w:color w:val="000000"/>
              </w:rPr>
              <w:drawing>
                <wp:inline distT="0" distB="0" distL="0" distR="0" wp14:anchorId="093520F9" wp14:editId="563EB7F0">
                  <wp:extent cx="192024" cy="164592"/>
                  <wp:effectExtent l="0" t="0" r="0" b="6985"/>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4E0B8131" w14:textId="49F780DD" w:rsidR="00CB6DE8" w:rsidRPr="008F6C95" w:rsidRDefault="00CB6DE8" w:rsidP="004C0323">
            <w:pPr>
              <w:widowControl/>
              <w:tabs>
                <w:tab w:val="left" w:pos="386"/>
              </w:tabs>
              <w:spacing w:before="120" w:after="120"/>
              <w:ind w:left="170" w:right="170"/>
              <w:jc w:val="both"/>
              <w:rPr>
                <w:sz w:val="24"/>
                <w:szCs w:val="24"/>
              </w:rPr>
            </w:pPr>
            <w:r>
              <w:rPr>
                <w:color w:val="000000"/>
                <w:sz w:val="18"/>
                <w:szCs w:val="18"/>
              </w:rPr>
              <w:t>Проникновение влаги или</w:t>
            </w:r>
            <w:r w:rsidR="004C0323">
              <w:rPr>
                <w:color w:val="000000"/>
                <w:sz w:val="18"/>
                <w:szCs w:val="18"/>
              </w:rPr>
              <w:t> </w:t>
            </w:r>
            <w:r>
              <w:rPr>
                <w:color w:val="000000"/>
                <w:sz w:val="18"/>
                <w:szCs w:val="18"/>
              </w:rPr>
              <w:t>образование льда в</w:t>
            </w:r>
            <w:r w:rsidR="004C0323">
              <w:rPr>
                <w:color w:val="000000"/>
                <w:sz w:val="18"/>
                <w:szCs w:val="18"/>
              </w:rPr>
              <w:t> </w:t>
            </w:r>
            <w:r>
              <w:rPr>
                <w:color w:val="000000"/>
                <w:sz w:val="18"/>
                <w:szCs w:val="18"/>
              </w:rPr>
              <w:t>тормозной системе снижают тормозной эффект автомобиля.</w:t>
            </w:r>
          </w:p>
        </w:tc>
      </w:tr>
    </w:tbl>
    <w:p w14:paraId="745A0302" w14:textId="77777777" w:rsidR="00CB6DE8" w:rsidRPr="00E8520F" w:rsidRDefault="00CB6DE8" w:rsidP="005E127E">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Регулярная мойка и воскование является наилучшим способом защиты кузова от воздействия природных факторов</w:t>
      </w:r>
      <w:r>
        <w:rPr>
          <w:color w:val="000000"/>
          <w:sz w:val="18"/>
          <w:szCs w:val="18"/>
        </w:rPr>
        <w:t>.</w:t>
      </w:r>
    </w:p>
    <w:p w14:paraId="70EED8B6" w14:textId="76F215B0" w:rsidR="00CB6DE8" w:rsidRPr="00E8520F" w:rsidRDefault="00CB6DE8" w:rsidP="00B4526C">
      <w:pPr>
        <w:widowControl/>
        <w:tabs>
          <w:tab w:val="left" w:pos="284"/>
        </w:tabs>
        <w:spacing w:before="60"/>
        <w:jc w:val="both"/>
        <w:rPr>
          <w:sz w:val="24"/>
          <w:szCs w:val="24"/>
        </w:rPr>
      </w:pPr>
      <w:r>
        <w:rPr>
          <w:rFonts w:ascii="Wingdings 2" w:hAnsi="Wingdings 2"/>
          <w:sz w:val="18"/>
          <w:szCs w:val="18"/>
        </w:rPr>
        <w:lastRenderedPageBreak/>
        <w:t></w:t>
      </w:r>
      <w:r>
        <w:rPr>
          <w:rFonts w:ascii="Wingdings 2" w:hAnsi="Wingdings 2"/>
          <w:sz w:val="18"/>
          <w:szCs w:val="18"/>
        </w:rPr>
        <w:tab/>
      </w:r>
      <w:r>
        <w:rPr>
          <w:sz w:val="18"/>
          <w:szCs w:val="18"/>
        </w:rPr>
        <w:t xml:space="preserve">Периодичность мойки и </w:t>
      </w:r>
      <w:proofErr w:type="spellStart"/>
      <w:r>
        <w:rPr>
          <w:sz w:val="18"/>
          <w:szCs w:val="18"/>
        </w:rPr>
        <w:t>воскования</w:t>
      </w:r>
      <w:proofErr w:type="spellEnd"/>
      <w:r>
        <w:rPr>
          <w:sz w:val="18"/>
          <w:szCs w:val="18"/>
        </w:rPr>
        <w:t xml:space="preserve"> зависит от интенсивности эксплуатации автомобиля, условий стоянки, времени года, особенностей климата, экологической ситуации и</w:t>
      </w:r>
      <w:r w:rsidR="004C0323">
        <w:rPr>
          <w:sz w:val="18"/>
          <w:szCs w:val="18"/>
        </w:rPr>
        <w:t> </w:t>
      </w:r>
      <w:r>
        <w:rPr>
          <w:sz w:val="18"/>
          <w:szCs w:val="18"/>
        </w:rPr>
        <w:t>т.</w:t>
      </w:r>
      <w:r w:rsidR="004C0323">
        <w:rPr>
          <w:sz w:val="18"/>
          <w:szCs w:val="18"/>
        </w:rPr>
        <w:t> </w:t>
      </w:r>
      <w:r>
        <w:rPr>
          <w:sz w:val="18"/>
          <w:szCs w:val="18"/>
        </w:rPr>
        <w:t>д.</w:t>
      </w:r>
    </w:p>
    <w:p w14:paraId="15FCA453" w14:textId="77777777"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 xml:space="preserve">Чем больше птичьего помета, </w:t>
      </w:r>
      <w:proofErr w:type="gramStart"/>
      <w:r>
        <w:rPr>
          <w:color w:val="000000"/>
          <w:sz w:val="18"/>
          <w:szCs w:val="18"/>
        </w:rPr>
        <w:t>остатков насекомых</w:t>
      </w:r>
      <w:proofErr w:type="gramEnd"/>
      <w:r>
        <w:rPr>
          <w:color w:val="000000"/>
          <w:sz w:val="18"/>
          <w:szCs w:val="18"/>
        </w:rPr>
        <w:t>, смолы, дорожной и промышленной пыли накапливается на кузове автомобиля, тем более серьезные повреждения они могут вызвать. Интенсивный солнечный свет способствует образованию коррозии.</w:t>
      </w:r>
    </w:p>
    <w:p w14:paraId="1838AE57" w14:textId="41AF4AD6"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 xml:space="preserve">В районах с сильным загрязнением автомобиль рекомендуется мыть один раз в неделю и </w:t>
      </w:r>
      <w:proofErr w:type="spellStart"/>
      <w:r>
        <w:rPr>
          <w:sz w:val="18"/>
          <w:szCs w:val="18"/>
        </w:rPr>
        <w:t>восковать</w:t>
      </w:r>
      <w:proofErr w:type="spellEnd"/>
      <w:r>
        <w:rPr>
          <w:sz w:val="18"/>
          <w:szCs w:val="18"/>
        </w:rPr>
        <w:t xml:space="preserve"> один раз в</w:t>
      </w:r>
      <w:r w:rsidR="004C0323">
        <w:rPr>
          <w:sz w:val="18"/>
          <w:szCs w:val="18"/>
        </w:rPr>
        <w:t> </w:t>
      </w:r>
      <w:r>
        <w:rPr>
          <w:sz w:val="18"/>
          <w:szCs w:val="18"/>
        </w:rPr>
        <w:t>месяц</w:t>
      </w:r>
      <w:r w:rsidR="004C0323">
        <w:rPr>
          <w:sz w:val="18"/>
          <w:szCs w:val="18"/>
        </w:rPr>
        <w:t>.</w:t>
      </w:r>
    </w:p>
    <w:p w14:paraId="5184FD32" w14:textId="77777777"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После езды по дорогам, посыпанным солевой смесью, требуется тщательная мойка днища автомобиля</w:t>
      </w:r>
      <w:r>
        <w:rPr>
          <w:color w:val="000000"/>
          <w:sz w:val="18"/>
          <w:szCs w:val="18"/>
        </w:rPr>
        <w:t>.</w:t>
      </w:r>
    </w:p>
    <w:p w14:paraId="75F24CD7" w14:textId="77777777" w:rsidR="00CB6DE8" w:rsidRPr="00E8520F" w:rsidRDefault="00CB6DE8" w:rsidP="00B4526C">
      <w:pPr>
        <w:widowControl/>
        <w:spacing w:before="60"/>
        <w:jc w:val="both"/>
        <w:rPr>
          <w:sz w:val="24"/>
          <w:szCs w:val="24"/>
        </w:rPr>
      </w:pPr>
      <w:r>
        <w:rPr>
          <w:b/>
          <w:bCs/>
          <w:color w:val="000000"/>
          <w:sz w:val="18"/>
          <w:szCs w:val="18"/>
        </w:rPr>
        <w:t>Мойка в автоматических мойках</w:t>
      </w:r>
    </w:p>
    <w:p w14:paraId="6B7AC099" w14:textId="32F70A5A" w:rsidR="00CB6DE8" w:rsidRPr="00E8520F" w:rsidRDefault="00CB6DE8" w:rsidP="00B4526C">
      <w:pPr>
        <w:widowControl/>
        <w:spacing w:before="60"/>
        <w:jc w:val="both"/>
        <w:rPr>
          <w:sz w:val="24"/>
          <w:szCs w:val="24"/>
        </w:rPr>
      </w:pPr>
      <w:r>
        <w:rPr>
          <w:color w:val="000000"/>
          <w:sz w:val="18"/>
          <w:szCs w:val="18"/>
        </w:rPr>
        <w:t xml:space="preserve">Мойка автомобиля в автоматических мойках обычно не вредит лакокрасочному покрытию кузова. Вероятность повреждения </w:t>
      </w:r>
      <w:r>
        <w:rPr>
          <w:color w:val="000000"/>
          <w:sz w:val="18"/>
          <w:szCs w:val="18"/>
        </w:rPr>
        <w:lastRenderedPageBreak/>
        <w:t xml:space="preserve">лакокрасочного </w:t>
      </w:r>
      <w:proofErr w:type="gramStart"/>
      <w:r>
        <w:rPr>
          <w:color w:val="000000"/>
          <w:sz w:val="18"/>
          <w:szCs w:val="18"/>
        </w:rPr>
        <w:t>покрытия</w:t>
      </w:r>
      <w:proofErr w:type="gramEnd"/>
      <w:r>
        <w:rPr>
          <w:color w:val="000000"/>
          <w:sz w:val="18"/>
          <w:szCs w:val="18"/>
        </w:rPr>
        <w:t xml:space="preserve"> прежде всего зависит от оборудования автоматической мойки, фильтрации воды и используемых чистящих средств. Если после мойки автомобиля на кузове появились царапины или</w:t>
      </w:r>
      <w:r w:rsidR="004C0323">
        <w:rPr>
          <w:color w:val="000000"/>
          <w:sz w:val="18"/>
          <w:szCs w:val="18"/>
        </w:rPr>
        <w:t> </w:t>
      </w:r>
      <w:r>
        <w:rPr>
          <w:color w:val="000000"/>
          <w:sz w:val="18"/>
          <w:szCs w:val="18"/>
        </w:rPr>
        <w:t>лакокрасочное покрытие потеряло блеск, немедленно укажите на это оператору автоматической мойки. При</w:t>
      </w:r>
      <w:r w:rsidR="004C0323">
        <w:rPr>
          <w:color w:val="000000"/>
          <w:sz w:val="18"/>
          <w:szCs w:val="18"/>
        </w:rPr>
        <w:t> </w:t>
      </w:r>
      <w:r>
        <w:rPr>
          <w:color w:val="000000"/>
          <w:sz w:val="18"/>
          <w:szCs w:val="18"/>
        </w:rPr>
        <w:t>необходимости пользуйтесь услугами другой мойки.</w:t>
      </w:r>
    </w:p>
    <w:p w14:paraId="5F3BAE62" w14:textId="77777777" w:rsidR="00CB6DE8" w:rsidRPr="00E8520F" w:rsidRDefault="00CB6DE8" w:rsidP="00B4526C">
      <w:pPr>
        <w:widowControl/>
        <w:spacing w:before="60"/>
        <w:jc w:val="both"/>
        <w:rPr>
          <w:sz w:val="24"/>
          <w:szCs w:val="24"/>
        </w:rPr>
      </w:pPr>
      <w:r>
        <w:rPr>
          <w:color w:val="000000"/>
          <w:sz w:val="18"/>
          <w:szCs w:val="18"/>
        </w:rPr>
        <w:t>Внимание!</w:t>
      </w:r>
    </w:p>
    <w:p w14:paraId="0F9DC8BC" w14:textId="77777777"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Всегда закрывайте окна и люк перед заездом на автоматическую мойку</w:t>
      </w:r>
      <w:r>
        <w:rPr>
          <w:color w:val="000000"/>
          <w:sz w:val="18"/>
          <w:szCs w:val="18"/>
        </w:rPr>
        <w:t>.</w:t>
      </w:r>
    </w:p>
    <w:p w14:paraId="332A93B0" w14:textId="350F5CA3"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Складывайте наружные зеркала во</w:t>
      </w:r>
      <w:r w:rsidR="004C0323">
        <w:rPr>
          <w:sz w:val="18"/>
          <w:szCs w:val="18"/>
        </w:rPr>
        <w:t> </w:t>
      </w:r>
      <w:r>
        <w:rPr>
          <w:sz w:val="18"/>
          <w:szCs w:val="18"/>
        </w:rPr>
        <w:t>избежание повреждений</w:t>
      </w:r>
      <w:r>
        <w:rPr>
          <w:color w:val="000000"/>
          <w:sz w:val="18"/>
          <w:szCs w:val="18"/>
        </w:rPr>
        <w:t>.</w:t>
      </w:r>
    </w:p>
    <w:p w14:paraId="0370940B" w14:textId="553D5D16"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Если на автомобиле установлено дополн</w:t>
      </w:r>
      <w:r w:rsidR="004C0323">
        <w:rPr>
          <w:sz w:val="18"/>
          <w:szCs w:val="18"/>
        </w:rPr>
        <w:t>ительное оборудование, например</w:t>
      </w:r>
      <w:r>
        <w:rPr>
          <w:sz w:val="18"/>
          <w:szCs w:val="18"/>
        </w:rPr>
        <w:t xml:space="preserve"> </w:t>
      </w:r>
      <w:proofErr w:type="spellStart"/>
      <w:r>
        <w:rPr>
          <w:sz w:val="18"/>
          <w:szCs w:val="18"/>
        </w:rPr>
        <w:t>спойлер</w:t>
      </w:r>
      <w:proofErr w:type="spellEnd"/>
      <w:r>
        <w:rPr>
          <w:sz w:val="18"/>
          <w:szCs w:val="18"/>
        </w:rPr>
        <w:t>, багажник на крыше или радиоантенна, обязательно обратитесь к оператору мойки за</w:t>
      </w:r>
      <w:r w:rsidR="004C0323">
        <w:rPr>
          <w:sz w:val="18"/>
          <w:szCs w:val="18"/>
        </w:rPr>
        <w:t> </w:t>
      </w:r>
      <w:r>
        <w:rPr>
          <w:sz w:val="18"/>
          <w:szCs w:val="18"/>
        </w:rPr>
        <w:t>консультацией</w:t>
      </w:r>
      <w:r>
        <w:rPr>
          <w:color w:val="000000"/>
          <w:sz w:val="18"/>
          <w:szCs w:val="18"/>
        </w:rPr>
        <w:t>.</w:t>
      </w:r>
    </w:p>
    <w:p w14:paraId="10EC19F4" w14:textId="77777777" w:rsidR="00CB6DE8" w:rsidRPr="00E8520F" w:rsidRDefault="00CB6DE8" w:rsidP="00B4526C">
      <w:pPr>
        <w:widowControl/>
        <w:spacing w:before="60"/>
        <w:jc w:val="both"/>
        <w:rPr>
          <w:sz w:val="24"/>
          <w:szCs w:val="24"/>
        </w:rPr>
      </w:pPr>
      <w:r>
        <w:rPr>
          <w:b/>
          <w:bCs/>
          <w:color w:val="000000"/>
          <w:sz w:val="18"/>
          <w:szCs w:val="18"/>
        </w:rPr>
        <w:t>Ручная мойка автомобиля</w:t>
      </w:r>
    </w:p>
    <w:p w14:paraId="4CAC62B5" w14:textId="77777777" w:rsidR="00CB6DE8" w:rsidRPr="00E8520F" w:rsidRDefault="00CB6DE8" w:rsidP="00B4526C">
      <w:pPr>
        <w:widowControl/>
        <w:tabs>
          <w:tab w:val="left" w:pos="284"/>
        </w:tabs>
        <w:spacing w:before="60"/>
        <w:jc w:val="both"/>
        <w:rPr>
          <w:sz w:val="24"/>
          <w:szCs w:val="24"/>
        </w:rPr>
      </w:pPr>
      <w:r>
        <w:rPr>
          <w:rFonts w:ascii="Wingdings 2" w:hAnsi="Wingdings 2"/>
          <w:sz w:val="18"/>
          <w:szCs w:val="18"/>
        </w:rPr>
        <w:lastRenderedPageBreak/>
        <w:t></w:t>
      </w:r>
      <w:r>
        <w:rPr>
          <w:rFonts w:ascii="Wingdings 2" w:hAnsi="Wingdings 2"/>
          <w:sz w:val="18"/>
          <w:szCs w:val="18"/>
        </w:rPr>
        <w:tab/>
      </w:r>
      <w:r>
        <w:rPr>
          <w:sz w:val="18"/>
          <w:szCs w:val="18"/>
        </w:rPr>
        <w:t>Смочите кузов большим количеством воды и смойте как можно больше грязи</w:t>
      </w:r>
      <w:r>
        <w:rPr>
          <w:color w:val="000000"/>
          <w:sz w:val="18"/>
          <w:szCs w:val="18"/>
        </w:rPr>
        <w:t>.</w:t>
      </w:r>
    </w:p>
    <w:p w14:paraId="0C539505" w14:textId="3A0B40DC"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Затем аккуратно вытирайте кузов сверху вниз мягкой губкой или</w:t>
      </w:r>
      <w:r w:rsidR="004C0323">
        <w:rPr>
          <w:color w:val="000000"/>
          <w:sz w:val="18"/>
          <w:szCs w:val="18"/>
        </w:rPr>
        <w:t> </w:t>
      </w:r>
      <w:r>
        <w:rPr>
          <w:color w:val="000000"/>
          <w:sz w:val="18"/>
          <w:szCs w:val="18"/>
        </w:rPr>
        <w:t>специальной щеткой. Никогда не</w:t>
      </w:r>
      <w:r w:rsidR="004C0323">
        <w:rPr>
          <w:color w:val="000000"/>
          <w:sz w:val="18"/>
          <w:szCs w:val="18"/>
        </w:rPr>
        <w:t> </w:t>
      </w:r>
      <w:r>
        <w:rPr>
          <w:color w:val="000000"/>
          <w:sz w:val="18"/>
          <w:szCs w:val="18"/>
        </w:rPr>
        <w:t>используйте чистящие средства, пока не удалена твердая грязь.</w:t>
      </w:r>
    </w:p>
    <w:p w14:paraId="7D889D6E" w14:textId="67212C13"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Как можно тщательнее промывайте губку или ветошь, используемую для</w:t>
      </w:r>
      <w:r w:rsidR="004C0323">
        <w:rPr>
          <w:sz w:val="18"/>
          <w:szCs w:val="18"/>
        </w:rPr>
        <w:t> </w:t>
      </w:r>
      <w:r>
        <w:rPr>
          <w:sz w:val="18"/>
          <w:szCs w:val="18"/>
        </w:rPr>
        <w:t>мойки автомобиля</w:t>
      </w:r>
      <w:r>
        <w:rPr>
          <w:color w:val="000000"/>
          <w:sz w:val="18"/>
          <w:szCs w:val="18"/>
        </w:rPr>
        <w:t>.</w:t>
      </w:r>
    </w:p>
    <w:p w14:paraId="7D0C8323" w14:textId="77777777"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Для мойки колес и порогов следует использовать другую губку или ветошь</w:t>
      </w:r>
      <w:r>
        <w:rPr>
          <w:color w:val="000000"/>
          <w:sz w:val="18"/>
          <w:szCs w:val="18"/>
        </w:rPr>
        <w:t>.</w:t>
      </w:r>
    </w:p>
    <w:p w14:paraId="640FD16B" w14:textId="59F4EC47"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По завершении мойки тщательн</w:t>
      </w:r>
      <w:r w:rsidR="004C0323">
        <w:rPr>
          <w:sz w:val="18"/>
          <w:szCs w:val="18"/>
        </w:rPr>
        <w:t>о сполосните кузов чистой водой</w:t>
      </w:r>
      <w:r>
        <w:rPr>
          <w:sz w:val="18"/>
          <w:szCs w:val="18"/>
        </w:rPr>
        <w:t xml:space="preserve"> и</w:t>
      </w:r>
      <w:r w:rsidR="004C0323">
        <w:rPr>
          <w:sz w:val="18"/>
          <w:szCs w:val="18"/>
        </w:rPr>
        <w:t> </w:t>
      </w:r>
      <w:r>
        <w:rPr>
          <w:sz w:val="18"/>
          <w:szCs w:val="18"/>
        </w:rPr>
        <w:t>протрите насухо чистой замшей</w:t>
      </w:r>
      <w:r>
        <w:rPr>
          <w:color w:val="000000"/>
          <w:sz w:val="18"/>
          <w:szCs w:val="18"/>
        </w:rPr>
        <w:t>.</w:t>
      </w:r>
    </w:p>
    <w:p w14:paraId="4DE1F1E0" w14:textId="77777777" w:rsidR="00CB6DE8" w:rsidRPr="00E8520F" w:rsidRDefault="00CB6DE8" w:rsidP="00B4526C">
      <w:pPr>
        <w:widowControl/>
        <w:spacing w:before="60"/>
        <w:jc w:val="both"/>
        <w:rPr>
          <w:sz w:val="24"/>
          <w:szCs w:val="24"/>
        </w:rPr>
      </w:pPr>
      <w:r>
        <w:rPr>
          <w:color w:val="000000"/>
          <w:sz w:val="18"/>
          <w:szCs w:val="18"/>
        </w:rPr>
        <w:t>Внимание!</w:t>
      </w:r>
    </w:p>
    <w:p w14:paraId="70090FD0" w14:textId="77777777"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Не допускайте мойки автомобиля на солнце</w:t>
      </w:r>
      <w:r>
        <w:rPr>
          <w:color w:val="000000"/>
          <w:sz w:val="18"/>
          <w:szCs w:val="18"/>
        </w:rPr>
        <w:t>.</w:t>
      </w:r>
    </w:p>
    <w:p w14:paraId="26B09EEB" w14:textId="7890B8D4"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Во время мойки не направляйте шланг непосредственно на замки дверей и стыки панелей, поскольку это может привести к обледенению в</w:t>
      </w:r>
      <w:r w:rsidR="004C0323">
        <w:rPr>
          <w:sz w:val="18"/>
          <w:szCs w:val="18"/>
        </w:rPr>
        <w:t> </w:t>
      </w:r>
      <w:r>
        <w:rPr>
          <w:sz w:val="18"/>
          <w:szCs w:val="18"/>
        </w:rPr>
        <w:t>зимний период!</w:t>
      </w:r>
    </w:p>
    <w:p w14:paraId="60CD56B1" w14:textId="77777777" w:rsidR="00CB6DE8" w:rsidRDefault="00CB6DE8" w:rsidP="00CB6DE8">
      <w:pPr>
        <w:widowControl/>
        <w:autoSpaceDE/>
        <w:autoSpaceDN/>
        <w:adjustRightInd/>
        <w:spacing w:after="160" w:line="259" w:lineRule="auto"/>
        <w:rPr>
          <w:color w:val="000000"/>
          <w:sz w:val="24"/>
          <w:szCs w:val="24"/>
        </w:rPr>
      </w:pPr>
      <w:r>
        <w:lastRenderedPageBreak/>
        <w:br w:type="page"/>
      </w:r>
    </w:p>
    <w:tbl>
      <w:tblPr>
        <w:tblW w:w="5000" w:type="pct"/>
        <w:tblCellMar>
          <w:left w:w="40" w:type="dxa"/>
          <w:right w:w="40" w:type="dxa"/>
        </w:tblCellMar>
        <w:tblLook w:val="0000" w:firstRow="0" w:lastRow="0" w:firstColumn="0" w:lastColumn="0" w:noHBand="0" w:noVBand="0"/>
      </w:tblPr>
      <w:tblGrid>
        <w:gridCol w:w="3123"/>
      </w:tblGrid>
      <w:tr w:rsidR="00CB6DE8" w:rsidRPr="00AE07FC" w14:paraId="281C3DA4" w14:textId="77777777" w:rsidTr="00584AB4">
        <w:trPr>
          <w:trHeight w:val="23"/>
        </w:trPr>
        <w:tc>
          <w:tcPr>
            <w:tcW w:w="5000" w:type="pct"/>
            <w:shd w:val="clear" w:color="auto" w:fill="E3E3E3"/>
          </w:tcPr>
          <w:p w14:paraId="40839C6B" w14:textId="77777777" w:rsidR="00CB6DE8" w:rsidRPr="00F011EE" w:rsidRDefault="00CB6DE8" w:rsidP="00584AB4">
            <w:pPr>
              <w:widowControl/>
              <w:spacing w:before="120"/>
              <w:ind w:left="170" w:right="170"/>
              <w:jc w:val="both"/>
            </w:pPr>
            <w:r>
              <w:rPr>
                <w:i/>
                <w:iCs/>
                <w:noProof/>
                <w:color w:val="000000"/>
              </w:rPr>
              <w:lastRenderedPageBreak/>
              <w:drawing>
                <wp:inline distT="0" distB="0" distL="0" distR="0" wp14:anchorId="3F2356F7" wp14:editId="49CC2755">
                  <wp:extent cx="192024" cy="164592"/>
                  <wp:effectExtent l="0" t="0" r="0" b="6985"/>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14147FBA" w14:textId="77777777" w:rsidR="00CB6DE8" w:rsidRPr="00E8520F" w:rsidRDefault="00CB6DE8" w:rsidP="00584AB4">
            <w:pPr>
              <w:widowControl/>
              <w:spacing w:before="120"/>
              <w:ind w:left="170" w:right="170"/>
              <w:jc w:val="both"/>
              <w:rPr>
                <w:sz w:val="24"/>
                <w:szCs w:val="24"/>
              </w:rPr>
            </w:pPr>
            <w:r>
              <w:rPr>
                <w:color w:val="000000"/>
                <w:sz w:val="18"/>
                <w:szCs w:val="18"/>
              </w:rPr>
              <w:t>Всегда выключайте зажигание перед началом мойки автомобиля.</w:t>
            </w:r>
          </w:p>
          <w:p w14:paraId="7174C7A7" w14:textId="67EA0C48" w:rsidR="00CB6DE8" w:rsidRPr="008F6C95" w:rsidRDefault="00CB6DE8" w:rsidP="004C0323">
            <w:pPr>
              <w:widowControl/>
              <w:tabs>
                <w:tab w:val="left" w:pos="386"/>
              </w:tabs>
              <w:spacing w:before="120" w:after="120"/>
              <w:ind w:left="170" w:right="170"/>
              <w:jc w:val="both"/>
              <w:rPr>
                <w:sz w:val="24"/>
                <w:szCs w:val="24"/>
              </w:rPr>
            </w:pPr>
            <w:r>
              <w:rPr>
                <w:color w:val="000000"/>
                <w:sz w:val="18"/>
                <w:szCs w:val="18"/>
              </w:rPr>
              <w:t>Будьте осторожны во время мойки днища кузова, колесных арок и крышек ступиц, чтобы не</w:t>
            </w:r>
            <w:r w:rsidR="004C0323">
              <w:rPr>
                <w:color w:val="000000"/>
                <w:sz w:val="18"/>
                <w:szCs w:val="18"/>
              </w:rPr>
              <w:t> </w:t>
            </w:r>
            <w:r>
              <w:rPr>
                <w:color w:val="000000"/>
                <w:sz w:val="18"/>
                <w:szCs w:val="18"/>
              </w:rPr>
              <w:t>повредить руки об острые кромки!</w:t>
            </w:r>
          </w:p>
        </w:tc>
      </w:tr>
    </w:tbl>
    <w:p w14:paraId="5E758CAD" w14:textId="77777777" w:rsidR="00CB6DE8" w:rsidRPr="00E8520F" w:rsidRDefault="00CB6DE8" w:rsidP="00CB6DE8">
      <w:pPr>
        <w:widowControl/>
        <w:spacing w:before="120"/>
        <w:jc w:val="both"/>
        <w:rPr>
          <w:sz w:val="24"/>
          <w:szCs w:val="24"/>
        </w:rPr>
      </w:pPr>
      <w:r>
        <w:rPr>
          <w:b/>
          <w:bCs/>
          <w:color w:val="000000"/>
          <w:sz w:val="18"/>
          <w:szCs w:val="18"/>
        </w:rPr>
        <w:t>Моющие аппараты высокого давления</w:t>
      </w:r>
    </w:p>
    <w:p w14:paraId="5EA2A95B" w14:textId="4448C67A"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Мойка автомобиля с</w:t>
      </w:r>
      <w:r w:rsidR="004C0323">
        <w:rPr>
          <w:color w:val="000000"/>
          <w:sz w:val="18"/>
          <w:szCs w:val="18"/>
        </w:rPr>
        <w:t> </w:t>
      </w:r>
      <w:r>
        <w:rPr>
          <w:color w:val="000000"/>
          <w:sz w:val="18"/>
          <w:szCs w:val="18"/>
        </w:rPr>
        <w:t>использованием аппаратов высокого давления требует неукоснительного соблюдения инструкций изготовителя, особенно относительно давления и</w:t>
      </w:r>
      <w:r w:rsidR="004C0323">
        <w:rPr>
          <w:color w:val="000000"/>
          <w:sz w:val="18"/>
          <w:szCs w:val="18"/>
        </w:rPr>
        <w:t> </w:t>
      </w:r>
      <w:r>
        <w:rPr>
          <w:color w:val="000000"/>
          <w:sz w:val="18"/>
          <w:szCs w:val="18"/>
        </w:rPr>
        <w:t xml:space="preserve">расстояния распыления воды. Никогда не используйте </w:t>
      </w:r>
      <w:proofErr w:type="spellStart"/>
      <w:r>
        <w:rPr>
          <w:color w:val="000000"/>
          <w:sz w:val="18"/>
          <w:szCs w:val="18"/>
        </w:rPr>
        <w:t>прямоструйные</w:t>
      </w:r>
      <w:proofErr w:type="spellEnd"/>
      <w:r>
        <w:rPr>
          <w:color w:val="000000"/>
          <w:sz w:val="18"/>
          <w:szCs w:val="18"/>
        </w:rPr>
        <w:t xml:space="preserve"> форсунки! Не</w:t>
      </w:r>
      <w:r w:rsidR="004C0323">
        <w:rPr>
          <w:color w:val="000000"/>
          <w:sz w:val="18"/>
          <w:szCs w:val="18"/>
        </w:rPr>
        <w:t> </w:t>
      </w:r>
      <w:r>
        <w:rPr>
          <w:color w:val="000000"/>
          <w:sz w:val="18"/>
          <w:szCs w:val="18"/>
        </w:rPr>
        <w:t>используйте воду горячее +60</w:t>
      </w:r>
      <w:r w:rsidR="004C0323">
        <w:rPr>
          <w:color w:val="000000"/>
          <w:sz w:val="18"/>
          <w:szCs w:val="18"/>
        </w:rPr>
        <w:t> </w:t>
      </w:r>
      <w:r>
        <w:rPr>
          <w:color w:val="000000"/>
          <w:sz w:val="18"/>
          <w:szCs w:val="18"/>
        </w:rPr>
        <w:t>°C!</w:t>
      </w:r>
    </w:p>
    <w:p w14:paraId="2147E01A" w14:textId="4F2F94C0"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sidR="004C0323">
        <w:rPr>
          <w:color w:val="000000"/>
          <w:sz w:val="18"/>
          <w:szCs w:val="18"/>
        </w:rPr>
        <w:t>Во избежание повреждений</w:t>
      </w:r>
      <w:r>
        <w:rPr>
          <w:color w:val="000000"/>
          <w:sz w:val="18"/>
          <w:szCs w:val="18"/>
        </w:rPr>
        <w:t xml:space="preserve"> соблюдайте рекомендованное расстояние между насадкой аппарата и</w:t>
      </w:r>
      <w:r w:rsidR="004C0323">
        <w:rPr>
          <w:color w:val="000000"/>
          <w:sz w:val="18"/>
          <w:szCs w:val="18"/>
        </w:rPr>
        <w:t> </w:t>
      </w:r>
      <w:r>
        <w:rPr>
          <w:color w:val="000000"/>
          <w:sz w:val="18"/>
          <w:szCs w:val="18"/>
        </w:rPr>
        <w:t xml:space="preserve">резиновыми и пластиковыми </w:t>
      </w:r>
      <w:r>
        <w:rPr>
          <w:color w:val="000000"/>
          <w:sz w:val="18"/>
          <w:szCs w:val="18"/>
        </w:rPr>
        <w:lastRenderedPageBreak/>
        <w:t>компонентами автомобиля</w:t>
      </w:r>
      <w:r w:rsidR="004C0323">
        <w:rPr>
          <w:color w:val="000000"/>
          <w:sz w:val="18"/>
          <w:szCs w:val="18"/>
        </w:rPr>
        <w:t>.</w:t>
      </w:r>
      <w:r>
        <w:rPr>
          <w:color w:val="000000"/>
          <w:sz w:val="18"/>
          <w:szCs w:val="18"/>
        </w:rPr>
        <w:t xml:space="preserve"> Кроме того, соблюдайте достаточное расстояние до</w:t>
      </w:r>
      <w:r w:rsidR="004C0323">
        <w:rPr>
          <w:color w:val="000000"/>
          <w:sz w:val="18"/>
          <w:szCs w:val="18"/>
        </w:rPr>
        <w:t> </w:t>
      </w:r>
      <w:r>
        <w:rPr>
          <w:color w:val="000000"/>
          <w:sz w:val="18"/>
          <w:szCs w:val="18"/>
        </w:rPr>
        <w:t>лакокрасочного покрытия и</w:t>
      </w:r>
      <w:r w:rsidR="004C0323">
        <w:rPr>
          <w:color w:val="000000"/>
          <w:sz w:val="18"/>
          <w:szCs w:val="18"/>
        </w:rPr>
        <w:t> </w:t>
      </w:r>
      <w:r>
        <w:rPr>
          <w:color w:val="000000"/>
          <w:sz w:val="18"/>
          <w:szCs w:val="18"/>
        </w:rPr>
        <w:t>бамперов.</w:t>
      </w:r>
    </w:p>
    <w:p w14:paraId="5D6D0954" w14:textId="77777777"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 xml:space="preserve">Никогда не используйте </w:t>
      </w:r>
      <w:proofErr w:type="spellStart"/>
      <w:r>
        <w:rPr>
          <w:color w:val="000000"/>
          <w:sz w:val="18"/>
          <w:szCs w:val="18"/>
        </w:rPr>
        <w:t>прямоструйную</w:t>
      </w:r>
      <w:proofErr w:type="spellEnd"/>
      <w:r>
        <w:rPr>
          <w:color w:val="000000"/>
          <w:sz w:val="18"/>
          <w:szCs w:val="18"/>
        </w:rPr>
        <w:t xml:space="preserve"> форсунку для мойки шин! Риск повреждения шины даже при кратковременном направлении струи с большого расстояния.</w:t>
      </w:r>
    </w:p>
    <w:p w14:paraId="3B0BCB16" w14:textId="77777777" w:rsidR="00CB6DE8" w:rsidRPr="00E8520F" w:rsidRDefault="00CB6DE8" w:rsidP="00CB6DE8">
      <w:pPr>
        <w:widowControl/>
        <w:spacing w:before="120"/>
        <w:jc w:val="both"/>
        <w:rPr>
          <w:sz w:val="24"/>
          <w:szCs w:val="24"/>
        </w:rPr>
      </w:pPr>
      <w:r>
        <w:rPr>
          <w:b/>
          <w:bCs/>
          <w:color w:val="000000"/>
          <w:sz w:val="18"/>
          <w:szCs w:val="18"/>
        </w:rPr>
        <w:t>Воскование</w:t>
      </w:r>
    </w:p>
    <w:p w14:paraId="4E7AD03A" w14:textId="77777777" w:rsidR="00CB6DE8" w:rsidRPr="00E8520F" w:rsidRDefault="00CB6DE8" w:rsidP="00CB6DE8">
      <w:pPr>
        <w:widowControl/>
        <w:spacing w:before="120"/>
        <w:jc w:val="both"/>
        <w:rPr>
          <w:sz w:val="24"/>
          <w:szCs w:val="24"/>
        </w:rPr>
      </w:pPr>
      <w:r>
        <w:rPr>
          <w:color w:val="000000"/>
          <w:sz w:val="18"/>
          <w:szCs w:val="18"/>
        </w:rPr>
        <w:t>Надлежащее воскование кузова помогает защитить лакокрасочное покрытие от негативного воздействия внешних факторов, а также снизить риск мелких повреждений.</w:t>
      </w:r>
    </w:p>
    <w:p w14:paraId="5893149D" w14:textId="178A3FC4" w:rsidR="00CB6DE8" w:rsidRPr="00E8520F" w:rsidRDefault="00CB6DE8" w:rsidP="00CB6DE8">
      <w:pPr>
        <w:widowControl/>
        <w:spacing w:before="120"/>
        <w:jc w:val="both"/>
        <w:rPr>
          <w:sz w:val="24"/>
          <w:szCs w:val="24"/>
        </w:rPr>
      </w:pPr>
      <w:r>
        <w:rPr>
          <w:color w:val="000000"/>
          <w:sz w:val="18"/>
          <w:szCs w:val="18"/>
        </w:rPr>
        <w:t>Если вода на поверхности кузова не</w:t>
      </w:r>
      <w:r w:rsidR="004C0323">
        <w:rPr>
          <w:color w:val="000000"/>
          <w:sz w:val="18"/>
          <w:szCs w:val="18"/>
        </w:rPr>
        <w:t> </w:t>
      </w:r>
      <w:r>
        <w:rPr>
          <w:color w:val="000000"/>
          <w:sz w:val="18"/>
          <w:szCs w:val="18"/>
        </w:rPr>
        <w:t>собирается в капли, это указывает на</w:t>
      </w:r>
      <w:r w:rsidR="004C0323">
        <w:rPr>
          <w:color w:val="000000"/>
          <w:sz w:val="18"/>
          <w:szCs w:val="18"/>
        </w:rPr>
        <w:t> </w:t>
      </w:r>
      <w:r>
        <w:rPr>
          <w:color w:val="000000"/>
          <w:sz w:val="18"/>
          <w:szCs w:val="18"/>
        </w:rPr>
        <w:t xml:space="preserve">необходимость обработки кузова твердым воском. При условии регулярной мойки и </w:t>
      </w:r>
      <w:proofErr w:type="spellStart"/>
      <w:r>
        <w:rPr>
          <w:color w:val="000000"/>
          <w:sz w:val="18"/>
          <w:szCs w:val="18"/>
        </w:rPr>
        <w:t>воскования</w:t>
      </w:r>
      <w:proofErr w:type="spellEnd"/>
      <w:r>
        <w:rPr>
          <w:color w:val="000000"/>
          <w:sz w:val="18"/>
          <w:szCs w:val="18"/>
        </w:rPr>
        <w:t xml:space="preserve"> автомобиля обработку твердым воском рекомендуется проводить два раза в</w:t>
      </w:r>
      <w:r w:rsidR="004C0323">
        <w:rPr>
          <w:color w:val="000000"/>
          <w:sz w:val="18"/>
          <w:szCs w:val="18"/>
        </w:rPr>
        <w:t> </w:t>
      </w:r>
      <w:r>
        <w:rPr>
          <w:color w:val="000000"/>
          <w:sz w:val="18"/>
          <w:szCs w:val="18"/>
        </w:rPr>
        <w:t>год.</w:t>
      </w:r>
    </w:p>
    <w:p w14:paraId="1D8AB92F" w14:textId="77777777" w:rsidR="00CB6DE8" w:rsidRPr="00C60D56" w:rsidRDefault="00CB6DE8" w:rsidP="00CB6DE8">
      <w:pPr>
        <w:widowControl/>
        <w:spacing w:before="120"/>
        <w:jc w:val="both"/>
        <w:rPr>
          <w:color w:val="000000"/>
          <w:sz w:val="2"/>
          <w:szCs w:val="2"/>
        </w:rPr>
      </w:pPr>
      <w:r>
        <w:br w:type="column"/>
      </w:r>
    </w:p>
    <w:tbl>
      <w:tblPr>
        <w:tblW w:w="5000" w:type="pct"/>
        <w:tblCellMar>
          <w:left w:w="40" w:type="dxa"/>
          <w:right w:w="40" w:type="dxa"/>
        </w:tblCellMar>
        <w:tblLook w:val="0000" w:firstRow="0" w:lastRow="0" w:firstColumn="0" w:lastColumn="0" w:noHBand="0" w:noVBand="0"/>
      </w:tblPr>
      <w:tblGrid>
        <w:gridCol w:w="3123"/>
      </w:tblGrid>
      <w:tr w:rsidR="00CB6DE8" w:rsidRPr="00AE07FC" w14:paraId="171F0693" w14:textId="77777777" w:rsidTr="00584AB4">
        <w:trPr>
          <w:trHeight w:val="23"/>
        </w:trPr>
        <w:tc>
          <w:tcPr>
            <w:tcW w:w="5000" w:type="pct"/>
            <w:shd w:val="clear" w:color="auto" w:fill="E3E3E3"/>
          </w:tcPr>
          <w:p w14:paraId="6DEEF3FF" w14:textId="77777777" w:rsidR="00CB6DE8" w:rsidRPr="00F011EE" w:rsidRDefault="00CB6DE8" w:rsidP="00B4526C">
            <w:pPr>
              <w:widowControl/>
              <w:spacing w:before="60"/>
              <w:ind w:left="170" w:right="170"/>
              <w:jc w:val="both"/>
            </w:pPr>
            <w:r>
              <w:rPr>
                <w:i/>
                <w:iCs/>
                <w:noProof/>
                <w:color w:val="000000"/>
              </w:rPr>
              <w:drawing>
                <wp:inline distT="0" distB="0" distL="0" distR="0" wp14:anchorId="380DCD68" wp14:editId="048DED58">
                  <wp:extent cx="192024" cy="164592"/>
                  <wp:effectExtent l="0" t="0" r="0" b="6985"/>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0313791F" w14:textId="77777777" w:rsidR="00CB6DE8" w:rsidRPr="00E8520F" w:rsidRDefault="00CB6DE8" w:rsidP="00B4526C">
            <w:pPr>
              <w:widowControl/>
              <w:spacing w:before="60"/>
              <w:ind w:left="170" w:right="170"/>
              <w:jc w:val="both"/>
              <w:rPr>
                <w:sz w:val="24"/>
                <w:szCs w:val="24"/>
              </w:rPr>
            </w:pPr>
            <w:r>
              <w:rPr>
                <w:color w:val="000000"/>
                <w:sz w:val="18"/>
                <w:szCs w:val="18"/>
              </w:rPr>
              <w:t>Всегда выключайте зажигание перед началом мойки автомобиля.</w:t>
            </w:r>
          </w:p>
          <w:p w14:paraId="1D1A5AED" w14:textId="48154442" w:rsidR="00CB6DE8" w:rsidRPr="008F6C95" w:rsidRDefault="00CB6DE8" w:rsidP="004C0323">
            <w:pPr>
              <w:widowControl/>
              <w:tabs>
                <w:tab w:val="left" w:pos="386"/>
              </w:tabs>
              <w:spacing w:before="60" w:after="120"/>
              <w:ind w:left="170" w:right="170"/>
              <w:jc w:val="both"/>
              <w:rPr>
                <w:sz w:val="24"/>
                <w:szCs w:val="24"/>
              </w:rPr>
            </w:pPr>
            <w:r>
              <w:rPr>
                <w:color w:val="000000"/>
                <w:sz w:val="18"/>
                <w:szCs w:val="18"/>
              </w:rPr>
              <w:t>Будьте осторожны во время мойки днища кузова, колесных арок и крышек ступиц, чтобы не</w:t>
            </w:r>
            <w:r w:rsidR="004C0323">
              <w:rPr>
                <w:color w:val="000000"/>
                <w:sz w:val="18"/>
                <w:szCs w:val="18"/>
              </w:rPr>
              <w:t> </w:t>
            </w:r>
            <w:r>
              <w:rPr>
                <w:color w:val="000000"/>
                <w:sz w:val="18"/>
                <w:szCs w:val="18"/>
              </w:rPr>
              <w:t>повредить руки об острые кромки!</w:t>
            </w:r>
          </w:p>
        </w:tc>
      </w:tr>
    </w:tbl>
    <w:p w14:paraId="1C4C0308" w14:textId="77777777" w:rsidR="00CB6DE8" w:rsidRPr="00C60D56" w:rsidRDefault="00CB6DE8" w:rsidP="00B4526C">
      <w:pPr>
        <w:widowControl/>
        <w:spacing w:before="60"/>
        <w:jc w:val="both"/>
        <w:rPr>
          <w:b/>
          <w:bCs/>
          <w:sz w:val="24"/>
          <w:szCs w:val="24"/>
        </w:rPr>
      </w:pPr>
      <w:r>
        <w:rPr>
          <w:b/>
          <w:bCs/>
          <w:color w:val="000000"/>
          <w:sz w:val="18"/>
          <w:szCs w:val="18"/>
        </w:rPr>
        <w:t>Полировка</w:t>
      </w:r>
    </w:p>
    <w:p w14:paraId="2B1D0447" w14:textId="77777777" w:rsidR="00CB6DE8" w:rsidRPr="00E8520F" w:rsidRDefault="00CB6DE8" w:rsidP="00B4526C">
      <w:pPr>
        <w:widowControl/>
        <w:spacing w:before="60"/>
        <w:jc w:val="both"/>
        <w:rPr>
          <w:sz w:val="24"/>
          <w:szCs w:val="24"/>
        </w:rPr>
      </w:pPr>
      <w:r>
        <w:rPr>
          <w:color w:val="000000"/>
          <w:sz w:val="18"/>
          <w:szCs w:val="18"/>
        </w:rPr>
        <w:t xml:space="preserve">Если лакокрасочное покрытие кузова начинает тускнеть, а процедура </w:t>
      </w:r>
      <w:proofErr w:type="spellStart"/>
      <w:r>
        <w:rPr>
          <w:color w:val="000000"/>
          <w:sz w:val="18"/>
          <w:szCs w:val="18"/>
        </w:rPr>
        <w:t>воскования</w:t>
      </w:r>
      <w:proofErr w:type="spellEnd"/>
      <w:r>
        <w:rPr>
          <w:color w:val="000000"/>
          <w:sz w:val="18"/>
          <w:szCs w:val="18"/>
        </w:rPr>
        <w:t xml:space="preserve"> не помогает восстановить изначальный блеск, рекомендуется произвести полировку. Если полировальная паста не содержит антикоррозионных компонентов, после полировки необходимо провести воскование.</w:t>
      </w:r>
    </w:p>
    <w:p w14:paraId="1339DE61" w14:textId="5AB96CB7" w:rsidR="00CB6DE8" w:rsidRPr="00E8520F" w:rsidRDefault="00CB6DE8" w:rsidP="00B4526C">
      <w:pPr>
        <w:widowControl/>
        <w:spacing w:before="60"/>
        <w:jc w:val="both"/>
        <w:rPr>
          <w:sz w:val="24"/>
          <w:szCs w:val="24"/>
        </w:rPr>
      </w:pPr>
      <w:r>
        <w:rPr>
          <w:color w:val="000000"/>
          <w:sz w:val="18"/>
          <w:szCs w:val="18"/>
        </w:rPr>
        <w:t xml:space="preserve">В </w:t>
      </w:r>
      <w:proofErr w:type="spellStart"/>
      <w:r>
        <w:rPr>
          <w:color w:val="000000"/>
          <w:sz w:val="18"/>
          <w:szCs w:val="18"/>
        </w:rPr>
        <w:t>восковании</w:t>
      </w:r>
      <w:proofErr w:type="spellEnd"/>
      <w:r>
        <w:rPr>
          <w:color w:val="000000"/>
          <w:sz w:val="18"/>
          <w:szCs w:val="18"/>
        </w:rPr>
        <w:t xml:space="preserve"> и полировке не</w:t>
      </w:r>
      <w:r w:rsidR="004C0323">
        <w:rPr>
          <w:color w:val="000000"/>
          <w:sz w:val="18"/>
          <w:szCs w:val="18"/>
        </w:rPr>
        <w:t> </w:t>
      </w:r>
      <w:r>
        <w:rPr>
          <w:color w:val="000000"/>
          <w:sz w:val="18"/>
          <w:szCs w:val="18"/>
        </w:rPr>
        <w:t>нуждаются пластиковые компоненты и компоненты с матовыми поверхностями.</w:t>
      </w:r>
    </w:p>
    <w:p w14:paraId="2E14E6C3" w14:textId="77777777" w:rsidR="00CB6DE8" w:rsidRPr="00E8520F" w:rsidRDefault="00CB6DE8" w:rsidP="00B4526C">
      <w:pPr>
        <w:widowControl/>
        <w:spacing w:before="60"/>
        <w:jc w:val="both"/>
        <w:rPr>
          <w:sz w:val="24"/>
          <w:szCs w:val="24"/>
        </w:rPr>
      </w:pPr>
      <w:r>
        <w:rPr>
          <w:b/>
          <w:bCs/>
          <w:color w:val="000000"/>
          <w:sz w:val="18"/>
          <w:szCs w:val="18"/>
        </w:rPr>
        <w:t>Повреждение лакокрасочного покрытия</w:t>
      </w:r>
    </w:p>
    <w:p w14:paraId="72E5912A" w14:textId="775D8E65" w:rsidR="00CB6DE8" w:rsidRDefault="00CB6DE8" w:rsidP="00B4526C">
      <w:pPr>
        <w:widowControl/>
        <w:spacing w:before="60"/>
        <w:jc w:val="both"/>
        <w:rPr>
          <w:color w:val="000000"/>
          <w:sz w:val="18"/>
          <w:szCs w:val="18"/>
        </w:rPr>
      </w:pPr>
      <w:r>
        <w:rPr>
          <w:color w:val="000000"/>
          <w:sz w:val="18"/>
          <w:szCs w:val="18"/>
        </w:rPr>
        <w:lastRenderedPageBreak/>
        <w:t>Незначительные повреждения ла</w:t>
      </w:r>
      <w:r w:rsidR="004C0323">
        <w:rPr>
          <w:color w:val="000000"/>
          <w:sz w:val="18"/>
          <w:szCs w:val="18"/>
        </w:rPr>
        <w:t>кокрасочного покрытия, например</w:t>
      </w:r>
      <w:r>
        <w:rPr>
          <w:color w:val="000000"/>
          <w:sz w:val="18"/>
          <w:szCs w:val="18"/>
        </w:rPr>
        <w:t xml:space="preserve"> царапины, вмятины и сколы от ударов камней</w:t>
      </w:r>
      <w:r w:rsidR="004C0323">
        <w:rPr>
          <w:color w:val="000000"/>
          <w:sz w:val="18"/>
          <w:szCs w:val="18"/>
        </w:rPr>
        <w:t>,</w:t>
      </w:r>
      <w:r>
        <w:rPr>
          <w:color w:val="000000"/>
          <w:sz w:val="18"/>
          <w:szCs w:val="18"/>
        </w:rPr>
        <w:t xml:space="preserve"> следует ремонтировать н</w:t>
      </w:r>
      <w:r w:rsidR="00B4526C">
        <w:rPr>
          <w:color w:val="000000"/>
          <w:sz w:val="18"/>
          <w:szCs w:val="18"/>
        </w:rPr>
        <w:t>емедленно во избежание развития</w:t>
      </w:r>
      <w:r w:rsidR="00B4526C" w:rsidRPr="00B4526C">
        <w:rPr>
          <w:color w:val="000000"/>
          <w:sz w:val="18"/>
          <w:szCs w:val="18"/>
        </w:rPr>
        <w:t xml:space="preserve"> </w:t>
      </w:r>
      <w:r>
        <w:rPr>
          <w:color w:val="000000"/>
          <w:sz w:val="18"/>
          <w:szCs w:val="18"/>
        </w:rPr>
        <w:t>коррозии.</w:t>
      </w:r>
    </w:p>
    <w:p w14:paraId="30A28C33" w14:textId="351FCABF" w:rsidR="00CB6DE8" w:rsidRPr="00E8520F" w:rsidRDefault="00CB6DE8" w:rsidP="00B4526C">
      <w:pPr>
        <w:widowControl/>
        <w:spacing w:before="60"/>
        <w:jc w:val="both"/>
        <w:rPr>
          <w:sz w:val="24"/>
          <w:szCs w:val="24"/>
        </w:rPr>
      </w:pPr>
      <w:r>
        <w:rPr>
          <w:color w:val="000000"/>
          <w:sz w:val="18"/>
          <w:szCs w:val="18"/>
        </w:rPr>
        <w:t>Перед началом ремонта необходимо полностью удалить следы коррозии, и</w:t>
      </w:r>
      <w:r w:rsidR="004C0323">
        <w:rPr>
          <w:color w:val="000000"/>
          <w:sz w:val="18"/>
          <w:szCs w:val="18"/>
        </w:rPr>
        <w:t> </w:t>
      </w:r>
      <w:r>
        <w:rPr>
          <w:color w:val="000000"/>
          <w:sz w:val="18"/>
          <w:szCs w:val="18"/>
        </w:rPr>
        <w:t>лишь потом наносить антикоррозийный грунт и красить. Для</w:t>
      </w:r>
      <w:r w:rsidR="004C0323">
        <w:rPr>
          <w:color w:val="000000"/>
          <w:sz w:val="18"/>
          <w:szCs w:val="18"/>
        </w:rPr>
        <w:t> </w:t>
      </w:r>
      <w:r>
        <w:rPr>
          <w:color w:val="000000"/>
          <w:sz w:val="18"/>
          <w:szCs w:val="18"/>
        </w:rPr>
        <w:t>проведения указанных работ рекомендуется обращаться в</w:t>
      </w:r>
      <w:r w:rsidR="004C0323">
        <w:rPr>
          <w:color w:val="000000"/>
          <w:sz w:val="18"/>
          <w:szCs w:val="18"/>
        </w:rPr>
        <w:t> </w:t>
      </w:r>
      <w:r>
        <w:rPr>
          <w:color w:val="000000"/>
          <w:sz w:val="18"/>
          <w:szCs w:val="18"/>
        </w:rPr>
        <w:t>официальные сервисные центры JAC.</w:t>
      </w:r>
    </w:p>
    <w:p w14:paraId="66E954F8" w14:textId="77777777" w:rsidR="00CB6DE8" w:rsidRPr="00E8520F" w:rsidRDefault="00CB6DE8" w:rsidP="00B4526C">
      <w:pPr>
        <w:widowControl/>
        <w:spacing w:before="60"/>
        <w:jc w:val="both"/>
        <w:rPr>
          <w:sz w:val="24"/>
          <w:szCs w:val="24"/>
        </w:rPr>
      </w:pPr>
      <w:r>
        <w:rPr>
          <w:b/>
          <w:bCs/>
          <w:color w:val="000000"/>
          <w:sz w:val="18"/>
          <w:szCs w:val="18"/>
        </w:rPr>
        <w:t>Автомобильное стекло</w:t>
      </w:r>
    </w:p>
    <w:p w14:paraId="206DA322" w14:textId="0148DEE2"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Снег на поверхности стекол и</w:t>
      </w:r>
      <w:r w:rsidR="004C0323">
        <w:rPr>
          <w:sz w:val="18"/>
          <w:szCs w:val="18"/>
        </w:rPr>
        <w:t> </w:t>
      </w:r>
      <w:r>
        <w:rPr>
          <w:sz w:val="18"/>
          <w:szCs w:val="18"/>
        </w:rPr>
        <w:t>зеркал заднего вида лучше удалять вручную</w:t>
      </w:r>
      <w:r>
        <w:rPr>
          <w:color w:val="000000"/>
          <w:sz w:val="18"/>
          <w:szCs w:val="18"/>
        </w:rPr>
        <w:t>.</w:t>
      </w:r>
    </w:p>
    <w:p w14:paraId="29181E8D" w14:textId="51B07CF8"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Для удаления наледи следует использовать мягкий пластиковый инструмент. Наиболее эффективным способом является использование специальных средств (аэрозолей) для</w:t>
      </w:r>
      <w:r w:rsidR="004C0323">
        <w:rPr>
          <w:sz w:val="18"/>
          <w:szCs w:val="18"/>
        </w:rPr>
        <w:t> </w:t>
      </w:r>
      <w:r>
        <w:rPr>
          <w:sz w:val="18"/>
          <w:szCs w:val="18"/>
        </w:rPr>
        <w:t>размораживания</w:t>
      </w:r>
      <w:r>
        <w:rPr>
          <w:color w:val="000000"/>
          <w:sz w:val="18"/>
          <w:szCs w:val="18"/>
        </w:rPr>
        <w:t>.</w:t>
      </w:r>
    </w:p>
    <w:p w14:paraId="1D58E0D7" w14:textId="5BBD1790"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 xml:space="preserve">При использовании пластикового скребка для удаления льда его следует </w:t>
      </w:r>
      <w:r>
        <w:rPr>
          <w:sz w:val="18"/>
          <w:szCs w:val="18"/>
        </w:rPr>
        <w:lastRenderedPageBreak/>
        <w:t>двигать только в одном направлении, а</w:t>
      </w:r>
      <w:r w:rsidR="004C0323">
        <w:rPr>
          <w:sz w:val="18"/>
          <w:szCs w:val="18"/>
        </w:rPr>
        <w:t> </w:t>
      </w:r>
      <w:r>
        <w:rPr>
          <w:sz w:val="18"/>
          <w:szCs w:val="18"/>
        </w:rPr>
        <w:t>не вперед и назад</w:t>
      </w:r>
      <w:r>
        <w:rPr>
          <w:color w:val="000000"/>
          <w:sz w:val="18"/>
          <w:szCs w:val="18"/>
        </w:rPr>
        <w:t>.</w:t>
      </w:r>
    </w:p>
    <w:p w14:paraId="75B654DF" w14:textId="6C2FB98D"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 xml:space="preserve">Запрещается удалять снег и </w:t>
      </w:r>
      <w:proofErr w:type="spellStart"/>
      <w:r>
        <w:rPr>
          <w:sz w:val="18"/>
          <w:szCs w:val="18"/>
        </w:rPr>
        <w:t>налед</w:t>
      </w:r>
      <w:proofErr w:type="spellEnd"/>
      <w:r>
        <w:rPr>
          <w:sz w:val="18"/>
          <w:szCs w:val="18"/>
        </w:rPr>
        <w:t xml:space="preserve"> со стекол и зеркал с помощью горячей воды</w:t>
      </w:r>
      <w:r>
        <w:rPr>
          <w:color w:val="000000"/>
          <w:sz w:val="18"/>
          <w:szCs w:val="18"/>
        </w:rPr>
        <w:t>.</w:t>
      </w:r>
      <w:r>
        <w:rPr>
          <w:sz w:val="18"/>
          <w:szCs w:val="18"/>
        </w:rPr>
        <w:t xml:space="preserve"> Это может привести к</w:t>
      </w:r>
      <w:r w:rsidR="004C0323">
        <w:rPr>
          <w:sz w:val="18"/>
          <w:szCs w:val="18"/>
        </w:rPr>
        <w:t> </w:t>
      </w:r>
      <w:r>
        <w:rPr>
          <w:sz w:val="18"/>
          <w:szCs w:val="18"/>
        </w:rPr>
        <w:t>растрескивани</w:t>
      </w:r>
      <w:r w:rsidR="004C0323">
        <w:rPr>
          <w:sz w:val="18"/>
          <w:szCs w:val="18"/>
        </w:rPr>
        <w:t>ю</w:t>
      </w:r>
      <w:r>
        <w:rPr>
          <w:sz w:val="18"/>
          <w:szCs w:val="18"/>
        </w:rPr>
        <w:t xml:space="preserve"> стекла!</w:t>
      </w:r>
    </w:p>
    <w:p w14:paraId="6EE2D4C3" w14:textId="77777777"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Для удаления с поверхности кузова остатков резины, масел или силикона следует использовать средства для очистки стекла или удаления силикона</w:t>
      </w:r>
      <w:r>
        <w:rPr>
          <w:color w:val="000000"/>
          <w:sz w:val="18"/>
          <w:szCs w:val="18"/>
        </w:rPr>
        <w:t>.</w:t>
      </w:r>
    </w:p>
    <w:p w14:paraId="0F093075" w14:textId="5D916017"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Для удаления остатков воска предусмотрены специальные средства. За детальной информацией, пожалуйста, обращайтесь в</w:t>
      </w:r>
      <w:r w:rsidR="004C0323">
        <w:rPr>
          <w:color w:val="000000"/>
          <w:sz w:val="18"/>
          <w:szCs w:val="18"/>
        </w:rPr>
        <w:t> </w:t>
      </w:r>
      <w:r>
        <w:rPr>
          <w:color w:val="000000"/>
          <w:sz w:val="18"/>
          <w:szCs w:val="18"/>
        </w:rPr>
        <w:t>официальные сервисные центры JAC. Регулярно очищайте внутреннюю поверхность стекол.</w:t>
      </w:r>
    </w:p>
    <w:p w14:paraId="6E94B678" w14:textId="77D16317"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Замша для вытирания кузова не</w:t>
      </w:r>
      <w:r w:rsidR="004C0323">
        <w:rPr>
          <w:sz w:val="18"/>
          <w:szCs w:val="18"/>
        </w:rPr>
        <w:t> </w:t>
      </w:r>
      <w:r>
        <w:rPr>
          <w:sz w:val="18"/>
          <w:szCs w:val="18"/>
        </w:rPr>
        <w:t>должна использоваться для</w:t>
      </w:r>
      <w:r w:rsidR="004C0323">
        <w:rPr>
          <w:sz w:val="18"/>
          <w:szCs w:val="18"/>
        </w:rPr>
        <w:t> </w:t>
      </w:r>
      <w:r>
        <w:rPr>
          <w:sz w:val="18"/>
          <w:szCs w:val="18"/>
        </w:rPr>
        <w:t>вытирания стекла, поскольку на</w:t>
      </w:r>
      <w:r w:rsidR="004C0323">
        <w:rPr>
          <w:sz w:val="18"/>
          <w:szCs w:val="18"/>
        </w:rPr>
        <w:t> </w:t>
      </w:r>
      <w:r>
        <w:rPr>
          <w:sz w:val="18"/>
          <w:szCs w:val="18"/>
        </w:rPr>
        <w:t>стекле могут оставаться частички воска, что приведет к его повреждению</w:t>
      </w:r>
      <w:r>
        <w:rPr>
          <w:color w:val="000000"/>
          <w:sz w:val="18"/>
          <w:szCs w:val="18"/>
        </w:rPr>
        <w:t>.</w:t>
      </w:r>
    </w:p>
    <w:p w14:paraId="5A28FBC0" w14:textId="77777777"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 xml:space="preserve">Не крепите к внутренней поверхности заднего стекла никакие </w:t>
      </w:r>
      <w:r>
        <w:rPr>
          <w:sz w:val="18"/>
          <w:szCs w:val="18"/>
        </w:rPr>
        <w:lastRenderedPageBreak/>
        <w:t>предметы во избежание повреждения нагревательного элемента</w:t>
      </w:r>
      <w:r>
        <w:rPr>
          <w:color w:val="000000"/>
          <w:sz w:val="18"/>
          <w:szCs w:val="18"/>
        </w:rPr>
        <w:t>.</w:t>
      </w:r>
    </w:p>
    <w:p w14:paraId="714ECCCA" w14:textId="686B5A59" w:rsidR="00CB6DE8" w:rsidRPr="00E8520F" w:rsidRDefault="00CB6DE8" w:rsidP="00CB6DE8">
      <w:pPr>
        <w:widowControl/>
        <w:spacing w:before="120"/>
        <w:jc w:val="both"/>
        <w:rPr>
          <w:sz w:val="24"/>
          <w:szCs w:val="24"/>
        </w:rPr>
      </w:pPr>
      <w:r>
        <w:br w:type="column"/>
      </w:r>
      <w:r>
        <w:rPr>
          <w:b/>
          <w:bCs/>
        </w:rPr>
        <w:lastRenderedPageBreak/>
        <w:t>Уплотнители дверей, окон и</w:t>
      </w:r>
      <w:r w:rsidR="004C0323">
        <w:rPr>
          <w:b/>
          <w:bCs/>
        </w:rPr>
        <w:t> </w:t>
      </w:r>
      <w:r>
        <w:rPr>
          <w:b/>
          <w:bCs/>
        </w:rPr>
        <w:t>крышки багажного отделения</w:t>
      </w:r>
    </w:p>
    <w:p w14:paraId="77134BA1" w14:textId="3DC27D81" w:rsidR="00CB6DE8" w:rsidRPr="00E8520F" w:rsidRDefault="00CB6DE8" w:rsidP="00CB6DE8">
      <w:pPr>
        <w:widowControl/>
        <w:spacing w:before="120"/>
        <w:jc w:val="both"/>
        <w:rPr>
          <w:sz w:val="24"/>
          <w:szCs w:val="24"/>
        </w:rPr>
      </w:pPr>
      <w:r>
        <w:rPr>
          <w:color w:val="000000"/>
          <w:sz w:val="18"/>
          <w:szCs w:val="18"/>
        </w:rPr>
        <w:t>Резиновые уплотнители автомобиля требуют регулярного смазывания специальными средствами (силиконовыми аэрозолями). Это обеспечивает упругость и</w:t>
      </w:r>
      <w:r w:rsidR="004C0323">
        <w:rPr>
          <w:color w:val="000000"/>
          <w:sz w:val="18"/>
          <w:szCs w:val="18"/>
        </w:rPr>
        <w:t> </w:t>
      </w:r>
      <w:r>
        <w:rPr>
          <w:color w:val="000000"/>
          <w:sz w:val="18"/>
          <w:szCs w:val="18"/>
        </w:rPr>
        <w:t>долговечность резиновых деталей, надлежащую герметичность и легкое открывание дверей, а также предотвращает обмерзание уплотнителей в зимний период.</w:t>
      </w:r>
    </w:p>
    <w:p w14:paraId="3A494F35" w14:textId="77777777" w:rsidR="00CB6DE8" w:rsidRPr="00E8520F" w:rsidRDefault="00CB6DE8" w:rsidP="00CB6DE8">
      <w:pPr>
        <w:widowControl/>
        <w:spacing w:before="120"/>
        <w:jc w:val="both"/>
        <w:rPr>
          <w:sz w:val="24"/>
          <w:szCs w:val="24"/>
        </w:rPr>
      </w:pPr>
      <w:r>
        <w:rPr>
          <w:b/>
          <w:bCs/>
          <w:color w:val="000000"/>
          <w:sz w:val="18"/>
          <w:szCs w:val="18"/>
        </w:rPr>
        <w:t>Антикоррозионная обработка ниш</w:t>
      </w:r>
    </w:p>
    <w:p w14:paraId="29707780" w14:textId="77777777" w:rsidR="00CB6DE8" w:rsidRPr="00E8520F" w:rsidRDefault="00CB6DE8" w:rsidP="00CB6DE8">
      <w:pPr>
        <w:widowControl/>
        <w:spacing w:before="120"/>
        <w:jc w:val="both"/>
        <w:rPr>
          <w:sz w:val="24"/>
          <w:szCs w:val="24"/>
        </w:rPr>
      </w:pPr>
      <w:r>
        <w:rPr>
          <w:color w:val="000000"/>
          <w:sz w:val="18"/>
          <w:szCs w:val="18"/>
        </w:rPr>
        <w:t>Все ниши автомобиля, в которых может образовываться коррозия, имеют заводское антикоррозионное покрытие.</w:t>
      </w:r>
    </w:p>
    <w:p w14:paraId="5AA53BC5" w14:textId="38A21158" w:rsidR="00CB6DE8" w:rsidRPr="00E8520F" w:rsidRDefault="00CB6DE8" w:rsidP="00CB6DE8">
      <w:pPr>
        <w:widowControl/>
        <w:spacing w:before="120"/>
        <w:jc w:val="both"/>
        <w:rPr>
          <w:sz w:val="24"/>
          <w:szCs w:val="24"/>
        </w:rPr>
      </w:pPr>
      <w:r>
        <w:rPr>
          <w:color w:val="000000"/>
          <w:sz w:val="18"/>
          <w:szCs w:val="18"/>
        </w:rPr>
        <w:t>Таким образом, нет необходимости в</w:t>
      </w:r>
      <w:r w:rsidR="004C0323">
        <w:rPr>
          <w:color w:val="000000"/>
          <w:sz w:val="18"/>
          <w:szCs w:val="18"/>
        </w:rPr>
        <w:t> </w:t>
      </w:r>
      <w:r>
        <w:rPr>
          <w:color w:val="000000"/>
          <w:sz w:val="18"/>
          <w:szCs w:val="18"/>
        </w:rPr>
        <w:t>проверке и дополнительной антикоррозионной обработке данных ниш. Для удаления частиц твердого воска, вытекающих из ниш под</w:t>
      </w:r>
      <w:r w:rsidR="004C0323">
        <w:rPr>
          <w:color w:val="000000"/>
          <w:sz w:val="18"/>
          <w:szCs w:val="18"/>
        </w:rPr>
        <w:t> </w:t>
      </w:r>
      <w:r>
        <w:rPr>
          <w:color w:val="000000"/>
          <w:sz w:val="18"/>
          <w:szCs w:val="18"/>
        </w:rPr>
        <w:t xml:space="preserve">действием экстремально высоких температур, необходимо использовать </w:t>
      </w:r>
      <w:r>
        <w:rPr>
          <w:color w:val="000000"/>
          <w:sz w:val="18"/>
          <w:szCs w:val="18"/>
        </w:rPr>
        <w:lastRenderedPageBreak/>
        <w:t>пластмассовый скребок и очиститель на бензиновой основе.</w:t>
      </w:r>
    </w:p>
    <w:p w14:paraId="736EE039" w14:textId="3D343154" w:rsidR="00CB6DE8" w:rsidRPr="00E8520F" w:rsidRDefault="00CB6DE8" w:rsidP="00B4526C">
      <w:pPr>
        <w:widowControl/>
        <w:spacing w:before="60"/>
        <w:jc w:val="both"/>
        <w:rPr>
          <w:sz w:val="24"/>
          <w:szCs w:val="24"/>
        </w:rPr>
      </w:pPr>
      <w:r>
        <w:rPr>
          <w:i/>
          <w:iCs/>
          <w:noProof/>
          <w:color w:val="000000"/>
          <w:sz w:val="18"/>
          <w:szCs w:val="18"/>
        </w:rPr>
        <w:drawing>
          <wp:inline distT="0" distB="0" distL="0" distR="0" wp14:anchorId="53D70549" wp14:editId="7AF2A3D2">
            <wp:extent cx="225552" cy="219456"/>
            <wp:effectExtent l="0" t="0" r="3175" b="9525"/>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Рисунок 589"/>
                    <pic:cNvPicPr/>
                  </pic:nvPicPr>
                  <pic:blipFill>
                    <a:blip r:embed="rId15"/>
                    <a:stretch>
                      <a:fillRect/>
                    </a:stretch>
                  </pic:blipFill>
                  <pic:spPr>
                    <a:xfrm>
                      <a:off x="0" y="0"/>
                      <a:ext cx="225552" cy="219456"/>
                    </a:xfrm>
                    <a:prstGeom prst="rect">
                      <a:avLst/>
                    </a:prstGeom>
                  </pic:spPr>
                </pic:pic>
              </a:graphicData>
            </a:graphic>
          </wp:inline>
        </w:drawing>
      </w:r>
      <w:r>
        <w:rPr>
          <w:i/>
          <w:iCs/>
          <w:color w:val="000000"/>
          <w:sz w:val="18"/>
          <w:szCs w:val="18"/>
        </w:rPr>
        <w:t xml:space="preserve"> </w:t>
      </w:r>
      <w:r>
        <w:rPr>
          <w:color w:val="000000"/>
          <w:sz w:val="18"/>
          <w:szCs w:val="18"/>
        </w:rPr>
        <w:t>При удалении частиц воска с</w:t>
      </w:r>
      <w:r w:rsidR="004C0323">
        <w:rPr>
          <w:color w:val="000000"/>
          <w:sz w:val="18"/>
          <w:szCs w:val="18"/>
        </w:rPr>
        <w:t> </w:t>
      </w:r>
      <w:r>
        <w:rPr>
          <w:color w:val="000000"/>
          <w:sz w:val="18"/>
          <w:szCs w:val="18"/>
        </w:rPr>
        <w:t>помощью очистителя следует руководствоваться требованиями техники безопасности и</w:t>
      </w:r>
      <w:r w:rsidR="004C0323">
        <w:rPr>
          <w:color w:val="000000"/>
          <w:sz w:val="18"/>
          <w:szCs w:val="18"/>
        </w:rPr>
        <w:t> </w:t>
      </w:r>
      <w:r>
        <w:rPr>
          <w:color w:val="000000"/>
          <w:sz w:val="18"/>
          <w:szCs w:val="18"/>
        </w:rPr>
        <w:t>законодательством по защите окружающей среды.</w:t>
      </w:r>
    </w:p>
    <w:p w14:paraId="7F9CDFD1" w14:textId="77777777" w:rsidR="00CB6DE8" w:rsidRPr="00E8520F" w:rsidRDefault="00CB6DE8" w:rsidP="00B4526C">
      <w:pPr>
        <w:widowControl/>
        <w:spacing w:before="60"/>
        <w:jc w:val="both"/>
        <w:rPr>
          <w:sz w:val="24"/>
          <w:szCs w:val="24"/>
        </w:rPr>
      </w:pPr>
      <w:r>
        <w:rPr>
          <w:b/>
          <w:bCs/>
          <w:color w:val="000000"/>
          <w:sz w:val="18"/>
          <w:szCs w:val="18"/>
        </w:rPr>
        <w:t>Колеса</w:t>
      </w:r>
    </w:p>
    <w:p w14:paraId="40435188" w14:textId="60F148C7" w:rsidR="00CB6DE8" w:rsidRPr="00E8520F" w:rsidRDefault="00CB6DE8" w:rsidP="00B4526C">
      <w:pPr>
        <w:widowControl/>
        <w:spacing w:before="60" w:after="120"/>
        <w:jc w:val="both"/>
        <w:rPr>
          <w:sz w:val="24"/>
          <w:szCs w:val="24"/>
        </w:rPr>
      </w:pPr>
      <w:r>
        <w:rPr>
          <w:color w:val="000000"/>
          <w:sz w:val="18"/>
          <w:szCs w:val="18"/>
        </w:rPr>
        <w:t>Колесные диски и декоративные колпаки также требуют регулярной чистки во время мойки автомобиля. Это предотвращает скоплени</w:t>
      </w:r>
      <w:r w:rsidR="00B4526C">
        <w:rPr>
          <w:color w:val="000000"/>
          <w:sz w:val="18"/>
          <w:szCs w:val="18"/>
        </w:rPr>
        <w:t xml:space="preserve">е грязи, дорожной соли и частиц </w:t>
      </w:r>
      <w:r>
        <w:rPr>
          <w:color w:val="000000"/>
          <w:sz w:val="18"/>
          <w:szCs w:val="18"/>
        </w:rPr>
        <w:t>износа тормозов. Для удаления частиц износа тормозов следует использовать специальные средства. Механические повреждения краски подлежат безотлагательному ремонту во</w:t>
      </w:r>
      <w:r w:rsidR="004C0323">
        <w:rPr>
          <w:color w:val="000000"/>
          <w:sz w:val="18"/>
          <w:szCs w:val="18"/>
        </w:rPr>
        <w:t> </w:t>
      </w:r>
      <w:r>
        <w:rPr>
          <w:color w:val="000000"/>
          <w:sz w:val="18"/>
          <w:szCs w:val="18"/>
        </w:rPr>
        <w:t>избежание развития коррозии.</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382A0D8E" w14:textId="77777777" w:rsidTr="00584AB4">
        <w:trPr>
          <w:trHeight w:val="23"/>
        </w:trPr>
        <w:tc>
          <w:tcPr>
            <w:tcW w:w="5000" w:type="pct"/>
            <w:shd w:val="clear" w:color="auto" w:fill="E3E3E3"/>
          </w:tcPr>
          <w:p w14:paraId="719BAAF1" w14:textId="77777777" w:rsidR="00CB6DE8" w:rsidRPr="00F011EE" w:rsidRDefault="00CB6DE8" w:rsidP="00B4526C">
            <w:pPr>
              <w:widowControl/>
              <w:spacing w:before="60"/>
              <w:ind w:left="170" w:right="170"/>
              <w:jc w:val="both"/>
            </w:pPr>
            <w:r>
              <w:rPr>
                <w:i/>
                <w:iCs/>
                <w:noProof/>
                <w:color w:val="000000"/>
              </w:rPr>
              <w:drawing>
                <wp:inline distT="0" distB="0" distL="0" distR="0" wp14:anchorId="4983BB7B" wp14:editId="5DBC31D4">
                  <wp:extent cx="192024" cy="164592"/>
                  <wp:effectExtent l="0" t="0" r="0" b="6985"/>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7BF9C5E6" w14:textId="77777777" w:rsidR="00CB6DE8" w:rsidRPr="008F6C95" w:rsidRDefault="00CB6DE8" w:rsidP="00B4526C">
            <w:pPr>
              <w:widowControl/>
              <w:tabs>
                <w:tab w:val="left" w:pos="386"/>
              </w:tabs>
              <w:spacing w:before="60" w:after="120"/>
              <w:ind w:left="170" w:right="170"/>
              <w:jc w:val="both"/>
              <w:rPr>
                <w:sz w:val="24"/>
                <w:szCs w:val="24"/>
              </w:rPr>
            </w:pPr>
            <w:r>
              <w:rPr>
                <w:color w:val="000000"/>
                <w:sz w:val="18"/>
                <w:szCs w:val="18"/>
              </w:rPr>
              <w:t xml:space="preserve">Во время чистки колес тщательно удаляйте воду, лед и соль, поскольку эти вещества влияют на </w:t>
            </w:r>
            <w:r>
              <w:rPr>
                <w:color w:val="000000"/>
                <w:sz w:val="18"/>
                <w:szCs w:val="18"/>
              </w:rPr>
              <w:lastRenderedPageBreak/>
              <w:t>эффективность торможения.</w:t>
            </w:r>
          </w:p>
        </w:tc>
      </w:tr>
    </w:tbl>
    <w:p w14:paraId="4056C3F2" w14:textId="77777777" w:rsidR="00CB6DE8" w:rsidRPr="00E8520F" w:rsidRDefault="00CB6DE8" w:rsidP="00B4526C">
      <w:pPr>
        <w:widowControl/>
        <w:spacing w:before="60"/>
        <w:jc w:val="both"/>
        <w:rPr>
          <w:sz w:val="24"/>
          <w:szCs w:val="24"/>
        </w:rPr>
      </w:pPr>
      <w:r>
        <w:br w:type="column"/>
      </w:r>
      <w:r>
        <w:rPr>
          <w:b/>
          <w:bCs/>
          <w:color w:val="000000"/>
          <w:sz w:val="18"/>
          <w:szCs w:val="18"/>
        </w:rPr>
        <w:lastRenderedPageBreak/>
        <w:t>Ходовая часть</w:t>
      </w:r>
    </w:p>
    <w:p w14:paraId="5BA80011" w14:textId="385D2928" w:rsidR="00CB6DE8" w:rsidRPr="00E8520F" w:rsidRDefault="00CB6DE8" w:rsidP="00B4526C">
      <w:pPr>
        <w:widowControl/>
        <w:spacing w:before="60" w:after="120"/>
        <w:jc w:val="both"/>
        <w:rPr>
          <w:sz w:val="24"/>
          <w:szCs w:val="24"/>
        </w:rPr>
      </w:pPr>
      <w:r>
        <w:rPr>
          <w:color w:val="000000"/>
          <w:sz w:val="18"/>
          <w:szCs w:val="18"/>
        </w:rPr>
        <w:t>Даже при надлежащей обработке компонентов ходовой части избежать механических повреждений их защитного покрытия в ходе эксплуатации авт</w:t>
      </w:r>
      <w:r w:rsidR="004C0323">
        <w:rPr>
          <w:color w:val="000000"/>
          <w:sz w:val="18"/>
          <w:szCs w:val="18"/>
        </w:rPr>
        <w:t>омобиля невозможно. Ввиду этого</w:t>
      </w:r>
      <w:r>
        <w:rPr>
          <w:color w:val="000000"/>
          <w:sz w:val="18"/>
          <w:szCs w:val="18"/>
        </w:rPr>
        <w:t xml:space="preserve"> защитное покрытие компонентов ходовой части и днища требует регулярной проверки (зимой и</w:t>
      </w:r>
      <w:r w:rsidR="004C0323">
        <w:rPr>
          <w:color w:val="000000"/>
          <w:sz w:val="18"/>
          <w:szCs w:val="18"/>
        </w:rPr>
        <w:t> </w:t>
      </w:r>
      <w:r>
        <w:rPr>
          <w:color w:val="000000"/>
          <w:sz w:val="18"/>
          <w:szCs w:val="18"/>
        </w:rPr>
        <w:t>весной). Поврежденные детали подлежат замене. Для производства работ по обслуживанию и</w:t>
      </w:r>
      <w:r w:rsidR="004C0323">
        <w:rPr>
          <w:color w:val="000000"/>
          <w:sz w:val="18"/>
          <w:szCs w:val="18"/>
        </w:rPr>
        <w:t> </w:t>
      </w:r>
      <w:r>
        <w:rPr>
          <w:color w:val="000000"/>
          <w:sz w:val="18"/>
          <w:szCs w:val="18"/>
        </w:rPr>
        <w:t>антикоррозионной защите рекомендуется обращаться в</w:t>
      </w:r>
      <w:r w:rsidR="004C0323">
        <w:rPr>
          <w:color w:val="000000"/>
          <w:sz w:val="18"/>
          <w:szCs w:val="18"/>
        </w:rPr>
        <w:t> </w:t>
      </w:r>
      <w:r>
        <w:rPr>
          <w:color w:val="000000"/>
          <w:sz w:val="18"/>
          <w:szCs w:val="18"/>
        </w:rPr>
        <w:t>официальные сервисные центры JAC</w:t>
      </w:r>
      <w:r w:rsidR="004C0323">
        <w:rPr>
          <w:color w:val="000000"/>
          <w:sz w:val="18"/>
          <w:szCs w:val="18"/>
        </w:rPr>
        <w:t>.</w:t>
      </w:r>
    </w:p>
    <w:tbl>
      <w:tblPr>
        <w:tblW w:w="5000" w:type="pct"/>
        <w:tblCellMar>
          <w:left w:w="40" w:type="dxa"/>
          <w:right w:w="40" w:type="dxa"/>
        </w:tblCellMar>
        <w:tblLook w:val="0000" w:firstRow="0" w:lastRow="0" w:firstColumn="0" w:lastColumn="0" w:noHBand="0" w:noVBand="0"/>
      </w:tblPr>
      <w:tblGrid>
        <w:gridCol w:w="3123"/>
      </w:tblGrid>
      <w:tr w:rsidR="00CB6DE8" w:rsidRPr="004442A0" w14:paraId="10C219FE" w14:textId="77777777" w:rsidTr="00584AB4">
        <w:trPr>
          <w:trHeight w:val="23"/>
        </w:trPr>
        <w:tc>
          <w:tcPr>
            <w:tcW w:w="5000" w:type="pct"/>
            <w:shd w:val="clear" w:color="auto" w:fill="E3E3E3"/>
          </w:tcPr>
          <w:p w14:paraId="57176E41" w14:textId="77777777" w:rsidR="00CB6DE8" w:rsidRPr="00F011EE" w:rsidRDefault="00CB6DE8" w:rsidP="00B4526C">
            <w:pPr>
              <w:widowControl/>
              <w:spacing w:before="60"/>
              <w:ind w:left="170" w:right="170"/>
              <w:jc w:val="both"/>
            </w:pPr>
            <w:r>
              <w:rPr>
                <w:i/>
                <w:iCs/>
                <w:noProof/>
                <w:color w:val="000000"/>
              </w:rPr>
              <w:drawing>
                <wp:inline distT="0" distB="0" distL="0" distR="0" wp14:anchorId="17D06B2F" wp14:editId="31ACA365">
                  <wp:extent cx="192024" cy="164592"/>
                  <wp:effectExtent l="0" t="0" r="0" b="6985"/>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38EDAAE6" w14:textId="5B9BE09F" w:rsidR="00CB6DE8" w:rsidRPr="00B4526C" w:rsidRDefault="00CB6DE8" w:rsidP="004C0323">
            <w:pPr>
              <w:widowControl/>
              <w:tabs>
                <w:tab w:val="left" w:pos="386"/>
              </w:tabs>
              <w:spacing w:before="60" w:after="120"/>
              <w:ind w:left="170" w:right="170"/>
              <w:jc w:val="both"/>
              <w:rPr>
                <w:sz w:val="17"/>
                <w:szCs w:val="17"/>
              </w:rPr>
            </w:pPr>
            <w:r w:rsidRPr="00B4526C">
              <w:rPr>
                <w:color w:val="000000"/>
                <w:sz w:val="17"/>
                <w:szCs w:val="17"/>
              </w:rPr>
              <w:t>Запрещается наносить дополнительное защитное покрытие на компоненты ходовой части, а также дополнительную антикоррозийную защиту выхлопной трубы, глушителя, каталитического нейтрализатора и</w:t>
            </w:r>
            <w:r w:rsidR="004C0323">
              <w:rPr>
                <w:color w:val="000000"/>
                <w:sz w:val="17"/>
                <w:szCs w:val="17"/>
              </w:rPr>
              <w:t> </w:t>
            </w:r>
            <w:r w:rsidRPr="00B4526C">
              <w:rPr>
                <w:color w:val="000000"/>
                <w:sz w:val="17"/>
                <w:szCs w:val="17"/>
              </w:rPr>
              <w:t xml:space="preserve">теплового экрана. Это может привести к возгоранию во время </w:t>
            </w:r>
            <w:r w:rsidRPr="00B4526C">
              <w:rPr>
                <w:color w:val="000000"/>
                <w:sz w:val="17"/>
                <w:szCs w:val="17"/>
              </w:rPr>
              <w:lastRenderedPageBreak/>
              <w:t>движения!</w:t>
            </w:r>
          </w:p>
        </w:tc>
      </w:tr>
    </w:tbl>
    <w:p w14:paraId="016BCFFD" w14:textId="77777777" w:rsidR="00CB6DE8" w:rsidRPr="00E8520F" w:rsidRDefault="00CB6DE8" w:rsidP="00B4526C">
      <w:pPr>
        <w:pStyle w:val="7"/>
        <w:spacing w:before="40"/>
      </w:pPr>
      <w:r>
        <w:br w:type="column"/>
      </w:r>
      <w:bookmarkStart w:id="126" w:name="_Toc77250868"/>
      <w:r w:rsidRPr="00B4526C">
        <w:rPr>
          <w:sz w:val="24"/>
        </w:rPr>
        <w:lastRenderedPageBreak/>
        <w:t>Уход за салоном</w:t>
      </w:r>
      <w:bookmarkEnd w:id="126"/>
    </w:p>
    <w:p w14:paraId="2016BE8E" w14:textId="3077B7D0" w:rsidR="00CB6DE8" w:rsidRPr="00B4526C" w:rsidRDefault="00CB6DE8" w:rsidP="00B4526C">
      <w:pPr>
        <w:widowControl/>
        <w:spacing w:before="40"/>
        <w:jc w:val="both"/>
        <w:rPr>
          <w:sz w:val="22"/>
          <w:szCs w:val="24"/>
        </w:rPr>
      </w:pPr>
      <w:r w:rsidRPr="00B4526C">
        <w:rPr>
          <w:b/>
          <w:bCs/>
          <w:color w:val="000000"/>
          <w:sz w:val="16"/>
          <w:szCs w:val="18"/>
        </w:rPr>
        <w:t>Пластиковые детали, передняя панель и</w:t>
      </w:r>
      <w:r w:rsidR="004C0323">
        <w:rPr>
          <w:b/>
          <w:bCs/>
          <w:color w:val="000000"/>
          <w:sz w:val="16"/>
          <w:szCs w:val="18"/>
        </w:rPr>
        <w:t> кож</w:t>
      </w:r>
      <w:r w:rsidRPr="00B4526C">
        <w:rPr>
          <w:b/>
          <w:bCs/>
          <w:color w:val="000000"/>
          <w:sz w:val="16"/>
          <w:szCs w:val="18"/>
        </w:rPr>
        <w:t>заменитель</w:t>
      </w:r>
    </w:p>
    <w:p w14:paraId="2399166B" w14:textId="5BDB928A" w:rsidR="00CB6DE8" w:rsidRPr="00B4526C" w:rsidRDefault="00CB6DE8" w:rsidP="00B4526C">
      <w:pPr>
        <w:widowControl/>
        <w:spacing w:before="40"/>
        <w:jc w:val="both"/>
        <w:rPr>
          <w:sz w:val="22"/>
          <w:szCs w:val="24"/>
        </w:rPr>
      </w:pPr>
      <w:r w:rsidRPr="00B4526C">
        <w:rPr>
          <w:color w:val="000000"/>
          <w:sz w:val="16"/>
          <w:szCs w:val="18"/>
        </w:rPr>
        <w:t>Для чистки пластиковых</w:t>
      </w:r>
      <w:r w:rsidR="004C0323">
        <w:rPr>
          <w:color w:val="000000"/>
          <w:sz w:val="16"/>
          <w:szCs w:val="18"/>
        </w:rPr>
        <w:t xml:space="preserve"> деталей, передней панели и кож</w:t>
      </w:r>
      <w:r w:rsidRPr="00B4526C">
        <w:rPr>
          <w:color w:val="000000"/>
          <w:sz w:val="16"/>
          <w:szCs w:val="18"/>
        </w:rPr>
        <w:t>заменителя следует использовать чистую влажную ветошь. В</w:t>
      </w:r>
      <w:r w:rsidR="004C0323">
        <w:rPr>
          <w:color w:val="000000"/>
          <w:sz w:val="16"/>
          <w:szCs w:val="18"/>
        </w:rPr>
        <w:t> </w:t>
      </w:r>
      <w:r w:rsidRPr="00B4526C">
        <w:rPr>
          <w:color w:val="000000"/>
          <w:sz w:val="16"/>
          <w:szCs w:val="18"/>
        </w:rPr>
        <w:t>случае неудовлетворительного результата используйте специальные средства для</w:t>
      </w:r>
      <w:r w:rsidR="004C0323">
        <w:rPr>
          <w:color w:val="000000"/>
          <w:sz w:val="16"/>
          <w:szCs w:val="18"/>
        </w:rPr>
        <w:t> </w:t>
      </w:r>
      <w:r w:rsidRPr="00B4526C">
        <w:rPr>
          <w:color w:val="000000"/>
          <w:sz w:val="16"/>
          <w:szCs w:val="18"/>
        </w:rPr>
        <w:t>чистки и ухода, не содержащие растворителей.</w:t>
      </w:r>
    </w:p>
    <w:p w14:paraId="42FDDB21" w14:textId="77777777" w:rsidR="00CB6DE8" w:rsidRPr="00B4526C" w:rsidRDefault="00CB6DE8" w:rsidP="00B4526C">
      <w:pPr>
        <w:widowControl/>
        <w:spacing w:before="40" w:after="40"/>
        <w:jc w:val="both"/>
        <w:rPr>
          <w:sz w:val="22"/>
          <w:szCs w:val="24"/>
        </w:rPr>
      </w:pPr>
      <w:r w:rsidRPr="00B4526C">
        <w:rPr>
          <w:color w:val="000000"/>
          <w:sz w:val="16"/>
          <w:szCs w:val="18"/>
        </w:rPr>
        <w:t>Растворитель может повредить указанные материалы.</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53D01B6C" w14:textId="77777777" w:rsidTr="00584AB4">
        <w:trPr>
          <w:trHeight w:val="23"/>
        </w:trPr>
        <w:tc>
          <w:tcPr>
            <w:tcW w:w="5000" w:type="pct"/>
            <w:shd w:val="clear" w:color="auto" w:fill="E3E3E3"/>
          </w:tcPr>
          <w:p w14:paraId="1FCC516D" w14:textId="77777777" w:rsidR="00CB6DE8" w:rsidRPr="00F011EE" w:rsidRDefault="00CB6DE8" w:rsidP="00B4526C">
            <w:pPr>
              <w:widowControl/>
              <w:spacing w:before="40"/>
              <w:ind w:left="170" w:right="170"/>
              <w:jc w:val="both"/>
            </w:pPr>
            <w:r>
              <w:rPr>
                <w:i/>
                <w:iCs/>
                <w:noProof/>
                <w:color w:val="000000"/>
              </w:rPr>
              <w:drawing>
                <wp:inline distT="0" distB="0" distL="0" distR="0" wp14:anchorId="470531CF" wp14:editId="2D549D0E">
                  <wp:extent cx="192024" cy="164592"/>
                  <wp:effectExtent l="0" t="0" r="0" b="6985"/>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7C5C88E1" w14:textId="77777777" w:rsidR="00CB6DE8" w:rsidRPr="00B4526C" w:rsidRDefault="00CB6DE8" w:rsidP="00B4526C">
            <w:pPr>
              <w:widowControl/>
              <w:tabs>
                <w:tab w:val="left" w:pos="388"/>
              </w:tabs>
              <w:spacing w:before="40"/>
              <w:ind w:left="170" w:right="170"/>
              <w:jc w:val="both"/>
              <w:rPr>
                <w:sz w:val="22"/>
                <w:szCs w:val="24"/>
              </w:rPr>
            </w:pPr>
            <w:r>
              <w:rPr>
                <w:color w:val="000000"/>
                <w:sz w:val="18"/>
                <w:szCs w:val="18"/>
              </w:rPr>
              <w:t>►</w:t>
            </w:r>
            <w:r w:rsidRPr="00B4526C">
              <w:rPr>
                <w:color w:val="000000"/>
                <w:sz w:val="16"/>
                <w:szCs w:val="18"/>
              </w:rPr>
              <w:tab/>
              <w:t>Запрещается использовать чистящие средства с содержанием растворителей для чистки передней панели, чтобы исключить образование коррозии.</w:t>
            </w:r>
          </w:p>
          <w:p w14:paraId="04FC081E" w14:textId="77777777" w:rsidR="00CB6DE8" w:rsidRPr="008F6C95" w:rsidRDefault="00CB6DE8" w:rsidP="00B4526C">
            <w:pPr>
              <w:widowControl/>
              <w:tabs>
                <w:tab w:val="left" w:pos="386"/>
              </w:tabs>
              <w:spacing w:before="40" w:after="120"/>
              <w:ind w:left="170" w:right="170"/>
              <w:jc w:val="both"/>
              <w:rPr>
                <w:sz w:val="24"/>
                <w:szCs w:val="24"/>
              </w:rPr>
            </w:pPr>
            <w:r w:rsidRPr="00B4526C">
              <w:rPr>
                <w:color w:val="000000"/>
                <w:sz w:val="16"/>
                <w:szCs w:val="18"/>
              </w:rPr>
              <w:t>►</w:t>
            </w:r>
            <w:r w:rsidRPr="00B4526C">
              <w:rPr>
                <w:color w:val="000000"/>
                <w:sz w:val="16"/>
                <w:szCs w:val="18"/>
              </w:rPr>
              <w:tab/>
              <w:t xml:space="preserve">Также запрещается использовать чистящие средства с содержанием растворителей для чистки модулей подушек безопасности, поскольку растворитель проникает в структуру материала и ухудшает состояние поверхности. Ослабленные детали могут стать причиной </w:t>
            </w:r>
            <w:proofErr w:type="spellStart"/>
            <w:r w:rsidRPr="00B4526C">
              <w:rPr>
                <w:color w:val="000000"/>
                <w:sz w:val="16"/>
                <w:szCs w:val="18"/>
              </w:rPr>
              <w:t>травмирования</w:t>
            </w:r>
            <w:proofErr w:type="spellEnd"/>
            <w:r w:rsidRPr="00B4526C">
              <w:rPr>
                <w:color w:val="000000"/>
                <w:sz w:val="16"/>
                <w:szCs w:val="18"/>
              </w:rPr>
              <w:t xml:space="preserve"> в случае срабатывания подушки </w:t>
            </w:r>
            <w:r w:rsidRPr="00B4526C">
              <w:rPr>
                <w:color w:val="000000"/>
                <w:sz w:val="16"/>
                <w:szCs w:val="18"/>
              </w:rPr>
              <w:lastRenderedPageBreak/>
              <w:t>безопасности!</w:t>
            </w:r>
          </w:p>
        </w:tc>
      </w:tr>
    </w:tbl>
    <w:p w14:paraId="5D2BECB7" w14:textId="77777777" w:rsidR="00CB6DE8" w:rsidRPr="00B4526C" w:rsidRDefault="00CB6DE8" w:rsidP="00B4526C">
      <w:pPr>
        <w:widowControl/>
        <w:spacing w:before="60"/>
        <w:jc w:val="both"/>
        <w:rPr>
          <w:sz w:val="16"/>
          <w:szCs w:val="16"/>
        </w:rPr>
      </w:pPr>
      <w:r w:rsidRPr="00B4526C">
        <w:rPr>
          <w:b/>
          <w:bCs/>
          <w:color w:val="000000"/>
          <w:sz w:val="16"/>
          <w:szCs w:val="16"/>
        </w:rPr>
        <w:lastRenderedPageBreak/>
        <w:t>Материалы отделки и тканевая обивка</w:t>
      </w:r>
    </w:p>
    <w:p w14:paraId="79252263" w14:textId="77777777" w:rsidR="00CB6DE8" w:rsidRPr="00B4526C" w:rsidRDefault="00CB6DE8" w:rsidP="00B4526C">
      <w:pPr>
        <w:widowControl/>
        <w:spacing w:before="60"/>
        <w:jc w:val="both"/>
        <w:rPr>
          <w:sz w:val="16"/>
          <w:szCs w:val="16"/>
        </w:rPr>
      </w:pPr>
      <w:r w:rsidRPr="00B4526C">
        <w:rPr>
          <w:color w:val="000000"/>
          <w:sz w:val="16"/>
          <w:szCs w:val="16"/>
        </w:rPr>
        <w:t>Для чистки материалов отделки и тканевой обивки панелей дверей, крышки багажного отделения и потолка следует использовать специальную чистящую пену и мягкую щетку.</w:t>
      </w:r>
    </w:p>
    <w:p w14:paraId="20A51E1D" w14:textId="77777777" w:rsidR="00CB6DE8" w:rsidRPr="00B4526C" w:rsidRDefault="00CB6DE8" w:rsidP="00B4526C">
      <w:pPr>
        <w:widowControl/>
        <w:spacing w:before="60"/>
        <w:jc w:val="both"/>
        <w:rPr>
          <w:sz w:val="16"/>
          <w:szCs w:val="16"/>
        </w:rPr>
      </w:pPr>
      <w:r w:rsidRPr="00B4526C">
        <w:rPr>
          <w:b/>
          <w:bCs/>
          <w:color w:val="000000"/>
          <w:sz w:val="16"/>
          <w:szCs w:val="16"/>
        </w:rPr>
        <w:t>Кожаная обивка сидений (в зависимости от комплектации)</w:t>
      </w:r>
    </w:p>
    <w:p w14:paraId="7980F29B" w14:textId="354EA337" w:rsidR="00CB6DE8" w:rsidRPr="00B4526C" w:rsidRDefault="00CB6DE8" w:rsidP="00B4526C">
      <w:pPr>
        <w:widowControl/>
        <w:tabs>
          <w:tab w:val="left" w:pos="284"/>
        </w:tabs>
        <w:spacing w:before="60"/>
        <w:jc w:val="both"/>
        <w:rPr>
          <w:sz w:val="16"/>
          <w:szCs w:val="16"/>
        </w:rPr>
      </w:pPr>
      <w:r w:rsidRPr="00B4526C">
        <w:rPr>
          <w:rFonts w:ascii="Wingdings 2" w:hAnsi="Wingdings 2"/>
          <w:sz w:val="16"/>
          <w:szCs w:val="16"/>
        </w:rPr>
        <w:t></w:t>
      </w:r>
      <w:r w:rsidRPr="00B4526C">
        <w:rPr>
          <w:rFonts w:ascii="Wingdings 2" w:hAnsi="Wingdings 2"/>
          <w:sz w:val="16"/>
          <w:szCs w:val="16"/>
        </w:rPr>
        <w:tab/>
      </w:r>
      <w:r w:rsidRPr="00B4526C">
        <w:rPr>
          <w:color w:val="000000"/>
          <w:sz w:val="16"/>
          <w:szCs w:val="16"/>
        </w:rPr>
        <w:t>Не подвергайте кожаную обивку сидений длительному воздействию солнечного света. Это приводит к</w:t>
      </w:r>
      <w:r w:rsidR="00A24493">
        <w:rPr>
          <w:color w:val="000000"/>
          <w:sz w:val="16"/>
          <w:szCs w:val="16"/>
        </w:rPr>
        <w:t> </w:t>
      </w:r>
      <w:r w:rsidRPr="00B4526C">
        <w:rPr>
          <w:color w:val="000000"/>
          <w:sz w:val="16"/>
          <w:szCs w:val="16"/>
        </w:rPr>
        <w:t>потускнению кожи.</w:t>
      </w:r>
    </w:p>
    <w:p w14:paraId="62E82DBA" w14:textId="777F37B5" w:rsidR="00CB6DE8" w:rsidRPr="00B4526C" w:rsidRDefault="00CB6DE8" w:rsidP="00B4526C">
      <w:pPr>
        <w:widowControl/>
        <w:tabs>
          <w:tab w:val="left" w:pos="284"/>
        </w:tabs>
        <w:spacing w:before="60"/>
        <w:jc w:val="both"/>
        <w:rPr>
          <w:sz w:val="16"/>
          <w:szCs w:val="16"/>
        </w:rPr>
      </w:pPr>
      <w:r w:rsidRPr="00B4526C">
        <w:rPr>
          <w:rFonts w:ascii="Wingdings 2" w:hAnsi="Wingdings 2"/>
          <w:sz w:val="16"/>
          <w:szCs w:val="16"/>
        </w:rPr>
        <w:t></w:t>
      </w:r>
      <w:r w:rsidRPr="00B4526C">
        <w:rPr>
          <w:rFonts w:ascii="Wingdings 2" w:hAnsi="Wingdings 2"/>
          <w:sz w:val="16"/>
          <w:szCs w:val="16"/>
        </w:rPr>
        <w:tab/>
      </w:r>
      <w:r w:rsidRPr="00B4526C">
        <w:rPr>
          <w:color w:val="000000"/>
          <w:sz w:val="16"/>
          <w:szCs w:val="16"/>
        </w:rPr>
        <w:t>Никогда не используйте для ухода за</w:t>
      </w:r>
      <w:r w:rsidR="00A24493">
        <w:rPr>
          <w:color w:val="000000"/>
          <w:sz w:val="16"/>
          <w:szCs w:val="16"/>
        </w:rPr>
        <w:t> </w:t>
      </w:r>
      <w:r w:rsidRPr="00B4526C">
        <w:rPr>
          <w:color w:val="000000"/>
          <w:sz w:val="16"/>
          <w:szCs w:val="16"/>
        </w:rPr>
        <w:t>кожей растворители, мастику для</w:t>
      </w:r>
      <w:r w:rsidR="00A24493">
        <w:rPr>
          <w:color w:val="000000"/>
          <w:sz w:val="16"/>
          <w:szCs w:val="16"/>
        </w:rPr>
        <w:t> </w:t>
      </w:r>
      <w:r w:rsidRPr="00B4526C">
        <w:rPr>
          <w:color w:val="000000"/>
          <w:sz w:val="16"/>
          <w:szCs w:val="16"/>
        </w:rPr>
        <w:t>натирания пола, крем для обуви, порошок и прочие подобные продукты.</w:t>
      </w:r>
    </w:p>
    <w:p w14:paraId="002F1782" w14:textId="77777777" w:rsidR="00CB6DE8" w:rsidRPr="00B4526C" w:rsidRDefault="00CB6DE8" w:rsidP="00B4526C">
      <w:pPr>
        <w:widowControl/>
        <w:tabs>
          <w:tab w:val="left" w:pos="284"/>
        </w:tabs>
        <w:spacing w:before="60"/>
        <w:jc w:val="both"/>
        <w:rPr>
          <w:sz w:val="16"/>
          <w:szCs w:val="16"/>
        </w:rPr>
      </w:pPr>
      <w:r w:rsidRPr="00B4526C">
        <w:rPr>
          <w:rFonts w:ascii="Wingdings 2" w:hAnsi="Wingdings 2"/>
          <w:sz w:val="16"/>
          <w:szCs w:val="16"/>
        </w:rPr>
        <w:t></w:t>
      </w:r>
      <w:r w:rsidRPr="00B4526C">
        <w:rPr>
          <w:rFonts w:ascii="Wingdings 2" w:hAnsi="Wingdings 2"/>
          <w:sz w:val="16"/>
          <w:szCs w:val="16"/>
        </w:rPr>
        <w:tab/>
      </w:r>
      <w:r w:rsidRPr="00B4526C">
        <w:rPr>
          <w:color w:val="000000"/>
          <w:sz w:val="16"/>
          <w:szCs w:val="16"/>
        </w:rPr>
        <w:t>Во избежание порчи кожи, для удаления стойких загрязнений обивки рекомендуется обращаться в официальные сервисные центры JAC.</w:t>
      </w:r>
    </w:p>
    <w:p w14:paraId="29A58F06" w14:textId="34AB1D06" w:rsidR="00CB6DE8" w:rsidRPr="00B4526C" w:rsidRDefault="00CB6DE8" w:rsidP="00B4526C">
      <w:pPr>
        <w:widowControl/>
        <w:tabs>
          <w:tab w:val="left" w:pos="284"/>
        </w:tabs>
        <w:spacing w:before="60"/>
        <w:jc w:val="both"/>
        <w:rPr>
          <w:sz w:val="16"/>
          <w:szCs w:val="16"/>
        </w:rPr>
      </w:pPr>
      <w:r w:rsidRPr="00B4526C">
        <w:rPr>
          <w:rFonts w:ascii="Wingdings 2" w:hAnsi="Wingdings 2"/>
          <w:sz w:val="16"/>
          <w:szCs w:val="16"/>
        </w:rPr>
        <w:t></w:t>
      </w:r>
      <w:r w:rsidRPr="00B4526C">
        <w:rPr>
          <w:rFonts w:ascii="Wingdings 2" w:hAnsi="Wingdings 2"/>
          <w:sz w:val="16"/>
          <w:szCs w:val="16"/>
        </w:rPr>
        <w:tab/>
      </w:r>
      <w:r w:rsidRPr="00B4526C">
        <w:rPr>
          <w:sz w:val="16"/>
          <w:szCs w:val="16"/>
        </w:rPr>
        <w:t>Кожаную обивку рекомендуется обрабатывать специальными средствами для</w:t>
      </w:r>
      <w:r w:rsidR="00A24493">
        <w:rPr>
          <w:sz w:val="16"/>
          <w:szCs w:val="16"/>
        </w:rPr>
        <w:t> </w:t>
      </w:r>
      <w:r w:rsidRPr="00B4526C">
        <w:rPr>
          <w:sz w:val="16"/>
          <w:szCs w:val="16"/>
        </w:rPr>
        <w:t>ухода каждые 6 месяцев.</w:t>
      </w:r>
    </w:p>
    <w:p w14:paraId="4F6CA6E2" w14:textId="4C54AAB8" w:rsidR="00CB6DE8" w:rsidRPr="00B4526C" w:rsidRDefault="00CB6DE8" w:rsidP="00B4526C">
      <w:pPr>
        <w:widowControl/>
        <w:tabs>
          <w:tab w:val="left" w:pos="284"/>
        </w:tabs>
        <w:spacing w:before="60"/>
        <w:jc w:val="both"/>
        <w:rPr>
          <w:sz w:val="16"/>
          <w:szCs w:val="16"/>
        </w:rPr>
      </w:pPr>
      <w:r w:rsidRPr="00B4526C">
        <w:rPr>
          <w:rFonts w:ascii="Wingdings 2" w:hAnsi="Wingdings 2"/>
          <w:sz w:val="16"/>
          <w:szCs w:val="16"/>
        </w:rPr>
        <w:t></w:t>
      </w:r>
      <w:r w:rsidRPr="00B4526C">
        <w:rPr>
          <w:rFonts w:ascii="Wingdings 2" w:hAnsi="Wingdings 2"/>
          <w:sz w:val="16"/>
          <w:szCs w:val="16"/>
        </w:rPr>
        <w:tab/>
      </w:r>
      <w:r w:rsidRPr="00B4526C">
        <w:rPr>
          <w:color w:val="000000"/>
          <w:sz w:val="16"/>
          <w:szCs w:val="16"/>
        </w:rPr>
        <w:t>Кожаную обивку рекомендуется обрабатывать специальными средствами для</w:t>
      </w:r>
      <w:r w:rsidR="00A24493">
        <w:rPr>
          <w:color w:val="000000"/>
          <w:sz w:val="16"/>
          <w:szCs w:val="16"/>
        </w:rPr>
        <w:t> </w:t>
      </w:r>
      <w:r w:rsidRPr="00B4526C">
        <w:rPr>
          <w:color w:val="000000"/>
          <w:sz w:val="16"/>
          <w:szCs w:val="16"/>
        </w:rPr>
        <w:t xml:space="preserve">ухода каждые 6 месяцев. Для удаления стойкого загрязнения допускается </w:t>
      </w:r>
      <w:r w:rsidRPr="00B4526C">
        <w:rPr>
          <w:color w:val="000000"/>
          <w:sz w:val="16"/>
          <w:szCs w:val="16"/>
        </w:rPr>
        <w:lastRenderedPageBreak/>
        <w:t>использование мягкого мыльного раствора. Будьте осторожны, чтобы не допустить просачивания воды через швы обивки. После очищения кожаную обивку необходимо вытереть насухо мягкой ветошью.</w:t>
      </w:r>
    </w:p>
    <w:p w14:paraId="164AFBD4" w14:textId="77777777" w:rsidR="00CB6DE8" w:rsidRPr="00B4526C" w:rsidRDefault="00CB6DE8" w:rsidP="00B4526C">
      <w:pPr>
        <w:widowControl/>
        <w:spacing w:before="60"/>
        <w:jc w:val="both"/>
        <w:rPr>
          <w:sz w:val="16"/>
          <w:szCs w:val="16"/>
        </w:rPr>
      </w:pPr>
      <w:r w:rsidRPr="00B4526C">
        <w:rPr>
          <w:b/>
          <w:bCs/>
          <w:color w:val="000000"/>
          <w:sz w:val="16"/>
          <w:szCs w:val="16"/>
        </w:rPr>
        <w:t>Ремни безопасности</w:t>
      </w:r>
    </w:p>
    <w:p w14:paraId="55ABB1AE" w14:textId="77777777" w:rsidR="00CB6DE8" w:rsidRPr="00B4526C" w:rsidRDefault="00CB6DE8" w:rsidP="00B4526C">
      <w:pPr>
        <w:widowControl/>
        <w:tabs>
          <w:tab w:val="left" w:pos="284"/>
        </w:tabs>
        <w:spacing w:before="60"/>
        <w:jc w:val="both"/>
        <w:rPr>
          <w:sz w:val="16"/>
          <w:szCs w:val="16"/>
        </w:rPr>
      </w:pPr>
      <w:r w:rsidRPr="00B4526C">
        <w:rPr>
          <w:rFonts w:ascii="Wingdings 2" w:hAnsi="Wingdings 2"/>
          <w:sz w:val="16"/>
          <w:szCs w:val="16"/>
        </w:rPr>
        <w:t></w:t>
      </w:r>
      <w:r w:rsidRPr="00B4526C">
        <w:rPr>
          <w:rFonts w:ascii="Wingdings 2" w:hAnsi="Wingdings 2"/>
          <w:sz w:val="16"/>
          <w:szCs w:val="16"/>
        </w:rPr>
        <w:tab/>
      </w:r>
      <w:r w:rsidRPr="00B4526C">
        <w:rPr>
          <w:color w:val="000000"/>
          <w:sz w:val="16"/>
          <w:szCs w:val="16"/>
        </w:rPr>
        <w:t>Ремни безопасности всегда должны быть чистыми. Чрезмерное загрязнение может негативно сказаться на работе механизма втягивания ремня безопасности.</w:t>
      </w:r>
    </w:p>
    <w:p w14:paraId="36CC4CDC" w14:textId="40131326" w:rsidR="00CB6DE8" w:rsidRPr="00B4526C" w:rsidRDefault="00CB6DE8" w:rsidP="00B4526C">
      <w:pPr>
        <w:widowControl/>
        <w:tabs>
          <w:tab w:val="left" w:pos="284"/>
        </w:tabs>
        <w:spacing w:before="60"/>
        <w:jc w:val="both"/>
        <w:rPr>
          <w:sz w:val="16"/>
          <w:szCs w:val="16"/>
        </w:rPr>
      </w:pPr>
      <w:r w:rsidRPr="00B4526C">
        <w:rPr>
          <w:rFonts w:ascii="Wingdings 2" w:hAnsi="Wingdings 2"/>
          <w:sz w:val="16"/>
          <w:szCs w:val="16"/>
        </w:rPr>
        <w:t></w:t>
      </w:r>
      <w:r w:rsidRPr="00B4526C">
        <w:rPr>
          <w:rFonts w:ascii="Wingdings 2" w:hAnsi="Wingdings 2"/>
          <w:sz w:val="16"/>
          <w:szCs w:val="16"/>
        </w:rPr>
        <w:tab/>
      </w:r>
      <w:r w:rsidRPr="00B4526C">
        <w:rPr>
          <w:sz w:val="16"/>
          <w:szCs w:val="16"/>
        </w:rPr>
        <w:t>Для чистки ремней безопасности допускается использование мягкого мыльного раствора. Никогда не снимайте ремни безопасности с автомобиля для</w:t>
      </w:r>
      <w:r w:rsidR="00A24493">
        <w:rPr>
          <w:sz w:val="16"/>
          <w:szCs w:val="16"/>
        </w:rPr>
        <w:t> </w:t>
      </w:r>
      <w:r w:rsidRPr="00B4526C">
        <w:rPr>
          <w:sz w:val="16"/>
          <w:szCs w:val="16"/>
        </w:rPr>
        <w:t>чистки!</w:t>
      </w:r>
    </w:p>
    <w:p w14:paraId="56AD55EF" w14:textId="77777777" w:rsidR="00CB6DE8" w:rsidRPr="00B4526C" w:rsidRDefault="00CB6DE8" w:rsidP="00B4526C">
      <w:pPr>
        <w:widowControl/>
        <w:tabs>
          <w:tab w:val="left" w:pos="284"/>
        </w:tabs>
        <w:spacing w:before="60"/>
        <w:jc w:val="both"/>
        <w:rPr>
          <w:sz w:val="16"/>
          <w:szCs w:val="16"/>
        </w:rPr>
      </w:pPr>
      <w:r w:rsidRPr="00B4526C">
        <w:rPr>
          <w:rFonts w:ascii="Wingdings 2" w:hAnsi="Wingdings 2"/>
          <w:sz w:val="16"/>
          <w:szCs w:val="16"/>
        </w:rPr>
        <w:t></w:t>
      </w:r>
      <w:r w:rsidRPr="00B4526C">
        <w:rPr>
          <w:rFonts w:ascii="Wingdings 2" w:hAnsi="Wingdings 2"/>
          <w:sz w:val="16"/>
          <w:szCs w:val="16"/>
        </w:rPr>
        <w:tab/>
      </w:r>
      <w:r w:rsidRPr="00B4526C">
        <w:rPr>
          <w:sz w:val="16"/>
          <w:szCs w:val="16"/>
        </w:rPr>
        <w:t>Не допускайте втягивания очищенных ремней безопасности до полного высыхания!</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5128D88E" w14:textId="77777777" w:rsidTr="00584AB4">
        <w:trPr>
          <w:trHeight w:val="23"/>
        </w:trPr>
        <w:tc>
          <w:tcPr>
            <w:tcW w:w="5000" w:type="pct"/>
            <w:shd w:val="clear" w:color="auto" w:fill="E3E3E3"/>
          </w:tcPr>
          <w:p w14:paraId="52C68CA3" w14:textId="77777777" w:rsidR="00CB6DE8" w:rsidRPr="00F011EE" w:rsidRDefault="00CB6DE8" w:rsidP="00B4526C">
            <w:pPr>
              <w:widowControl/>
              <w:spacing w:before="60"/>
              <w:ind w:left="170" w:right="170"/>
              <w:jc w:val="both"/>
            </w:pPr>
            <w:r>
              <w:rPr>
                <w:i/>
                <w:iCs/>
                <w:noProof/>
                <w:color w:val="000000"/>
              </w:rPr>
              <w:drawing>
                <wp:inline distT="0" distB="0" distL="0" distR="0" wp14:anchorId="2219E72C" wp14:editId="56C64897">
                  <wp:extent cx="192024" cy="164592"/>
                  <wp:effectExtent l="0" t="0" r="0" b="6985"/>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260E28C0" w14:textId="4420031F" w:rsidR="00CB6DE8" w:rsidRPr="00B4526C" w:rsidRDefault="00CB6DE8" w:rsidP="00B4526C">
            <w:pPr>
              <w:widowControl/>
              <w:tabs>
                <w:tab w:val="left" w:pos="371"/>
              </w:tabs>
              <w:spacing w:before="60"/>
              <w:ind w:left="170" w:right="170"/>
              <w:jc w:val="both"/>
              <w:rPr>
                <w:sz w:val="16"/>
                <w:szCs w:val="16"/>
              </w:rPr>
            </w:pPr>
            <w:r w:rsidRPr="00B4526C">
              <w:rPr>
                <w:color w:val="000000"/>
                <w:sz w:val="16"/>
                <w:szCs w:val="16"/>
              </w:rPr>
              <w:t>►</w:t>
            </w:r>
            <w:r w:rsidRPr="00B4526C">
              <w:rPr>
                <w:color w:val="000000"/>
                <w:sz w:val="16"/>
                <w:szCs w:val="16"/>
              </w:rPr>
              <w:tab/>
              <w:t>Никогда не снимайте ремни безопасности с автомобиля для</w:t>
            </w:r>
            <w:r w:rsidR="00A24493">
              <w:rPr>
                <w:color w:val="000000"/>
                <w:sz w:val="16"/>
                <w:szCs w:val="16"/>
              </w:rPr>
              <w:t> </w:t>
            </w:r>
            <w:r w:rsidRPr="00B4526C">
              <w:rPr>
                <w:color w:val="000000"/>
                <w:sz w:val="16"/>
                <w:szCs w:val="16"/>
              </w:rPr>
              <w:t>чистки!</w:t>
            </w:r>
          </w:p>
          <w:p w14:paraId="083E17EF" w14:textId="77777777" w:rsidR="00CB6DE8" w:rsidRPr="008F6C95" w:rsidRDefault="00CB6DE8" w:rsidP="00B4526C">
            <w:pPr>
              <w:widowControl/>
              <w:tabs>
                <w:tab w:val="left" w:pos="371"/>
              </w:tabs>
              <w:spacing w:before="60"/>
              <w:ind w:left="170" w:right="170"/>
              <w:jc w:val="both"/>
              <w:rPr>
                <w:sz w:val="24"/>
                <w:szCs w:val="24"/>
              </w:rPr>
            </w:pPr>
            <w:r w:rsidRPr="00B4526C">
              <w:rPr>
                <w:color w:val="000000"/>
                <w:sz w:val="16"/>
                <w:szCs w:val="16"/>
              </w:rPr>
              <w:t>►</w:t>
            </w:r>
            <w:r w:rsidRPr="00B4526C">
              <w:rPr>
                <w:color w:val="000000"/>
                <w:sz w:val="16"/>
                <w:szCs w:val="16"/>
              </w:rPr>
              <w:tab/>
              <w:t xml:space="preserve">Никогда не используйте химические вещества для чистки ремней безопасности! Риск повреждения структуры тканевого материала! Не допускайте попадания </w:t>
            </w:r>
            <w:r w:rsidRPr="00B4526C">
              <w:rPr>
                <w:color w:val="000000"/>
                <w:sz w:val="16"/>
                <w:szCs w:val="16"/>
              </w:rPr>
              <w:lastRenderedPageBreak/>
              <w:t>агрессивных веществ на ремни безопасности!</w:t>
            </w:r>
          </w:p>
        </w:tc>
      </w:tr>
    </w:tbl>
    <w:p w14:paraId="2708AA49" w14:textId="637A2DD1" w:rsidR="00CB6DE8" w:rsidRPr="00B4526C" w:rsidRDefault="00CB6DE8" w:rsidP="00B4526C">
      <w:pPr>
        <w:widowControl/>
        <w:tabs>
          <w:tab w:val="left" w:pos="284"/>
        </w:tabs>
        <w:spacing w:before="60"/>
        <w:jc w:val="both"/>
        <w:rPr>
          <w:sz w:val="16"/>
          <w:szCs w:val="16"/>
        </w:rPr>
      </w:pPr>
      <w:r w:rsidRPr="00B4526C">
        <w:rPr>
          <w:color w:val="000000"/>
          <w:sz w:val="16"/>
          <w:szCs w:val="16"/>
        </w:rPr>
        <w:t>►</w:t>
      </w:r>
      <w:r w:rsidRPr="00B4526C">
        <w:rPr>
          <w:color w:val="000000"/>
          <w:sz w:val="16"/>
          <w:szCs w:val="16"/>
        </w:rPr>
        <w:tab/>
        <w:t>Регулярно проверяйте состояние ремней безопасности! При наличии признаков повреждения лямки, пряжки, инерционной катушки или замка ремня безопасности, пожалуйста, немедленно обратитесь в</w:t>
      </w:r>
      <w:r w:rsidR="00A24493">
        <w:rPr>
          <w:color w:val="000000"/>
          <w:sz w:val="16"/>
          <w:szCs w:val="16"/>
        </w:rPr>
        <w:t> </w:t>
      </w:r>
      <w:r w:rsidRPr="00B4526C">
        <w:rPr>
          <w:color w:val="000000"/>
          <w:sz w:val="16"/>
          <w:szCs w:val="16"/>
        </w:rPr>
        <w:t>официальный сервисный центр JAC для их замены.</w:t>
      </w:r>
    </w:p>
    <w:p w14:paraId="12797F2D" w14:textId="77777777" w:rsidR="00CB6DE8" w:rsidRPr="00B4526C" w:rsidRDefault="00CB6DE8" w:rsidP="00B4526C">
      <w:pPr>
        <w:widowControl/>
        <w:spacing w:before="60"/>
        <w:jc w:val="both"/>
        <w:rPr>
          <w:sz w:val="16"/>
          <w:szCs w:val="16"/>
        </w:rPr>
      </w:pPr>
      <w:r w:rsidRPr="00B4526C">
        <w:rPr>
          <w:b/>
          <w:bCs/>
          <w:color w:val="000000"/>
          <w:sz w:val="16"/>
          <w:szCs w:val="16"/>
        </w:rPr>
        <w:t>Внутренний коврик</w:t>
      </w:r>
    </w:p>
    <w:p w14:paraId="5A108DDB" w14:textId="77777777" w:rsidR="00CB6DE8" w:rsidRDefault="00CB6DE8" w:rsidP="00B4526C">
      <w:pPr>
        <w:widowControl/>
        <w:spacing w:before="60"/>
        <w:jc w:val="both"/>
        <w:rPr>
          <w:sz w:val="24"/>
          <w:szCs w:val="24"/>
        </w:rPr>
      </w:pPr>
      <w:r>
        <w:rPr>
          <w:noProof/>
          <w:sz w:val="24"/>
          <w:szCs w:val="24"/>
        </w:rPr>
        <w:drawing>
          <wp:inline distT="0" distB="0" distL="0" distR="0" wp14:anchorId="0FDBBF3F" wp14:editId="436C3479">
            <wp:extent cx="1856232" cy="941832"/>
            <wp:effectExtent l="0" t="0" r="0"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Рисунок 598"/>
                    <pic:cNvPicPr/>
                  </pic:nvPicPr>
                  <pic:blipFill>
                    <a:blip r:embed="rId202"/>
                    <a:stretch>
                      <a:fillRect/>
                    </a:stretch>
                  </pic:blipFill>
                  <pic:spPr>
                    <a:xfrm>
                      <a:off x="0" y="0"/>
                      <a:ext cx="1856232" cy="941832"/>
                    </a:xfrm>
                    <a:prstGeom prst="rect">
                      <a:avLst/>
                    </a:prstGeom>
                  </pic:spPr>
                </pic:pic>
              </a:graphicData>
            </a:graphic>
          </wp:inline>
        </w:drawing>
      </w:r>
    </w:p>
    <w:p w14:paraId="481EE05A" w14:textId="6CA6A361" w:rsidR="00CB6DE8" w:rsidRPr="00B4526C" w:rsidRDefault="00CB6DE8" w:rsidP="00B4526C">
      <w:pPr>
        <w:widowControl/>
        <w:spacing w:before="60" w:after="60"/>
        <w:jc w:val="both"/>
        <w:rPr>
          <w:sz w:val="16"/>
          <w:szCs w:val="16"/>
        </w:rPr>
      </w:pPr>
      <w:r w:rsidRPr="00B4526C">
        <w:rPr>
          <w:color w:val="000000"/>
          <w:sz w:val="16"/>
          <w:szCs w:val="16"/>
        </w:rPr>
        <w:t>Чистку внутреннего коврика производить с</w:t>
      </w:r>
      <w:r w:rsidR="00A24493">
        <w:rPr>
          <w:color w:val="000000"/>
          <w:sz w:val="16"/>
          <w:szCs w:val="16"/>
        </w:rPr>
        <w:t> </w:t>
      </w:r>
      <w:r w:rsidRPr="00B4526C">
        <w:rPr>
          <w:color w:val="000000"/>
          <w:sz w:val="16"/>
          <w:szCs w:val="16"/>
        </w:rPr>
        <w:t>помощью влажной ветоши или смачивать поверхность с последующей сушкой. Внутренний коврик должен поддерживаться в сухом состоянии.</w:t>
      </w:r>
    </w:p>
    <w:tbl>
      <w:tblPr>
        <w:tblW w:w="5000" w:type="pct"/>
        <w:tblCellMar>
          <w:left w:w="40" w:type="dxa"/>
          <w:right w:w="40" w:type="dxa"/>
        </w:tblCellMar>
        <w:tblLook w:val="0000" w:firstRow="0" w:lastRow="0" w:firstColumn="0" w:lastColumn="0" w:noHBand="0" w:noVBand="0"/>
      </w:tblPr>
      <w:tblGrid>
        <w:gridCol w:w="3123"/>
      </w:tblGrid>
      <w:tr w:rsidR="00CB6DE8" w:rsidRPr="00B4526C" w14:paraId="373076A5" w14:textId="77777777" w:rsidTr="00584AB4">
        <w:trPr>
          <w:trHeight w:val="23"/>
        </w:trPr>
        <w:tc>
          <w:tcPr>
            <w:tcW w:w="5000" w:type="pct"/>
            <w:shd w:val="clear" w:color="auto" w:fill="E3E3E3"/>
          </w:tcPr>
          <w:p w14:paraId="6391B5B5" w14:textId="77777777" w:rsidR="00CB6DE8" w:rsidRPr="00B4526C" w:rsidRDefault="00CB6DE8" w:rsidP="00B4526C">
            <w:pPr>
              <w:widowControl/>
              <w:spacing w:before="60"/>
              <w:ind w:left="170" w:right="170"/>
              <w:jc w:val="both"/>
              <w:rPr>
                <w:sz w:val="16"/>
                <w:szCs w:val="16"/>
              </w:rPr>
            </w:pPr>
            <w:r w:rsidRPr="00B4526C">
              <w:rPr>
                <w:i/>
                <w:iCs/>
                <w:noProof/>
                <w:color w:val="000000"/>
                <w:sz w:val="16"/>
                <w:szCs w:val="16"/>
              </w:rPr>
              <w:drawing>
                <wp:inline distT="0" distB="0" distL="0" distR="0" wp14:anchorId="6BFE4CF9" wp14:editId="15DBD67C">
                  <wp:extent cx="192024" cy="164592"/>
                  <wp:effectExtent l="0" t="0" r="0" b="6985"/>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sidRPr="00B4526C">
              <w:rPr>
                <w:i/>
                <w:iCs/>
                <w:color w:val="000000"/>
                <w:sz w:val="16"/>
                <w:szCs w:val="16"/>
              </w:rPr>
              <w:t xml:space="preserve"> </w:t>
            </w:r>
            <w:r w:rsidRPr="00B4526C">
              <w:rPr>
                <w:b/>
                <w:bCs/>
                <w:color w:val="000000"/>
                <w:sz w:val="16"/>
                <w:szCs w:val="16"/>
              </w:rPr>
              <w:t>Предостережение</w:t>
            </w:r>
          </w:p>
          <w:p w14:paraId="67F4D8DD" w14:textId="06736736" w:rsidR="00CB6DE8" w:rsidRPr="00B4526C" w:rsidRDefault="00CB6DE8" w:rsidP="00A24493">
            <w:pPr>
              <w:widowControl/>
              <w:tabs>
                <w:tab w:val="left" w:pos="386"/>
              </w:tabs>
              <w:spacing w:before="60"/>
              <w:ind w:left="170" w:right="170"/>
              <w:jc w:val="both"/>
              <w:rPr>
                <w:sz w:val="15"/>
                <w:szCs w:val="15"/>
              </w:rPr>
            </w:pPr>
            <w:r w:rsidRPr="00B4526C">
              <w:rPr>
                <w:color w:val="000000"/>
                <w:sz w:val="15"/>
                <w:szCs w:val="15"/>
              </w:rPr>
              <w:t>Не разбрызгивать воду на внутренний коврик, так как она может оставаться на</w:t>
            </w:r>
            <w:r w:rsidR="00A24493">
              <w:rPr>
                <w:color w:val="000000"/>
                <w:sz w:val="15"/>
                <w:szCs w:val="15"/>
              </w:rPr>
              <w:t> </w:t>
            </w:r>
            <w:r w:rsidRPr="00B4526C">
              <w:rPr>
                <w:color w:val="000000"/>
                <w:sz w:val="15"/>
                <w:szCs w:val="15"/>
              </w:rPr>
              <w:t xml:space="preserve">полу и не сможет быстро испариться. Влага может привести к возникновению </w:t>
            </w:r>
            <w:r w:rsidRPr="00B4526C">
              <w:rPr>
                <w:color w:val="000000"/>
                <w:sz w:val="15"/>
                <w:szCs w:val="15"/>
              </w:rPr>
              <w:lastRenderedPageBreak/>
              <w:t xml:space="preserve">таких повреждений, как: намокание, </w:t>
            </w:r>
            <w:r w:rsidRPr="00B4526C">
              <w:rPr>
                <w:color w:val="000000"/>
                <w:sz w:val="15"/>
                <w:szCs w:val="15"/>
              </w:rPr>
              <w:lastRenderedPageBreak/>
              <w:t xml:space="preserve">образование плесени или размягчение </w:t>
            </w:r>
            <w:r w:rsidRPr="00B4526C">
              <w:rPr>
                <w:color w:val="000000"/>
                <w:sz w:val="15"/>
                <w:szCs w:val="15"/>
              </w:rPr>
              <w:lastRenderedPageBreak/>
              <w:t>и</w:t>
            </w:r>
            <w:r w:rsidR="00A24493">
              <w:rPr>
                <w:color w:val="000000"/>
                <w:sz w:val="15"/>
                <w:szCs w:val="15"/>
              </w:rPr>
              <w:t> </w:t>
            </w:r>
            <w:r w:rsidRPr="00B4526C">
              <w:rPr>
                <w:color w:val="000000"/>
                <w:sz w:val="15"/>
                <w:szCs w:val="15"/>
              </w:rPr>
              <w:t>т.</w:t>
            </w:r>
            <w:r w:rsidR="00A24493">
              <w:rPr>
                <w:color w:val="000000"/>
                <w:sz w:val="15"/>
                <w:szCs w:val="15"/>
              </w:rPr>
              <w:t> </w:t>
            </w:r>
            <w:r w:rsidRPr="00B4526C">
              <w:rPr>
                <w:color w:val="000000"/>
                <w:sz w:val="15"/>
                <w:szCs w:val="15"/>
              </w:rPr>
              <w:t>п.</w:t>
            </w:r>
          </w:p>
        </w:tc>
      </w:tr>
    </w:tbl>
    <w:p w14:paraId="5944620B" w14:textId="77777777" w:rsidR="00CB6DE8" w:rsidRPr="00B4526C" w:rsidRDefault="00CB6DE8" w:rsidP="00CB6DE8">
      <w:pPr>
        <w:widowControl/>
        <w:spacing w:before="120"/>
        <w:jc w:val="both"/>
        <w:rPr>
          <w:sz w:val="2"/>
          <w:szCs w:val="2"/>
        </w:rPr>
      </w:pPr>
    </w:p>
    <w:p w14:paraId="2F72327D" w14:textId="77777777" w:rsidR="00CB6DE8" w:rsidRPr="00B4526C" w:rsidRDefault="00CB6DE8" w:rsidP="00CB6DE8">
      <w:pPr>
        <w:widowControl/>
        <w:autoSpaceDE/>
        <w:autoSpaceDN/>
        <w:adjustRightInd/>
        <w:spacing w:after="160" w:line="259" w:lineRule="auto"/>
        <w:rPr>
          <w:color w:val="000000"/>
          <w:sz w:val="2"/>
          <w:szCs w:val="2"/>
        </w:rPr>
        <w:sectPr w:rsidR="00CB6DE8" w:rsidRPr="00B4526C" w:rsidSect="00AB7A10">
          <w:type w:val="continuous"/>
          <w:pgSz w:w="12077" w:h="8278" w:orient="landscape"/>
          <w:pgMar w:top="567" w:right="1134" w:bottom="0" w:left="1134" w:header="0" w:footer="720" w:gutter="0"/>
          <w:cols w:num="3" w:space="340"/>
          <w:noEndnote/>
          <w:docGrid w:linePitch="272"/>
        </w:sectPr>
      </w:pPr>
    </w:p>
    <w:p w14:paraId="4B07ADDE" w14:textId="2925D409" w:rsidR="00CB6DE8" w:rsidRPr="003F39C8" w:rsidRDefault="00CB6DE8" w:rsidP="00B4526C">
      <w:pPr>
        <w:widowControl/>
        <w:autoSpaceDE/>
        <w:autoSpaceDN/>
        <w:adjustRightInd/>
        <w:spacing w:line="259" w:lineRule="auto"/>
        <w:rPr>
          <w:color w:val="000000"/>
          <w:sz w:val="2"/>
          <w:szCs w:val="2"/>
        </w:rPr>
      </w:pPr>
    </w:p>
    <w:p w14:paraId="00A5E9EE" w14:textId="77777777" w:rsidR="00CB6DE8" w:rsidRPr="00CB6DE8" w:rsidRDefault="00CB6DE8" w:rsidP="00B4526C">
      <w:pPr>
        <w:widowControl/>
        <w:rPr>
          <w:color w:val="000000"/>
          <w:sz w:val="26"/>
          <w:szCs w:val="26"/>
        </w:rPr>
        <w:sectPr w:rsidR="00CB6DE8" w:rsidRPr="00CB6DE8" w:rsidSect="005039F8">
          <w:type w:val="continuous"/>
          <w:pgSz w:w="12077" w:h="8278" w:orient="landscape"/>
          <w:pgMar w:top="567" w:right="1134" w:bottom="0" w:left="1134" w:header="0" w:footer="720" w:gutter="0"/>
          <w:cols w:space="720"/>
          <w:noEndnote/>
          <w:docGrid w:linePitch="272"/>
        </w:sectPr>
      </w:pPr>
    </w:p>
    <w:p w14:paraId="780BFF7D" w14:textId="77777777" w:rsidR="00CB6DE8" w:rsidRPr="003F39C8" w:rsidRDefault="00CB6DE8" w:rsidP="00B4526C">
      <w:pPr>
        <w:widowControl/>
        <w:jc w:val="both"/>
        <w:rPr>
          <w:b/>
          <w:bCs/>
          <w:sz w:val="24"/>
          <w:szCs w:val="24"/>
        </w:rPr>
      </w:pPr>
      <w:r>
        <w:rPr>
          <w:b/>
          <w:bCs/>
          <w:color w:val="000000"/>
          <w:sz w:val="26"/>
          <w:szCs w:val="26"/>
        </w:rPr>
        <w:lastRenderedPageBreak/>
        <w:t xml:space="preserve">Моторный отсек </w:t>
      </w:r>
      <w:proofErr w:type="spellStart"/>
      <w:r>
        <w:rPr>
          <w:b/>
          <w:bCs/>
          <w:color w:val="000000"/>
          <w:sz w:val="26"/>
          <w:szCs w:val="26"/>
        </w:rPr>
        <w:t>Sunray</w:t>
      </w:r>
      <w:proofErr w:type="spellEnd"/>
    </w:p>
    <w:p w14:paraId="7F5548CE" w14:textId="77777777" w:rsidR="00CB6DE8" w:rsidRDefault="00CB6DE8" w:rsidP="00CB6DE8">
      <w:pPr>
        <w:widowControl/>
        <w:spacing w:before="120"/>
        <w:jc w:val="both"/>
        <w:rPr>
          <w:color w:val="000000"/>
          <w:sz w:val="18"/>
          <w:szCs w:val="18"/>
        </w:rPr>
      </w:pPr>
      <w:r>
        <w:rPr>
          <w:noProof/>
          <w:color w:val="000000"/>
          <w:sz w:val="18"/>
          <w:szCs w:val="18"/>
        </w:rPr>
        <w:drawing>
          <wp:inline distT="0" distB="0" distL="0" distR="0" wp14:anchorId="2DC0076C" wp14:editId="3AE992CD">
            <wp:extent cx="4136136" cy="2447544"/>
            <wp:effectExtent l="0" t="0" r="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Рисунок 601"/>
                    <pic:cNvPicPr/>
                  </pic:nvPicPr>
                  <pic:blipFill>
                    <a:blip r:embed="rId203"/>
                    <a:stretch>
                      <a:fillRect/>
                    </a:stretch>
                  </pic:blipFill>
                  <pic:spPr>
                    <a:xfrm>
                      <a:off x="0" y="0"/>
                      <a:ext cx="4136136" cy="2447544"/>
                    </a:xfrm>
                    <a:prstGeom prst="rect">
                      <a:avLst/>
                    </a:prstGeom>
                  </pic:spPr>
                </pic:pic>
              </a:graphicData>
            </a:graphic>
          </wp:inline>
        </w:drawing>
      </w:r>
    </w:p>
    <w:p w14:paraId="05D70FE2" w14:textId="77777777" w:rsidR="00CB6DE8" w:rsidRDefault="00CB6DE8" w:rsidP="00CB6DE8">
      <w:pPr>
        <w:widowControl/>
        <w:spacing w:before="120"/>
        <w:jc w:val="both"/>
        <w:rPr>
          <w:color w:val="000000"/>
          <w:sz w:val="18"/>
          <w:szCs w:val="18"/>
          <w:lang w:val="en-US"/>
        </w:rPr>
      </w:pPr>
    </w:p>
    <w:p w14:paraId="26890D1F" w14:textId="6ECFEF36" w:rsidR="00CB6DE8" w:rsidRPr="00E8520F" w:rsidRDefault="00CB6DE8" w:rsidP="00B4526C">
      <w:pPr>
        <w:widowControl/>
        <w:spacing w:before="360"/>
        <w:ind w:left="360" w:hanging="360"/>
        <w:jc w:val="both"/>
        <w:rPr>
          <w:sz w:val="24"/>
          <w:szCs w:val="24"/>
        </w:rPr>
      </w:pPr>
      <w:r>
        <w:rPr>
          <w:color w:val="000000"/>
          <w:sz w:val="18"/>
          <w:szCs w:val="18"/>
        </w:rPr>
        <w:t>1.</w:t>
      </w:r>
      <w:r w:rsidR="00B4526C">
        <w:rPr>
          <w:color w:val="000000"/>
          <w:sz w:val="18"/>
          <w:szCs w:val="18"/>
        </w:rPr>
        <w:tab/>
      </w:r>
      <w:r>
        <w:rPr>
          <w:color w:val="000000"/>
          <w:sz w:val="18"/>
          <w:szCs w:val="18"/>
        </w:rPr>
        <w:t>Аккумуляторная батарея</w:t>
      </w:r>
    </w:p>
    <w:p w14:paraId="72C924B1" w14:textId="64270363" w:rsidR="00CB6DE8" w:rsidRDefault="00CB6DE8" w:rsidP="00B4526C">
      <w:pPr>
        <w:widowControl/>
        <w:spacing w:before="120"/>
        <w:ind w:left="360" w:hanging="360"/>
        <w:jc w:val="both"/>
        <w:rPr>
          <w:color w:val="000000"/>
          <w:sz w:val="18"/>
          <w:szCs w:val="18"/>
        </w:rPr>
      </w:pPr>
      <w:r>
        <w:rPr>
          <w:color w:val="000000"/>
          <w:sz w:val="18"/>
          <w:szCs w:val="18"/>
        </w:rPr>
        <w:t>2.</w:t>
      </w:r>
      <w:r w:rsidR="00B4526C">
        <w:rPr>
          <w:color w:val="000000"/>
          <w:sz w:val="18"/>
          <w:szCs w:val="18"/>
        </w:rPr>
        <w:tab/>
      </w:r>
      <w:r>
        <w:rPr>
          <w:color w:val="000000"/>
          <w:sz w:val="18"/>
          <w:szCs w:val="18"/>
        </w:rPr>
        <w:t>Расширительный бачок системы охлаждения</w:t>
      </w:r>
    </w:p>
    <w:p w14:paraId="2991909D" w14:textId="3DE434CF" w:rsidR="00CB6DE8" w:rsidRDefault="00CB6DE8" w:rsidP="00B4526C">
      <w:pPr>
        <w:widowControl/>
        <w:spacing w:before="120"/>
        <w:ind w:left="360" w:hanging="360"/>
        <w:jc w:val="both"/>
        <w:rPr>
          <w:color w:val="000000"/>
          <w:sz w:val="18"/>
          <w:szCs w:val="18"/>
        </w:rPr>
      </w:pPr>
      <w:r>
        <w:rPr>
          <w:color w:val="000000"/>
          <w:sz w:val="18"/>
          <w:szCs w:val="18"/>
        </w:rPr>
        <w:t>3.</w:t>
      </w:r>
      <w:r w:rsidR="00B4526C">
        <w:rPr>
          <w:color w:val="000000"/>
          <w:sz w:val="18"/>
          <w:szCs w:val="18"/>
        </w:rPr>
        <w:tab/>
      </w:r>
      <w:r>
        <w:rPr>
          <w:color w:val="000000"/>
          <w:sz w:val="18"/>
          <w:szCs w:val="18"/>
        </w:rPr>
        <w:t xml:space="preserve">Крышка </w:t>
      </w:r>
      <w:proofErr w:type="spellStart"/>
      <w:r>
        <w:rPr>
          <w:color w:val="000000"/>
          <w:sz w:val="18"/>
          <w:szCs w:val="18"/>
        </w:rPr>
        <w:t>маслозаливной</w:t>
      </w:r>
      <w:proofErr w:type="spellEnd"/>
      <w:r>
        <w:rPr>
          <w:color w:val="000000"/>
          <w:sz w:val="18"/>
          <w:szCs w:val="18"/>
        </w:rPr>
        <w:t xml:space="preserve"> горловины двигателя</w:t>
      </w:r>
    </w:p>
    <w:p w14:paraId="5065A9AE" w14:textId="5B448CD4" w:rsidR="00CB6DE8" w:rsidRDefault="00CB6DE8" w:rsidP="00B4526C">
      <w:pPr>
        <w:widowControl/>
        <w:spacing w:before="120"/>
        <w:ind w:left="360" w:hanging="360"/>
        <w:jc w:val="both"/>
        <w:rPr>
          <w:color w:val="000000"/>
          <w:sz w:val="18"/>
          <w:szCs w:val="18"/>
        </w:rPr>
      </w:pPr>
      <w:r>
        <w:rPr>
          <w:color w:val="000000"/>
          <w:sz w:val="18"/>
          <w:szCs w:val="18"/>
        </w:rPr>
        <w:t>4.</w:t>
      </w:r>
      <w:r w:rsidR="00B4526C">
        <w:rPr>
          <w:color w:val="000000"/>
          <w:sz w:val="18"/>
          <w:szCs w:val="18"/>
        </w:rPr>
        <w:tab/>
      </w:r>
      <w:r>
        <w:rPr>
          <w:color w:val="000000"/>
          <w:sz w:val="18"/>
          <w:szCs w:val="18"/>
        </w:rPr>
        <w:t>Масляный щуп</w:t>
      </w:r>
    </w:p>
    <w:p w14:paraId="672B5F76" w14:textId="5654C391" w:rsidR="00CB6DE8" w:rsidRDefault="00CB6DE8" w:rsidP="00B4526C">
      <w:pPr>
        <w:widowControl/>
        <w:spacing w:before="120"/>
        <w:ind w:left="360" w:hanging="360"/>
        <w:jc w:val="both"/>
        <w:rPr>
          <w:color w:val="000000"/>
          <w:sz w:val="18"/>
          <w:szCs w:val="18"/>
        </w:rPr>
      </w:pPr>
      <w:r>
        <w:rPr>
          <w:color w:val="000000"/>
          <w:sz w:val="18"/>
          <w:szCs w:val="18"/>
        </w:rPr>
        <w:t>5.</w:t>
      </w:r>
      <w:r w:rsidR="00B4526C">
        <w:rPr>
          <w:color w:val="000000"/>
          <w:sz w:val="18"/>
          <w:szCs w:val="18"/>
        </w:rPr>
        <w:tab/>
      </w:r>
      <w:r>
        <w:rPr>
          <w:color w:val="000000"/>
          <w:sz w:val="18"/>
          <w:szCs w:val="18"/>
        </w:rPr>
        <w:t>Бачок тормозной жидкости</w:t>
      </w:r>
    </w:p>
    <w:p w14:paraId="05FA1740" w14:textId="7670C77A" w:rsidR="00CB6DE8" w:rsidRPr="00E8520F" w:rsidRDefault="00CB6DE8" w:rsidP="00B4526C">
      <w:pPr>
        <w:widowControl/>
        <w:spacing w:before="120"/>
        <w:ind w:left="360" w:hanging="360"/>
        <w:jc w:val="both"/>
        <w:rPr>
          <w:sz w:val="24"/>
          <w:szCs w:val="24"/>
        </w:rPr>
      </w:pPr>
      <w:r>
        <w:rPr>
          <w:color w:val="000000"/>
          <w:sz w:val="18"/>
          <w:szCs w:val="18"/>
        </w:rPr>
        <w:t>6.</w:t>
      </w:r>
      <w:r w:rsidR="00B4526C">
        <w:rPr>
          <w:color w:val="000000"/>
          <w:sz w:val="18"/>
          <w:szCs w:val="18"/>
        </w:rPr>
        <w:tab/>
      </w:r>
      <w:r>
        <w:rPr>
          <w:color w:val="000000"/>
          <w:sz w:val="18"/>
          <w:szCs w:val="18"/>
        </w:rPr>
        <w:t>Масленка смазки усилителя руля</w:t>
      </w:r>
    </w:p>
    <w:p w14:paraId="665A9C82" w14:textId="77777777" w:rsidR="00CB6DE8" w:rsidRDefault="00CB6DE8" w:rsidP="00CB6DE8">
      <w:pPr>
        <w:widowControl/>
        <w:autoSpaceDE/>
        <w:autoSpaceDN/>
        <w:adjustRightInd/>
        <w:spacing w:after="160" w:line="259" w:lineRule="auto"/>
        <w:rPr>
          <w:b/>
          <w:bCs/>
          <w:color w:val="000000"/>
          <w:sz w:val="18"/>
          <w:szCs w:val="18"/>
        </w:rPr>
      </w:pPr>
    </w:p>
    <w:p w14:paraId="09C7ACAD" w14:textId="77777777" w:rsidR="00B4526C" w:rsidRPr="00CB6DE8" w:rsidRDefault="00B4526C" w:rsidP="00CB6DE8">
      <w:pPr>
        <w:widowControl/>
        <w:autoSpaceDE/>
        <w:autoSpaceDN/>
        <w:adjustRightInd/>
        <w:spacing w:after="160" w:line="259" w:lineRule="auto"/>
        <w:rPr>
          <w:b/>
          <w:bCs/>
          <w:color w:val="000000"/>
          <w:sz w:val="18"/>
          <w:szCs w:val="18"/>
        </w:rPr>
        <w:sectPr w:rsidR="00B4526C" w:rsidRPr="00CB6DE8" w:rsidSect="00894FC1">
          <w:type w:val="continuous"/>
          <w:pgSz w:w="12077" w:h="8278" w:orient="landscape"/>
          <w:pgMar w:top="567" w:right="1134" w:bottom="0" w:left="1134" w:header="0" w:footer="720" w:gutter="0"/>
          <w:cols w:num="2" w:space="340" w:equalWidth="0">
            <w:col w:w="6430" w:space="340"/>
            <w:col w:w="3039"/>
          </w:cols>
          <w:noEndnote/>
          <w:docGrid w:linePitch="272"/>
        </w:sectPr>
      </w:pPr>
    </w:p>
    <w:p w14:paraId="3D331226" w14:textId="77777777" w:rsidR="00CB6DE8" w:rsidRDefault="00CB6DE8" w:rsidP="00CB6DE8">
      <w:pPr>
        <w:widowControl/>
        <w:autoSpaceDE/>
        <w:autoSpaceDN/>
        <w:adjustRightInd/>
        <w:spacing w:after="160" w:line="259" w:lineRule="auto"/>
        <w:rPr>
          <w:b/>
          <w:bCs/>
          <w:color w:val="000000"/>
          <w:sz w:val="18"/>
          <w:szCs w:val="18"/>
        </w:rPr>
      </w:pPr>
      <w:r>
        <w:lastRenderedPageBreak/>
        <w:br w:type="page"/>
      </w:r>
    </w:p>
    <w:p w14:paraId="6B4C1D5C" w14:textId="77777777" w:rsidR="00CB6DE8" w:rsidRPr="00B4526C" w:rsidRDefault="00CB6DE8" w:rsidP="00CB6DE8">
      <w:pPr>
        <w:widowControl/>
        <w:rPr>
          <w:b/>
          <w:bCs/>
          <w:color w:val="000000"/>
          <w:sz w:val="2"/>
          <w:szCs w:val="2"/>
        </w:rPr>
      </w:pPr>
    </w:p>
    <w:p w14:paraId="69D99EDC" w14:textId="77777777" w:rsidR="00B4526C" w:rsidRPr="00B4526C" w:rsidRDefault="00B4526C" w:rsidP="00CB6DE8">
      <w:pPr>
        <w:widowControl/>
        <w:rPr>
          <w:b/>
          <w:bCs/>
          <w:color w:val="000000"/>
          <w:sz w:val="2"/>
          <w:szCs w:val="2"/>
        </w:rPr>
        <w:sectPr w:rsidR="00B4526C" w:rsidRPr="00B4526C" w:rsidSect="005039F8">
          <w:type w:val="continuous"/>
          <w:pgSz w:w="12077" w:h="8278" w:orient="landscape"/>
          <w:pgMar w:top="567" w:right="1134" w:bottom="0" w:left="1134" w:header="0" w:footer="720" w:gutter="0"/>
          <w:cols w:space="720"/>
          <w:noEndnote/>
          <w:docGrid w:linePitch="272"/>
        </w:sectPr>
      </w:pPr>
    </w:p>
    <w:p w14:paraId="620F3F4A" w14:textId="241F2BA0" w:rsidR="00CB6DE8" w:rsidRPr="00E8520F" w:rsidRDefault="00CB6DE8" w:rsidP="00B4526C">
      <w:pPr>
        <w:widowControl/>
        <w:spacing w:after="60"/>
        <w:jc w:val="both"/>
        <w:rPr>
          <w:sz w:val="24"/>
          <w:szCs w:val="24"/>
        </w:rPr>
      </w:pPr>
      <w:r>
        <w:rPr>
          <w:b/>
          <w:bCs/>
          <w:color w:val="000000"/>
          <w:sz w:val="18"/>
          <w:szCs w:val="18"/>
        </w:rPr>
        <w:lastRenderedPageBreak/>
        <w:t>Чистка моторного отсека и</w:t>
      </w:r>
      <w:r w:rsidR="00A24493">
        <w:rPr>
          <w:b/>
          <w:bCs/>
          <w:color w:val="000000"/>
          <w:sz w:val="18"/>
          <w:szCs w:val="18"/>
        </w:rPr>
        <w:t> </w:t>
      </w:r>
      <w:r>
        <w:rPr>
          <w:b/>
          <w:bCs/>
          <w:color w:val="000000"/>
          <w:sz w:val="18"/>
          <w:szCs w:val="18"/>
        </w:rPr>
        <w:t>профилактика коррозии</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52486653" w14:textId="77777777" w:rsidTr="00584AB4">
        <w:trPr>
          <w:trHeight w:val="23"/>
        </w:trPr>
        <w:tc>
          <w:tcPr>
            <w:tcW w:w="5000" w:type="pct"/>
            <w:shd w:val="clear" w:color="auto" w:fill="E3E3E3"/>
          </w:tcPr>
          <w:p w14:paraId="7DFBF73C" w14:textId="77777777" w:rsidR="00CB6DE8" w:rsidRPr="00F011EE" w:rsidRDefault="00CB6DE8" w:rsidP="00B4526C">
            <w:pPr>
              <w:widowControl/>
              <w:spacing w:before="60"/>
              <w:ind w:left="170" w:right="170"/>
              <w:jc w:val="both"/>
            </w:pPr>
            <w:r>
              <w:rPr>
                <w:i/>
                <w:iCs/>
                <w:noProof/>
                <w:color w:val="000000"/>
              </w:rPr>
              <w:drawing>
                <wp:inline distT="0" distB="0" distL="0" distR="0" wp14:anchorId="2DB190C6" wp14:editId="100BCEA7">
                  <wp:extent cx="192024" cy="164592"/>
                  <wp:effectExtent l="0" t="0" r="0" b="6985"/>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4648B494" w14:textId="77777777" w:rsidR="00CB6DE8" w:rsidRPr="00E8520F" w:rsidRDefault="00CB6DE8" w:rsidP="00B4526C">
            <w:pPr>
              <w:widowControl/>
              <w:tabs>
                <w:tab w:val="left" w:pos="388"/>
              </w:tabs>
              <w:spacing w:before="60"/>
              <w:ind w:left="170" w:right="170"/>
              <w:jc w:val="both"/>
              <w:rPr>
                <w:sz w:val="24"/>
                <w:szCs w:val="24"/>
              </w:rPr>
            </w:pPr>
            <w:r>
              <w:rPr>
                <w:b/>
                <w:bCs/>
                <w:color w:val="000000"/>
                <w:sz w:val="18"/>
                <w:szCs w:val="18"/>
              </w:rPr>
              <w:t>►</w:t>
            </w:r>
            <w:r>
              <w:rPr>
                <w:b/>
                <w:bCs/>
                <w:color w:val="000000"/>
                <w:sz w:val="18"/>
                <w:szCs w:val="18"/>
              </w:rPr>
              <w:tab/>
            </w:r>
            <w:r>
              <w:rPr>
                <w:color w:val="000000"/>
                <w:sz w:val="18"/>
                <w:szCs w:val="18"/>
              </w:rPr>
              <w:t>Внимательно прочитайте данный раздел перед началом выполнения работ в моторном отсеке.</w:t>
            </w:r>
          </w:p>
          <w:p w14:paraId="6E446E4D" w14:textId="4DC410E0" w:rsidR="00CB6DE8" w:rsidRPr="008F6C95" w:rsidRDefault="00CB6DE8" w:rsidP="00591D3A">
            <w:pPr>
              <w:widowControl/>
              <w:tabs>
                <w:tab w:val="left" w:pos="388"/>
              </w:tabs>
              <w:spacing w:before="60" w:after="120"/>
              <w:ind w:left="170" w:right="170"/>
              <w:jc w:val="both"/>
              <w:rPr>
                <w:sz w:val="24"/>
                <w:szCs w:val="24"/>
              </w:rPr>
            </w:pPr>
            <w:r>
              <w:rPr>
                <w:color w:val="000000"/>
                <w:sz w:val="18"/>
                <w:szCs w:val="18"/>
              </w:rPr>
              <w:t>►</w:t>
            </w:r>
            <w:r>
              <w:rPr>
                <w:color w:val="000000"/>
                <w:sz w:val="18"/>
                <w:szCs w:val="18"/>
              </w:rPr>
              <w:tab/>
              <w:t>Из соображений безопасности всегда извлекайте ключ из замка зажигания, прежде чем касаться воздухозаборной панели под</w:t>
            </w:r>
            <w:r w:rsidR="00591D3A">
              <w:rPr>
                <w:color w:val="000000"/>
                <w:sz w:val="18"/>
                <w:szCs w:val="18"/>
              </w:rPr>
              <w:t> </w:t>
            </w:r>
            <w:r>
              <w:rPr>
                <w:color w:val="000000"/>
                <w:sz w:val="18"/>
                <w:szCs w:val="18"/>
              </w:rPr>
              <w:t>передним стеклом. Это предотвратит травмы вследствие внезапного включения стеклоочистителей.</w:t>
            </w:r>
          </w:p>
        </w:tc>
      </w:tr>
    </w:tbl>
    <w:p w14:paraId="3E8A5CCA" w14:textId="0C7765E6"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Своевременно удаляйте листья и прочие материалы из воздухозаборной панели. Это способствует нормальному отводу воды и предотвращает попадание посторонних предметов в</w:t>
      </w:r>
      <w:r w:rsidR="00591D3A">
        <w:rPr>
          <w:sz w:val="18"/>
          <w:szCs w:val="18"/>
        </w:rPr>
        <w:t> </w:t>
      </w:r>
      <w:r>
        <w:rPr>
          <w:sz w:val="18"/>
          <w:szCs w:val="18"/>
        </w:rPr>
        <w:t>воздуховоды системы вентиляции</w:t>
      </w:r>
      <w:r>
        <w:rPr>
          <w:color w:val="000000"/>
          <w:sz w:val="18"/>
          <w:szCs w:val="18"/>
        </w:rPr>
        <w:t>.</w:t>
      </w:r>
    </w:p>
    <w:p w14:paraId="5D1674AB" w14:textId="5901B4F5"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 xml:space="preserve">Внешние поверхности моторного отсека и силового агрегата проходят заводскую антикоррозионную </w:t>
      </w:r>
      <w:r>
        <w:rPr>
          <w:color w:val="000000"/>
          <w:sz w:val="18"/>
          <w:szCs w:val="18"/>
        </w:rPr>
        <w:lastRenderedPageBreak/>
        <w:t>обработку. Если в зимний период автомобиль регулярно используется на дорогах, которые посыпаются смесью на основе соли или других агрессивных веществ, мы рекомендуем обратиться в</w:t>
      </w:r>
      <w:r w:rsidR="00591D3A">
        <w:rPr>
          <w:color w:val="000000"/>
          <w:sz w:val="18"/>
          <w:szCs w:val="18"/>
        </w:rPr>
        <w:t> </w:t>
      </w:r>
      <w:r>
        <w:rPr>
          <w:color w:val="000000"/>
          <w:sz w:val="18"/>
          <w:szCs w:val="18"/>
        </w:rPr>
        <w:t>официальный сервисный центр JAC для проведения антикоррозионной обработки днища и скрытых полостей специальными средствами.</w:t>
      </w:r>
    </w:p>
    <w:p w14:paraId="4186A24E" w14:textId="4897CAD4"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Всегда выключайте зажигание перед началом чистки двигателя. Не</w:t>
      </w:r>
      <w:r w:rsidR="00591D3A">
        <w:rPr>
          <w:color w:val="000000"/>
          <w:sz w:val="18"/>
          <w:szCs w:val="18"/>
        </w:rPr>
        <w:t> </w:t>
      </w:r>
      <w:r>
        <w:rPr>
          <w:color w:val="000000"/>
          <w:sz w:val="18"/>
          <w:szCs w:val="18"/>
        </w:rPr>
        <w:t>направляйте струю воды непосредственно на фары головного света.</w:t>
      </w:r>
    </w:p>
    <w:p w14:paraId="650D7089" w14:textId="3E6005AA"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Если для чистки двигателя используется растворитель для удаления масла, это может привести к</w:t>
      </w:r>
      <w:r w:rsidR="00591D3A">
        <w:rPr>
          <w:color w:val="000000"/>
          <w:sz w:val="18"/>
          <w:szCs w:val="18"/>
        </w:rPr>
        <w:t> </w:t>
      </w:r>
      <w:r>
        <w:rPr>
          <w:color w:val="000000"/>
          <w:sz w:val="18"/>
          <w:szCs w:val="18"/>
        </w:rPr>
        <w:t>уничтожению антикоррозийной защиты двигателя. В таком случае все поверхности, углубления, соединения и</w:t>
      </w:r>
      <w:r w:rsidR="00591D3A">
        <w:rPr>
          <w:color w:val="000000"/>
          <w:sz w:val="18"/>
          <w:szCs w:val="18"/>
        </w:rPr>
        <w:t> </w:t>
      </w:r>
      <w:r>
        <w:rPr>
          <w:color w:val="000000"/>
          <w:sz w:val="18"/>
          <w:szCs w:val="18"/>
        </w:rPr>
        <w:t>компоненты в моторном отсеке подлежат антикоррозийной обработке для обеспечения длительной защиты от</w:t>
      </w:r>
      <w:r w:rsidR="00591D3A">
        <w:rPr>
          <w:color w:val="000000"/>
          <w:sz w:val="18"/>
          <w:szCs w:val="18"/>
        </w:rPr>
        <w:t> </w:t>
      </w:r>
      <w:r>
        <w:rPr>
          <w:color w:val="000000"/>
          <w:sz w:val="18"/>
          <w:szCs w:val="18"/>
        </w:rPr>
        <w:t>коррозии. Такие требования также относятся к замене компонентов, требующих защиты от коррозии.</w:t>
      </w:r>
    </w:p>
    <w:p w14:paraId="4FA32EAE" w14:textId="77777777" w:rsidR="00CB6DE8" w:rsidRPr="00E8520F" w:rsidRDefault="00CB6DE8" w:rsidP="00B4526C">
      <w:pPr>
        <w:widowControl/>
        <w:tabs>
          <w:tab w:val="left" w:pos="284"/>
        </w:tabs>
        <w:spacing w:before="60"/>
        <w:jc w:val="both"/>
        <w:rPr>
          <w:sz w:val="24"/>
          <w:szCs w:val="24"/>
        </w:rPr>
      </w:pPr>
      <w:r>
        <w:rPr>
          <w:rFonts w:ascii="Wingdings 2" w:hAnsi="Wingdings 2"/>
          <w:sz w:val="18"/>
          <w:szCs w:val="18"/>
        </w:rPr>
        <w:lastRenderedPageBreak/>
        <w:t></w:t>
      </w:r>
      <w:r>
        <w:rPr>
          <w:rFonts w:ascii="Wingdings 2" w:hAnsi="Wingdings 2"/>
          <w:sz w:val="18"/>
          <w:szCs w:val="18"/>
        </w:rPr>
        <w:tab/>
      </w:r>
      <w:r>
        <w:rPr>
          <w:color w:val="000000"/>
          <w:sz w:val="18"/>
          <w:szCs w:val="18"/>
        </w:rPr>
        <w:t>Официальные сервисные центры JAC располагают всеми необходимыми средствами защиты, чистящими средствами, а также квалифицированным персоналом. Более того, в распоряжении персонала имеется все необходимое оборудование.</w:t>
      </w:r>
    </w:p>
    <w:p w14:paraId="4242AD2A" w14:textId="256E6853"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Производство работ в моторном отсеке, включая проверку и доливку эксплуатационных жидкостей, может привести к получению ожогов, тяжелых травм, возгоранию и</w:t>
      </w:r>
      <w:r w:rsidR="00F67BFB">
        <w:rPr>
          <w:sz w:val="18"/>
          <w:szCs w:val="18"/>
        </w:rPr>
        <w:t> </w:t>
      </w:r>
      <w:r>
        <w:rPr>
          <w:sz w:val="18"/>
          <w:szCs w:val="18"/>
        </w:rPr>
        <w:t>повреждению имущества</w:t>
      </w:r>
      <w:r>
        <w:rPr>
          <w:color w:val="000000"/>
          <w:sz w:val="18"/>
          <w:szCs w:val="18"/>
        </w:rPr>
        <w:t>.</w:t>
      </w:r>
    </w:p>
    <w:p w14:paraId="12FA09F0" w14:textId="31B5FA33"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Никогда не смешивайте разные рабочие жидкости во время доливки, поскольку это может привести к</w:t>
      </w:r>
      <w:r w:rsidR="00F67BFB">
        <w:rPr>
          <w:color w:val="000000"/>
          <w:sz w:val="18"/>
          <w:szCs w:val="18"/>
        </w:rPr>
        <w:t> </w:t>
      </w:r>
      <w:r>
        <w:rPr>
          <w:color w:val="000000"/>
          <w:sz w:val="18"/>
          <w:szCs w:val="18"/>
        </w:rPr>
        <w:t>серьезным неисправностям двигателя!</w:t>
      </w:r>
    </w:p>
    <w:p w14:paraId="1D5C0253" w14:textId="1847684C" w:rsidR="00CB6DE8" w:rsidRPr="00E8520F" w:rsidRDefault="00CB6DE8" w:rsidP="00B4526C">
      <w:pPr>
        <w:widowControl/>
        <w:tabs>
          <w:tab w:val="left" w:pos="284"/>
        </w:tabs>
        <w:spacing w:before="60"/>
        <w:jc w:val="both"/>
        <w:rPr>
          <w:sz w:val="24"/>
          <w:szCs w:val="24"/>
        </w:rPr>
      </w:pPr>
      <w:r>
        <w:rPr>
          <w:noProof/>
          <w:color w:val="000000"/>
          <w:sz w:val="18"/>
          <w:szCs w:val="18"/>
        </w:rPr>
        <w:drawing>
          <wp:inline distT="0" distB="0" distL="0" distR="0" wp14:anchorId="3003A487" wp14:editId="16CB89F0">
            <wp:extent cx="225552" cy="219456"/>
            <wp:effectExtent l="0" t="0" r="3175" b="9525"/>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Рисунок 605"/>
                    <pic:cNvPicPr/>
                  </pic:nvPicPr>
                  <pic:blipFill>
                    <a:blip r:embed="rId15"/>
                    <a:stretch>
                      <a:fillRect/>
                    </a:stretch>
                  </pic:blipFill>
                  <pic:spPr>
                    <a:xfrm>
                      <a:off x="0" y="0"/>
                      <a:ext cx="225552" cy="219456"/>
                    </a:xfrm>
                    <a:prstGeom prst="rect">
                      <a:avLst/>
                    </a:prstGeom>
                  </pic:spPr>
                </pic:pic>
              </a:graphicData>
            </a:graphic>
          </wp:inline>
        </w:drawing>
      </w:r>
      <w:r>
        <w:rPr>
          <w:color w:val="000000"/>
          <w:sz w:val="18"/>
          <w:szCs w:val="18"/>
        </w:rPr>
        <w:t xml:space="preserve"> В целях своевременного выявления протеканий регулярно проверяйте состояние поверхности под</w:t>
      </w:r>
      <w:r w:rsidR="00F67BFB">
        <w:rPr>
          <w:color w:val="000000"/>
          <w:sz w:val="18"/>
          <w:szCs w:val="18"/>
        </w:rPr>
        <w:t> </w:t>
      </w:r>
      <w:r>
        <w:rPr>
          <w:color w:val="000000"/>
          <w:sz w:val="18"/>
          <w:szCs w:val="18"/>
        </w:rPr>
        <w:t xml:space="preserve">автомобилем. При наличии пятен моторного масла или других рабочих жидкостей немедленно обратитесь </w:t>
      </w:r>
      <w:r>
        <w:rPr>
          <w:color w:val="000000"/>
          <w:sz w:val="18"/>
          <w:szCs w:val="18"/>
        </w:rPr>
        <w:lastRenderedPageBreak/>
        <w:t>в</w:t>
      </w:r>
      <w:r w:rsidR="00F67BFB">
        <w:rPr>
          <w:color w:val="000000"/>
          <w:sz w:val="18"/>
          <w:szCs w:val="18"/>
        </w:rPr>
        <w:t> </w:t>
      </w:r>
      <w:r>
        <w:rPr>
          <w:color w:val="000000"/>
          <w:sz w:val="18"/>
          <w:szCs w:val="18"/>
        </w:rPr>
        <w:t>официальный сервисный центр JAC для диагностики автомобиля.</w:t>
      </w:r>
    </w:p>
    <w:p w14:paraId="6DD1DE3A" w14:textId="77777777" w:rsidR="00CB6DE8" w:rsidRDefault="00CB6DE8" w:rsidP="00CB6DE8">
      <w:pPr>
        <w:widowControl/>
        <w:autoSpaceDE/>
        <w:autoSpaceDN/>
        <w:adjustRightInd/>
        <w:spacing w:after="160" w:line="259" w:lineRule="auto"/>
        <w:rPr>
          <w:rFonts w:ascii="Wingdings 2" w:hAnsi="Wingdings 2" w:cs="Wingdings 2"/>
          <w:sz w:val="18"/>
          <w:szCs w:val="18"/>
        </w:rPr>
      </w:pPr>
      <w:r>
        <w:br w:type="page"/>
      </w:r>
    </w:p>
    <w:p w14:paraId="27473A21" w14:textId="5F1E7056" w:rsidR="00CB6DE8" w:rsidRPr="00E8520F" w:rsidRDefault="00CB6DE8" w:rsidP="00B4526C">
      <w:pPr>
        <w:widowControl/>
        <w:tabs>
          <w:tab w:val="left" w:pos="284"/>
        </w:tabs>
        <w:spacing w:before="60" w:after="120"/>
        <w:jc w:val="both"/>
        <w:rPr>
          <w:sz w:val="24"/>
          <w:szCs w:val="24"/>
        </w:rPr>
      </w:pPr>
      <w:r>
        <w:rPr>
          <w:noProof/>
          <w:color w:val="000000"/>
          <w:sz w:val="18"/>
          <w:szCs w:val="18"/>
        </w:rPr>
        <w:lastRenderedPageBreak/>
        <w:drawing>
          <wp:inline distT="0" distB="0" distL="0" distR="0" wp14:anchorId="19778D30" wp14:editId="1A702B7A">
            <wp:extent cx="225552" cy="219456"/>
            <wp:effectExtent l="0" t="0" r="3175" b="9525"/>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Рисунок 604"/>
                    <pic:cNvPicPr/>
                  </pic:nvPicPr>
                  <pic:blipFill>
                    <a:blip r:embed="rId15"/>
                    <a:stretch>
                      <a:fillRect/>
                    </a:stretch>
                  </pic:blipFill>
                  <pic:spPr>
                    <a:xfrm>
                      <a:off x="0" y="0"/>
                      <a:ext cx="225552" cy="219456"/>
                    </a:xfrm>
                    <a:prstGeom prst="rect">
                      <a:avLst/>
                    </a:prstGeom>
                  </pic:spPr>
                </pic:pic>
              </a:graphicData>
            </a:graphic>
          </wp:inline>
        </w:drawing>
      </w:r>
      <w:r>
        <w:rPr>
          <w:color w:val="000000"/>
          <w:sz w:val="18"/>
          <w:szCs w:val="18"/>
        </w:rPr>
        <w:t xml:space="preserve"> Во время мойки двигателя необходимо одновременно удалять остатки топлива, консистентной смазки и моторного масла. Поскольку остатки топлива и моторного масла во время мойки двигателя должны проходить через масляный сепаратор, для</w:t>
      </w:r>
      <w:r w:rsidR="00F67BFB">
        <w:rPr>
          <w:color w:val="000000"/>
          <w:sz w:val="18"/>
          <w:szCs w:val="18"/>
        </w:rPr>
        <w:t> </w:t>
      </w:r>
      <w:r>
        <w:rPr>
          <w:color w:val="000000"/>
          <w:sz w:val="18"/>
          <w:szCs w:val="18"/>
        </w:rPr>
        <w:t>проведения данной операции рекомендуется обращаться в</w:t>
      </w:r>
      <w:r w:rsidR="00F67BFB">
        <w:rPr>
          <w:color w:val="000000"/>
          <w:sz w:val="18"/>
          <w:szCs w:val="18"/>
        </w:rPr>
        <w:t> </w:t>
      </w:r>
      <w:r>
        <w:rPr>
          <w:color w:val="000000"/>
          <w:sz w:val="18"/>
          <w:szCs w:val="18"/>
        </w:rPr>
        <w:t>официальные сервисные центры JAC или другие специализированные учреждения.</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67099505" w14:textId="77777777" w:rsidTr="00584AB4">
        <w:trPr>
          <w:trHeight w:val="23"/>
        </w:trPr>
        <w:tc>
          <w:tcPr>
            <w:tcW w:w="5000" w:type="pct"/>
            <w:shd w:val="clear" w:color="auto" w:fill="E3E3E3"/>
          </w:tcPr>
          <w:p w14:paraId="728DBC8E" w14:textId="77777777" w:rsidR="00CB6DE8" w:rsidRPr="00F011EE" w:rsidRDefault="00CB6DE8" w:rsidP="00B4526C">
            <w:pPr>
              <w:widowControl/>
              <w:spacing w:before="60"/>
              <w:ind w:left="170" w:right="170"/>
              <w:jc w:val="both"/>
            </w:pPr>
            <w:r>
              <w:rPr>
                <w:i/>
                <w:iCs/>
                <w:noProof/>
                <w:color w:val="000000"/>
              </w:rPr>
              <w:drawing>
                <wp:inline distT="0" distB="0" distL="0" distR="0" wp14:anchorId="5C40B445" wp14:editId="3950A9D0">
                  <wp:extent cx="185928" cy="158496"/>
                  <wp:effectExtent l="0" t="0" r="5080"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4287991C" w14:textId="12ACF9C1" w:rsidR="00CB6DE8" w:rsidRPr="008F6C95" w:rsidRDefault="00CB6DE8" w:rsidP="00F67BFB">
            <w:pPr>
              <w:widowControl/>
              <w:tabs>
                <w:tab w:val="left" w:pos="384"/>
              </w:tabs>
              <w:spacing w:before="60" w:after="240"/>
              <w:ind w:left="170" w:right="170"/>
              <w:jc w:val="both"/>
              <w:rPr>
                <w:sz w:val="24"/>
                <w:szCs w:val="24"/>
              </w:rPr>
            </w:pPr>
            <w:r>
              <w:rPr>
                <w:color w:val="000000"/>
                <w:sz w:val="18"/>
                <w:szCs w:val="18"/>
              </w:rPr>
              <w:t>Выполнение работ в моторном отсеке требует соблюдения предельной осторожности! Не</w:t>
            </w:r>
            <w:r w:rsidR="00F67BFB">
              <w:rPr>
                <w:color w:val="000000"/>
                <w:sz w:val="18"/>
                <w:szCs w:val="18"/>
              </w:rPr>
              <w:t> </w:t>
            </w:r>
            <w:r>
              <w:rPr>
                <w:color w:val="000000"/>
                <w:sz w:val="18"/>
                <w:szCs w:val="18"/>
              </w:rPr>
              <w:t>открывайте капот, если из-под него выходит пар или вытекает охлаждающая жидкость! Это может привести к ожогам! Начинайте работу только после прекращения выхода пара и</w:t>
            </w:r>
            <w:r w:rsidR="00F67BFB">
              <w:rPr>
                <w:color w:val="000000"/>
                <w:sz w:val="18"/>
                <w:szCs w:val="18"/>
              </w:rPr>
              <w:t> </w:t>
            </w:r>
            <w:r>
              <w:rPr>
                <w:color w:val="000000"/>
                <w:sz w:val="18"/>
                <w:szCs w:val="18"/>
              </w:rPr>
              <w:t>надлежащего остывания двигателя.</w:t>
            </w:r>
          </w:p>
        </w:tc>
      </w:tr>
    </w:tbl>
    <w:p w14:paraId="75A6D673" w14:textId="77777777" w:rsidR="00CB6DE8" w:rsidRPr="005851D4" w:rsidRDefault="00CB6DE8" w:rsidP="00CB6DE8">
      <w:pPr>
        <w:widowControl/>
        <w:spacing w:before="120"/>
        <w:jc w:val="both"/>
        <w:rPr>
          <w:b/>
          <w:bCs/>
          <w:sz w:val="24"/>
          <w:szCs w:val="24"/>
        </w:rPr>
      </w:pPr>
      <w:r>
        <w:br w:type="column"/>
      </w:r>
      <w:r>
        <w:rPr>
          <w:b/>
          <w:bCs/>
          <w:color w:val="000000"/>
          <w:sz w:val="24"/>
          <w:szCs w:val="24"/>
        </w:rPr>
        <w:lastRenderedPageBreak/>
        <w:t>Проверка моторного масла</w:t>
      </w:r>
    </w:p>
    <w:p w14:paraId="1C7E00BA" w14:textId="77777777" w:rsidR="00CB6DE8" w:rsidRPr="00E8520F" w:rsidRDefault="00CB6DE8" w:rsidP="00CB6DE8">
      <w:pPr>
        <w:widowControl/>
        <w:jc w:val="both"/>
        <w:rPr>
          <w:sz w:val="24"/>
          <w:szCs w:val="24"/>
        </w:rPr>
      </w:pPr>
      <w:r>
        <w:rPr>
          <w:b/>
          <w:bCs/>
          <w:color w:val="000000"/>
          <w:sz w:val="18"/>
          <w:szCs w:val="18"/>
        </w:rPr>
        <w:t>Проверка уровня моторного масла</w:t>
      </w:r>
    </w:p>
    <w:p w14:paraId="28EE984B" w14:textId="77777777" w:rsidR="00CB6DE8" w:rsidRDefault="00CB6DE8" w:rsidP="00CB6DE8">
      <w:pPr>
        <w:widowControl/>
        <w:spacing w:before="120" w:after="240"/>
        <w:jc w:val="both"/>
        <w:rPr>
          <w:color w:val="000000"/>
          <w:sz w:val="14"/>
          <w:szCs w:val="14"/>
        </w:rPr>
      </w:pPr>
      <w:r>
        <w:rPr>
          <w:noProof/>
          <w:color w:val="000000"/>
          <w:sz w:val="14"/>
          <w:szCs w:val="14"/>
        </w:rPr>
        <mc:AlternateContent>
          <mc:Choice Requires="wps">
            <w:drawing>
              <wp:anchor distT="0" distB="0" distL="114300" distR="114300" simplePos="0" relativeHeight="251746304" behindDoc="0" locked="0" layoutInCell="1" allowOverlap="1" wp14:anchorId="668F55DF" wp14:editId="23DE2687">
                <wp:simplePos x="0" y="0"/>
                <wp:positionH relativeFrom="column">
                  <wp:align>right</wp:align>
                </wp:positionH>
                <wp:positionV relativeFrom="paragraph">
                  <wp:posOffset>82717</wp:posOffset>
                </wp:positionV>
                <wp:extent cx="557683" cy="115556"/>
                <wp:effectExtent l="0" t="0" r="13970" b="1270"/>
                <wp:wrapNone/>
                <wp:docPr id="609" name="Надпись 609"/>
                <wp:cNvGraphicFramePr/>
                <a:graphic xmlns:a="http://schemas.openxmlformats.org/drawingml/2006/main">
                  <a:graphicData uri="http://schemas.microsoft.com/office/word/2010/wordprocessingShape">
                    <wps:wsp>
                      <wps:cNvSpPr txBox="1"/>
                      <wps:spPr>
                        <a:xfrm>
                          <a:off x="0" y="0"/>
                          <a:ext cx="557683" cy="115556"/>
                        </a:xfrm>
                        <a:prstGeom prst="rect">
                          <a:avLst/>
                        </a:prstGeom>
                        <a:noFill/>
                        <a:ln w="6350">
                          <a:noFill/>
                        </a:ln>
                      </wps:spPr>
                      <wps:txbx>
                        <w:txbxContent>
                          <w:p w14:paraId="489F2FDC" w14:textId="77777777" w:rsidR="00B07F16" w:rsidRPr="00445F4B" w:rsidRDefault="00B07F16" w:rsidP="00CB6DE8">
                            <w:pPr>
                              <w:rPr>
                                <w:sz w:val="18"/>
                                <w:szCs w:val="18"/>
                              </w:rPr>
                            </w:pPr>
                            <w:r>
                              <w:rPr>
                                <w:color w:val="000000"/>
                                <w:sz w:val="12"/>
                                <w:szCs w:val="12"/>
                              </w:rPr>
                              <w:t xml:space="preserve">Крышка </w:t>
                            </w:r>
                            <w:proofErr w:type="spellStart"/>
                            <w:r>
                              <w:rPr>
                                <w:color w:val="000000"/>
                                <w:sz w:val="12"/>
                                <w:szCs w:val="12"/>
                              </w:rPr>
                              <w:t>маслозаливной</w:t>
                            </w:r>
                            <w:proofErr w:type="spellEnd"/>
                            <w:r>
                              <w:rPr>
                                <w:color w:val="000000"/>
                                <w:sz w:val="12"/>
                                <w:szCs w:val="12"/>
                              </w:rPr>
                              <w:t xml:space="preserve"> горловины двигателя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Надпись 609" o:spid="_x0000_s1133" type="#_x0000_t202" style="position:absolute;left:0;text-align:left;margin-left:-7.3pt;margin-top:6.5pt;width:43.9pt;height:9.1pt;z-index:251746304;visibility:visible;mso-wrap-style:square;mso-wrap-distance-left:9pt;mso-wrap-distance-top:0;mso-wrap-distance-right:9pt;mso-wrap-distance-bottom:0;mso-position-horizontal:right;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" filled="f" stroked="f" strokeweight=".5pt">
                <v:textbox style="mso-fit-shape-to-text:t" inset="0,0,0,0">
                  <w:txbxContent>
                    <w:p w14:paraId="489F2FDC" w14:textId="77777777" w:rsidR="000D03B7" w:rsidRPr="00445F4B" w:rsidRDefault="000D03B7" w:rsidP="00CB6DE8">
                      <w:pPr>
                        <w:rPr>
                          <w:sz w:val="18"/>
                          <w:szCs w:val="18"/>
                        </w:rPr>
                      </w:pPr>
                      <w:r>
                        <w:rPr>
                          <w:color w:val="000000"/>
                          <w:sz w:val="12"/>
                          <w:szCs w:val="12"/>
                        </w:rPr>
                        <w:t xml:space="preserve">Крышка </w:t>
                      </w:r>
                      <w:proofErr w:type="spellStart"/>
                      <w:r>
                        <w:rPr>
                          <w:color w:val="000000"/>
                          <w:sz w:val="12"/>
                          <w:szCs w:val="12"/>
                        </w:rPr>
                        <w:t>маслозаливной</w:t>
                      </w:r>
                      <w:proofErr w:type="spellEnd"/>
                      <w:r>
                        <w:rPr>
                          <w:color w:val="000000"/>
                          <w:sz w:val="12"/>
                          <w:szCs w:val="12"/>
                        </w:rPr>
                        <w:t xml:space="preserve"> горловины двигателя</w:t>
                      </w:r>
                    </w:p>
                  </w:txbxContent>
                </v:textbox>
              </v:shape>
            </w:pict>
          </mc:Fallback>
        </mc:AlternateContent>
      </w:r>
      <w:r>
        <w:rPr>
          <w:noProof/>
          <w:color w:val="000000"/>
          <w:sz w:val="14"/>
          <w:szCs w:val="14"/>
        </w:rPr>
        <w:drawing>
          <wp:inline distT="0" distB="0" distL="0" distR="0" wp14:anchorId="1C78CCB5" wp14:editId="6151F00D">
            <wp:extent cx="1932305" cy="1132840"/>
            <wp:effectExtent l="0" t="0" r="0" b="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Рисунок 608"/>
                    <pic:cNvPicPr/>
                  </pic:nvPicPr>
                  <pic:blipFill>
                    <a:blip r:embed="rId204"/>
                    <a:stretch>
                      <a:fillRect/>
                    </a:stretch>
                  </pic:blipFill>
                  <pic:spPr>
                    <a:xfrm>
                      <a:off x="0" y="0"/>
                      <a:ext cx="1932305" cy="1132840"/>
                    </a:xfrm>
                    <a:prstGeom prst="rect">
                      <a:avLst/>
                    </a:prstGeom>
                  </pic:spPr>
                </pic:pic>
              </a:graphicData>
            </a:graphic>
          </wp:inline>
        </w:drawing>
      </w:r>
    </w:p>
    <w:tbl>
      <w:tblPr>
        <w:tblW w:w="5000" w:type="pct"/>
        <w:tblCellMar>
          <w:left w:w="40" w:type="dxa"/>
          <w:right w:w="40" w:type="dxa"/>
        </w:tblCellMar>
        <w:tblLook w:val="0000" w:firstRow="0" w:lastRow="0" w:firstColumn="0" w:lastColumn="0" w:noHBand="0" w:noVBand="0"/>
      </w:tblPr>
      <w:tblGrid>
        <w:gridCol w:w="3123"/>
      </w:tblGrid>
      <w:tr w:rsidR="00CB6DE8" w:rsidRPr="00AE07FC" w14:paraId="2F796908" w14:textId="77777777" w:rsidTr="00584AB4">
        <w:trPr>
          <w:trHeight w:val="23"/>
        </w:trPr>
        <w:tc>
          <w:tcPr>
            <w:tcW w:w="5000" w:type="pct"/>
            <w:shd w:val="clear" w:color="auto" w:fill="E3E3E3"/>
          </w:tcPr>
          <w:p w14:paraId="64553BFA" w14:textId="77777777" w:rsidR="00CB6DE8" w:rsidRPr="00F011EE" w:rsidRDefault="00CB6DE8" w:rsidP="00584AB4">
            <w:pPr>
              <w:widowControl/>
              <w:spacing w:before="120"/>
              <w:ind w:left="170" w:right="170"/>
              <w:jc w:val="both"/>
            </w:pPr>
            <w:r>
              <w:rPr>
                <w:i/>
                <w:iCs/>
                <w:noProof/>
                <w:color w:val="000000"/>
              </w:rPr>
              <w:drawing>
                <wp:inline distT="0" distB="0" distL="0" distR="0" wp14:anchorId="1F731AAF" wp14:editId="1DD37DFF">
                  <wp:extent cx="192024" cy="164592"/>
                  <wp:effectExtent l="0" t="0" r="0" b="6985"/>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34EAD1A5" w14:textId="4A6E32E1" w:rsidR="00CB6DE8" w:rsidRPr="008F6C95" w:rsidRDefault="00CB6DE8" w:rsidP="00F67BFB">
            <w:pPr>
              <w:widowControl/>
              <w:tabs>
                <w:tab w:val="left" w:pos="386"/>
              </w:tabs>
              <w:spacing w:before="120" w:after="120"/>
              <w:ind w:left="170" w:right="170"/>
              <w:jc w:val="both"/>
              <w:rPr>
                <w:sz w:val="24"/>
                <w:szCs w:val="24"/>
              </w:rPr>
            </w:pPr>
            <w:r>
              <w:rPr>
                <w:color w:val="000000"/>
                <w:sz w:val="18"/>
                <w:szCs w:val="18"/>
              </w:rPr>
              <w:t>Всегда соблюдайте соответствующие инструкции и</w:t>
            </w:r>
            <w:r w:rsidR="00F67BFB">
              <w:rPr>
                <w:color w:val="000000"/>
                <w:sz w:val="18"/>
                <w:szCs w:val="18"/>
              </w:rPr>
              <w:t> </w:t>
            </w:r>
            <w:r>
              <w:rPr>
                <w:color w:val="000000"/>
                <w:sz w:val="18"/>
                <w:szCs w:val="18"/>
              </w:rPr>
              <w:t>предостережения во время выполнения работ в моторном отсеке!</w:t>
            </w:r>
          </w:p>
        </w:tc>
      </w:tr>
    </w:tbl>
    <w:p w14:paraId="5FBF1353" w14:textId="64A4C9E6" w:rsidR="00CB6DE8" w:rsidRPr="00E8520F" w:rsidRDefault="00CB6DE8" w:rsidP="00CB6DE8">
      <w:pPr>
        <w:widowControl/>
        <w:spacing w:before="120"/>
        <w:jc w:val="both"/>
        <w:rPr>
          <w:sz w:val="24"/>
          <w:szCs w:val="24"/>
        </w:rPr>
      </w:pPr>
      <w:r>
        <w:br w:type="column"/>
      </w:r>
      <w:r>
        <w:rPr>
          <w:color w:val="000000"/>
          <w:sz w:val="18"/>
          <w:szCs w:val="18"/>
        </w:rPr>
        <w:lastRenderedPageBreak/>
        <w:t>Норма расхода моторного масла может достигать 1,0</w:t>
      </w:r>
      <w:r w:rsidR="00F67BFB">
        <w:rPr>
          <w:color w:val="000000"/>
          <w:sz w:val="18"/>
          <w:szCs w:val="18"/>
        </w:rPr>
        <w:t> </w:t>
      </w:r>
      <w:r>
        <w:rPr>
          <w:color w:val="000000"/>
          <w:sz w:val="18"/>
          <w:szCs w:val="18"/>
        </w:rPr>
        <w:t>л / 1000</w:t>
      </w:r>
      <w:r w:rsidR="00F67BFB">
        <w:rPr>
          <w:color w:val="000000"/>
          <w:sz w:val="18"/>
          <w:szCs w:val="18"/>
        </w:rPr>
        <w:t> </w:t>
      </w:r>
      <w:r>
        <w:rPr>
          <w:color w:val="000000"/>
          <w:sz w:val="18"/>
          <w:szCs w:val="18"/>
        </w:rPr>
        <w:t>км. Следовательно, уровень моторного масла требует регулярной проверки.</w:t>
      </w:r>
    </w:p>
    <w:p w14:paraId="40553291" w14:textId="77777777" w:rsidR="00CB6DE8" w:rsidRPr="00E8520F" w:rsidRDefault="00CB6DE8" w:rsidP="00CB6DE8">
      <w:pPr>
        <w:widowControl/>
        <w:spacing w:before="120"/>
        <w:jc w:val="both"/>
        <w:rPr>
          <w:sz w:val="24"/>
          <w:szCs w:val="24"/>
        </w:rPr>
      </w:pPr>
      <w:r>
        <w:rPr>
          <w:color w:val="000000"/>
          <w:sz w:val="18"/>
          <w:szCs w:val="18"/>
        </w:rPr>
        <w:t xml:space="preserve">Место расположения </w:t>
      </w:r>
      <w:proofErr w:type="spellStart"/>
      <w:r>
        <w:rPr>
          <w:color w:val="000000"/>
          <w:sz w:val="18"/>
          <w:szCs w:val="18"/>
        </w:rPr>
        <w:t>маслоизмерительного</w:t>
      </w:r>
      <w:proofErr w:type="spellEnd"/>
      <w:r>
        <w:rPr>
          <w:color w:val="000000"/>
          <w:sz w:val="18"/>
          <w:szCs w:val="18"/>
        </w:rPr>
        <w:t xml:space="preserve"> щупа показано на схеме моторного отсека.</w:t>
      </w:r>
    </w:p>
    <w:p w14:paraId="1F81AF3B" w14:textId="77777777" w:rsidR="00CB6DE8" w:rsidRDefault="00CB6DE8" w:rsidP="00CB6DE8">
      <w:pPr>
        <w:widowControl/>
        <w:spacing w:before="120"/>
        <w:jc w:val="both"/>
        <w:rPr>
          <w:color w:val="000000"/>
          <w:sz w:val="14"/>
          <w:szCs w:val="14"/>
        </w:rPr>
      </w:pPr>
      <w:r>
        <w:rPr>
          <w:noProof/>
          <w:color w:val="000000"/>
          <w:sz w:val="14"/>
          <w:szCs w:val="14"/>
        </w:rPr>
        <mc:AlternateContent>
          <mc:Choice Requires="wps">
            <w:drawing>
              <wp:anchor distT="0" distB="0" distL="114300" distR="114300" simplePos="0" relativeHeight="251747328" behindDoc="0" locked="0" layoutInCell="1" allowOverlap="1" wp14:anchorId="559571FB" wp14:editId="5C98FF9A">
                <wp:simplePos x="0" y="0"/>
                <wp:positionH relativeFrom="margin">
                  <wp:posOffset>4861726</wp:posOffset>
                </wp:positionH>
                <wp:positionV relativeFrom="paragraph">
                  <wp:posOffset>85863</wp:posOffset>
                </wp:positionV>
                <wp:extent cx="1356912" cy="111318"/>
                <wp:effectExtent l="0" t="0" r="15240" b="3175"/>
                <wp:wrapNone/>
                <wp:docPr id="613" name="Надпись 613"/>
                <wp:cNvGraphicFramePr/>
                <a:graphic xmlns:a="http://schemas.openxmlformats.org/drawingml/2006/main">
                  <a:graphicData uri="http://schemas.microsoft.com/office/word/2010/wordprocessingShape">
                    <wps:wsp>
                      <wps:cNvSpPr txBox="1"/>
                      <wps:spPr>
                        <a:xfrm>
                          <a:off x="0" y="0"/>
                          <a:ext cx="1356912" cy="111318"/>
                        </a:xfrm>
                        <a:prstGeom prst="rect">
                          <a:avLst/>
                        </a:prstGeom>
                        <a:noFill/>
                        <a:ln w="6350">
                          <a:noFill/>
                        </a:ln>
                      </wps:spPr>
                      <wps:txbx>
                        <w:txbxContent>
                          <w:p w14:paraId="65CB6442" w14:textId="77777777" w:rsidR="00B07F16" w:rsidRPr="00445F4B" w:rsidRDefault="00B07F16" w:rsidP="00CB6DE8">
                            <w:pPr>
                              <w:rPr>
                                <w:sz w:val="18"/>
                                <w:szCs w:val="18"/>
                              </w:rPr>
                            </w:pPr>
                            <w:proofErr w:type="spellStart"/>
                            <w:r>
                              <w:rPr>
                                <w:color w:val="000000"/>
                                <w:sz w:val="12"/>
                                <w:szCs w:val="12"/>
                              </w:rPr>
                              <w:t>Маслоизмерительный</w:t>
                            </w:r>
                            <w:proofErr w:type="spellEnd"/>
                            <w:r>
                              <w:rPr>
                                <w:color w:val="000000"/>
                                <w:sz w:val="12"/>
                                <w:szCs w:val="12"/>
                              </w:rPr>
                              <w:t xml:space="preserve"> щуп двигателя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613" o:spid="_x0000_s1134" type="#_x0000_t202" style="position:absolute;left:0;text-align:left;margin-left:382.8pt;margin-top:6.75pt;width:106.85pt;height:8.7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" filled="f" stroked="f" strokeweight=".5pt">
                <v:textbox inset="0,0,0,0">
                  <w:txbxContent>
                    <w:p w14:paraId="65CB6442" w14:textId="77777777" w:rsidR="000D03B7" w:rsidRPr="00445F4B" w:rsidRDefault="000D03B7" w:rsidP="00CB6DE8">
                      <w:pPr>
                        <w:rPr>
                          <w:sz w:val="18"/>
                          <w:szCs w:val="18"/>
                        </w:rPr>
                      </w:pPr>
                      <w:proofErr w:type="spellStart"/>
                      <w:r>
                        <w:rPr>
                          <w:color w:val="000000"/>
                          <w:sz w:val="12"/>
                          <w:szCs w:val="12"/>
                        </w:rPr>
                        <w:t>Маслоизмерительный</w:t>
                      </w:r>
                      <w:proofErr w:type="spellEnd"/>
                      <w:r>
                        <w:rPr>
                          <w:color w:val="000000"/>
                          <w:sz w:val="12"/>
                          <w:szCs w:val="12"/>
                        </w:rPr>
                        <w:t xml:space="preserve"> щуп двигателя</w:t>
                      </w:r>
                    </w:p>
                  </w:txbxContent>
                </v:textbox>
                <w10:wrap anchorx="margin"/>
              </v:shape>
            </w:pict>
          </mc:Fallback>
        </mc:AlternateContent>
      </w:r>
      <w:r>
        <w:rPr>
          <w:noProof/>
          <w:color w:val="000000"/>
          <w:sz w:val="14"/>
          <w:szCs w:val="14"/>
        </w:rPr>
        <w:drawing>
          <wp:inline distT="0" distB="0" distL="0" distR="0" wp14:anchorId="5364A299" wp14:editId="56BE96B5">
            <wp:extent cx="1932305" cy="1359535"/>
            <wp:effectExtent l="0" t="0" r="0"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Рисунок 612"/>
                    <pic:cNvPicPr/>
                  </pic:nvPicPr>
                  <pic:blipFill>
                    <a:blip r:embed="rId205"/>
                    <a:stretch>
                      <a:fillRect/>
                    </a:stretch>
                  </pic:blipFill>
                  <pic:spPr>
                    <a:xfrm>
                      <a:off x="0" y="0"/>
                      <a:ext cx="1932305" cy="1359535"/>
                    </a:xfrm>
                    <a:prstGeom prst="rect">
                      <a:avLst/>
                    </a:prstGeom>
                  </pic:spPr>
                </pic:pic>
              </a:graphicData>
            </a:graphic>
          </wp:inline>
        </w:drawing>
      </w:r>
    </w:p>
    <w:p w14:paraId="4D2C3A02" w14:textId="77777777" w:rsidR="00CB6DE8" w:rsidRDefault="00CB6DE8" w:rsidP="00CB6DE8">
      <w:pPr>
        <w:widowControl/>
        <w:autoSpaceDE/>
        <w:autoSpaceDN/>
        <w:adjustRightInd/>
        <w:spacing w:after="160" w:line="259" w:lineRule="auto"/>
        <w:rPr>
          <w:color w:val="000000"/>
          <w:sz w:val="18"/>
          <w:szCs w:val="18"/>
        </w:rPr>
      </w:pPr>
      <w:r>
        <w:br w:type="page"/>
      </w:r>
    </w:p>
    <w:p w14:paraId="34BA34D2" w14:textId="77777777" w:rsidR="00CB6DE8" w:rsidRPr="00E8520F" w:rsidRDefault="00CB6DE8" w:rsidP="00CB6DE8">
      <w:pPr>
        <w:widowControl/>
        <w:tabs>
          <w:tab w:val="left" w:pos="284"/>
        </w:tabs>
        <w:spacing w:before="120"/>
        <w:jc w:val="both"/>
        <w:rPr>
          <w:sz w:val="24"/>
          <w:szCs w:val="24"/>
        </w:rPr>
      </w:pPr>
      <w:r>
        <w:rPr>
          <w:rFonts w:ascii="Wingdings 2" w:hAnsi="Wingdings 2"/>
          <w:sz w:val="18"/>
          <w:szCs w:val="18"/>
        </w:rPr>
        <w:lastRenderedPageBreak/>
        <w:t></w:t>
      </w:r>
      <w:r>
        <w:rPr>
          <w:rFonts w:ascii="Wingdings 2" w:hAnsi="Wingdings 2"/>
          <w:sz w:val="18"/>
          <w:szCs w:val="18"/>
        </w:rPr>
        <w:tab/>
      </w:r>
      <w:r>
        <w:rPr>
          <w:color w:val="000000"/>
          <w:sz w:val="18"/>
          <w:szCs w:val="18"/>
        </w:rPr>
        <w:t>Перед началом проверки уровня моторного масла установите автомобиль на ровной горизонтальной поверхности. Выключите двигатель. Подождите несколько минут, пока масло стечет в поддон картера.</w:t>
      </w:r>
    </w:p>
    <w:p w14:paraId="66892AD0" w14:textId="29F32602"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Извлеките масляный щуп и</w:t>
      </w:r>
      <w:r w:rsidR="00F67BFB">
        <w:rPr>
          <w:color w:val="000000"/>
          <w:sz w:val="18"/>
          <w:szCs w:val="18"/>
        </w:rPr>
        <w:t> </w:t>
      </w:r>
      <w:r>
        <w:rPr>
          <w:color w:val="000000"/>
          <w:sz w:val="18"/>
          <w:szCs w:val="18"/>
        </w:rPr>
        <w:t>протрите чистой тряпкой. Вставьте щуп назад до упора.</w:t>
      </w:r>
    </w:p>
    <w:p w14:paraId="373C5530" w14:textId="2A964920"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Повторно извлеките щуп и</w:t>
      </w:r>
      <w:r w:rsidR="00F67BFB">
        <w:rPr>
          <w:color w:val="000000"/>
          <w:sz w:val="18"/>
          <w:szCs w:val="18"/>
        </w:rPr>
        <w:t> </w:t>
      </w:r>
      <w:r>
        <w:rPr>
          <w:color w:val="000000"/>
          <w:sz w:val="18"/>
          <w:szCs w:val="18"/>
        </w:rPr>
        <w:t>проконтролируйте результат.</w:t>
      </w:r>
    </w:p>
    <w:p w14:paraId="209CF44C" w14:textId="6504A149"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Уровень моторного масла должен находиться между отметками MIN и</w:t>
      </w:r>
      <w:r w:rsidR="00F67BFB">
        <w:rPr>
          <w:color w:val="000000"/>
          <w:sz w:val="18"/>
          <w:szCs w:val="18"/>
        </w:rPr>
        <w:t> </w:t>
      </w:r>
      <w:r>
        <w:rPr>
          <w:color w:val="000000"/>
          <w:sz w:val="18"/>
          <w:szCs w:val="18"/>
        </w:rPr>
        <w:t>MAX на щупе.</w:t>
      </w:r>
    </w:p>
    <w:p w14:paraId="4054C3A1" w14:textId="77777777" w:rsidR="00CB6DE8" w:rsidRPr="00E8520F" w:rsidRDefault="00CB6DE8" w:rsidP="00CB6DE8">
      <w:pPr>
        <w:widowControl/>
        <w:spacing w:before="120"/>
        <w:jc w:val="both"/>
        <w:rPr>
          <w:sz w:val="24"/>
          <w:szCs w:val="24"/>
        </w:rPr>
      </w:pPr>
      <w:r>
        <w:br w:type="column"/>
      </w:r>
      <w:r>
        <w:rPr>
          <w:b/>
          <w:bCs/>
          <w:color w:val="000000"/>
          <w:sz w:val="18"/>
          <w:szCs w:val="18"/>
        </w:rPr>
        <w:lastRenderedPageBreak/>
        <w:t>Доливка моторного масла</w:t>
      </w:r>
    </w:p>
    <w:p w14:paraId="0EE1BDED" w14:textId="047E0DF9"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sz w:val="18"/>
          <w:szCs w:val="18"/>
        </w:rPr>
        <w:t>Если уровень ниже отметки MIN, долейте моторное масло до</w:t>
      </w:r>
      <w:r w:rsidR="00F67BFB">
        <w:rPr>
          <w:sz w:val="18"/>
          <w:szCs w:val="18"/>
        </w:rPr>
        <w:t> </w:t>
      </w:r>
      <w:r>
        <w:rPr>
          <w:sz w:val="18"/>
          <w:szCs w:val="18"/>
        </w:rPr>
        <w:t>нормального уровня, т.</w:t>
      </w:r>
      <w:r w:rsidR="00F67BFB">
        <w:rPr>
          <w:sz w:val="18"/>
          <w:szCs w:val="18"/>
        </w:rPr>
        <w:t> </w:t>
      </w:r>
      <w:r>
        <w:rPr>
          <w:sz w:val="18"/>
          <w:szCs w:val="18"/>
        </w:rPr>
        <w:t>е. между двумя отметками на щупе.</w:t>
      </w:r>
    </w:p>
    <w:p w14:paraId="053FD6B0" w14:textId="7304642B"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sz w:val="18"/>
          <w:szCs w:val="18"/>
        </w:rPr>
        <w:t>Уровень моторного масла не</w:t>
      </w:r>
      <w:r w:rsidR="00F67BFB">
        <w:rPr>
          <w:sz w:val="18"/>
          <w:szCs w:val="18"/>
        </w:rPr>
        <w:t> </w:t>
      </w:r>
      <w:r>
        <w:rPr>
          <w:sz w:val="18"/>
          <w:szCs w:val="18"/>
        </w:rPr>
        <w:t>должен превышать отметку МАХ на</w:t>
      </w:r>
      <w:r w:rsidR="00F67BFB">
        <w:rPr>
          <w:sz w:val="18"/>
          <w:szCs w:val="18"/>
        </w:rPr>
        <w:t> </w:t>
      </w:r>
      <w:r>
        <w:rPr>
          <w:sz w:val="18"/>
          <w:szCs w:val="18"/>
        </w:rPr>
        <w:t xml:space="preserve">щупе. В противном случае оно будет выдавливаться из картера через </w:t>
      </w:r>
      <w:proofErr w:type="gramStart"/>
      <w:r>
        <w:rPr>
          <w:sz w:val="18"/>
          <w:szCs w:val="18"/>
        </w:rPr>
        <w:t>сапун</w:t>
      </w:r>
      <w:proofErr w:type="gramEnd"/>
      <w:r>
        <w:rPr>
          <w:sz w:val="18"/>
          <w:szCs w:val="18"/>
        </w:rPr>
        <w:t xml:space="preserve"> и</w:t>
      </w:r>
      <w:r w:rsidR="00F67BFB">
        <w:rPr>
          <w:sz w:val="18"/>
          <w:szCs w:val="18"/>
        </w:rPr>
        <w:t> </w:t>
      </w:r>
      <w:r>
        <w:rPr>
          <w:sz w:val="18"/>
          <w:szCs w:val="18"/>
        </w:rPr>
        <w:t>выбрасываться в атмосферу через систему выпуска отработавших газов.</w:t>
      </w:r>
    </w:p>
    <w:p w14:paraId="7D1BCA24" w14:textId="77777777" w:rsidR="00CB6DE8" w:rsidRPr="00E8520F" w:rsidRDefault="00CB6DE8" w:rsidP="00B4526C">
      <w:pPr>
        <w:pStyle w:val="7"/>
        <w:spacing w:before="60"/>
      </w:pPr>
      <w:r>
        <w:br w:type="column"/>
      </w:r>
      <w:bookmarkStart w:id="127" w:name="_Toc77250869"/>
      <w:r>
        <w:lastRenderedPageBreak/>
        <w:t>Проверка уровня охлаждающей жидкости</w:t>
      </w:r>
      <w:bookmarkEnd w:id="127"/>
    </w:p>
    <w:tbl>
      <w:tblPr>
        <w:tblW w:w="5000" w:type="pct"/>
        <w:tblCellMar>
          <w:left w:w="40" w:type="dxa"/>
          <w:right w:w="40" w:type="dxa"/>
        </w:tblCellMar>
        <w:tblLook w:val="0000" w:firstRow="0" w:lastRow="0" w:firstColumn="0" w:lastColumn="0" w:noHBand="0" w:noVBand="0"/>
      </w:tblPr>
      <w:tblGrid>
        <w:gridCol w:w="3123"/>
      </w:tblGrid>
      <w:tr w:rsidR="00CB6DE8" w:rsidRPr="00AE07FC" w14:paraId="55C99EDF" w14:textId="77777777" w:rsidTr="00584AB4">
        <w:trPr>
          <w:trHeight w:val="23"/>
        </w:trPr>
        <w:tc>
          <w:tcPr>
            <w:tcW w:w="5000" w:type="pct"/>
            <w:shd w:val="clear" w:color="auto" w:fill="E3E3E3"/>
          </w:tcPr>
          <w:p w14:paraId="2E26CDBA" w14:textId="77777777" w:rsidR="00CB6DE8" w:rsidRPr="00F011EE" w:rsidRDefault="00CB6DE8" w:rsidP="00B4526C">
            <w:pPr>
              <w:widowControl/>
              <w:spacing w:before="60"/>
              <w:ind w:left="170" w:right="170"/>
              <w:jc w:val="both"/>
            </w:pPr>
            <w:r>
              <w:rPr>
                <w:i/>
                <w:iCs/>
                <w:noProof/>
                <w:color w:val="000000"/>
              </w:rPr>
              <w:drawing>
                <wp:inline distT="0" distB="0" distL="0" distR="0" wp14:anchorId="68A87066" wp14:editId="20ECE04F">
                  <wp:extent cx="185928" cy="158496"/>
                  <wp:effectExtent l="0" t="0" r="5080" b="0"/>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21AF1BC8" w14:textId="61CBC83B" w:rsidR="00CB6DE8" w:rsidRPr="008F6C95" w:rsidRDefault="00CB6DE8" w:rsidP="00F67BFB">
            <w:pPr>
              <w:widowControl/>
              <w:tabs>
                <w:tab w:val="left" w:pos="384"/>
              </w:tabs>
              <w:spacing w:before="60"/>
              <w:ind w:left="170" w:right="170"/>
              <w:jc w:val="both"/>
              <w:rPr>
                <w:sz w:val="24"/>
                <w:szCs w:val="24"/>
              </w:rPr>
            </w:pPr>
            <w:r>
              <w:rPr>
                <w:color w:val="000000"/>
                <w:sz w:val="18"/>
                <w:szCs w:val="18"/>
              </w:rPr>
              <w:t>Будьте осторожны при</w:t>
            </w:r>
            <w:r w:rsidR="00F67BFB">
              <w:rPr>
                <w:color w:val="000000"/>
                <w:sz w:val="18"/>
                <w:szCs w:val="18"/>
              </w:rPr>
              <w:t> </w:t>
            </w:r>
            <w:r>
              <w:rPr>
                <w:color w:val="000000"/>
                <w:sz w:val="18"/>
                <w:szCs w:val="18"/>
              </w:rPr>
              <w:t>открывании крышки расширительного бачка или</w:t>
            </w:r>
            <w:r w:rsidR="00F67BFB">
              <w:rPr>
                <w:color w:val="000000"/>
                <w:sz w:val="18"/>
                <w:szCs w:val="18"/>
              </w:rPr>
              <w:t> </w:t>
            </w:r>
            <w:r>
              <w:rPr>
                <w:color w:val="000000"/>
                <w:sz w:val="18"/>
                <w:szCs w:val="18"/>
              </w:rPr>
              <w:t>радиатора при горячем двигателе! Разбрызгивание охлаждающей жидкости или</w:t>
            </w:r>
            <w:r w:rsidR="00F67BFB">
              <w:rPr>
                <w:color w:val="000000"/>
                <w:sz w:val="18"/>
                <w:szCs w:val="18"/>
              </w:rPr>
              <w:t> </w:t>
            </w:r>
            <w:r>
              <w:rPr>
                <w:color w:val="000000"/>
                <w:sz w:val="18"/>
                <w:szCs w:val="18"/>
              </w:rPr>
              <w:t>выход пара под давлением может стать причиной тяжелых ожогов!</w:t>
            </w:r>
          </w:p>
        </w:tc>
      </w:tr>
    </w:tbl>
    <w:p w14:paraId="32E0BB56" w14:textId="77777777" w:rsidR="00CB6DE8" w:rsidRDefault="00CB6DE8" w:rsidP="00CB6DE8">
      <w:pPr>
        <w:widowControl/>
        <w:spacing w:before="120"/>
        <w:jc w:val="both"/>
        <w:rPr>
          <w:color w:val="000000"/>
          <w:sz w:val="12"/>
          <w:szCs w:val="12"/>
        </w:rPr>
      </w:pPr>
      <w:r>
        <w:rPr>
          <w:noProof/>
          <w:color w:val="000000"/>
          <w:sz w:val="12"/>
          <w:szCs w:val="12"/>
        </w:rPr>
        <mc:AlternateContent>
          <mc:Choice Requires="wps">
            <w:drawing>
              <wp:anchor distT="0" distB="0" distL="114300" distR="114300" simplePos="0" relativeHeight="251748352" behindDoc="0" locked="0" layoutInCell="1" allowOverlap="1" wp14:anchorId="3A65F5B7" wp14:editId="74903E1A">
                <wp:simplePos x="0" y="0"/>
                <wp:positionH relativeFrom="column">
                  <wp:posOffset>32232</wp:posOffset>
                </wp:positionH>
                <wp:positionV relativeFrom="paragraph">
                  <wp:posOffset>1281297</wp:posOffset>
                </wp:positionV>
                <wp:extent cx="849086" cy="190919"/>
                <wp:effectExtent l="0" t="0" r="8255" b="0"/>
                <wp:wrapNone/>
                <wp:docPr id="617" name="Надпись 617"/>
                <wp:cNvGraphicFramePr/>
                <a:graphic xmlns:a="http://schemas.openxmlformats.org/drawingml/2006/main">
                  <a:graphicData uri="http://schemas.microsoft.com/office/word/2010/wordprocessingShape">
                    <wps:wsp>
                      <wps:cNvSpPr txBox="1"/>
                      <wps:spPr>
                        <a:xfrm>
                          <a:off x="0" y="0"/>
                          <a:ext cx="849086" cy="190919"/>
                        </a:xfrm>
                        <a:prstGeom prst="rect">
                          <a:avLst/>
                        </a:prstGeom>
                        <a:noFill/>
                        <a:ln w="6350">
                          <a:noFill/>
                        </a:ln>
                      </wps:spPr>
                      <wps:txbx>
                        <w:txbxContent>
                          <w:p w14:paraId="050DA493" w14:textId="77777777" w:rsidR="00B07F16" w:rsidRDefault="00B07F16" w:rsidP="00CB6DE8">
                            <w:r>
                              <w:rPr>
                                <w:color w:val="000000"/>
                                <w:sz w:val="12"/>
                                <w:szCs w:val="12"/>
                              </w:rPr>
                              <w:t>Расширительный бачок системы охлаждения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Надпись 617" o:spid="_x0000_s1135" type="#_x0000_t202" style="position:absolute;left:0;text-align:left;margin-left:2.55pt;margin-top:100.9pt;width:66.85pt;height:15.0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" filled="f" stroked="f" strokeweight=".5pt">
                <v:textbox style="mso-fit-shape-to-text:t" inset="0,0,0,0">
                  <w:txbxContent>
                    <w:p w14:paraId="050DA493" w14:textId="77777777" w:rsidR="000D03B7" w:rsidRDefault="000D03B7" w:rsidP="00CB6DE8">
                      <w:r>
                        <w:rPr>
                          <w:color w:val="000000"/>
                          <w:sz w:val="12"/>
                          <w:szCs w:val="12"/>
                        </w:rPr>
                        <w:t>Расширительный бачок системы охлаждения</w:t>
                      </w:r>
                    </w:p>
                  </w:txbxContent>
                </v:textbox>
              </v:shape>
            </w:pict>
          </mc:Fallback>
        </mc:AlternateContent>
      </w:r>
      <w:r>
        <w:rPr>
          <w:noProof/>
          <w:color w:val="000000"/>
          <w:sz w:val="12"/>
          <w:szCs w:val="12"/>
        </w:rPr>
        <w:drawing>
          <wp:inline distT="0" distB="0" distL="0" distR="0" wp14:anchorId="5CAB565E" wp14:editId="341D35C8">
            <wp:extent cx="1932305" cy="1358265"/>
            <wp:effectExtent l="0" t="0" r="0"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Рисунок 616"/>
                    <pic:cNvPicPr/>
                  </pic:nvPicPr>
                  <pic:blipFill>
                    <a:blip r:embed="rId206"/>
                    <a:stretch>
                      <a:fillRect/>
                    </a:stretch>
                  </pic:blipFill>
                  <pic:spPr>
                    <a:xfrm>
                      <a:off x="0" y="0"/>
                      <a:ext cx="1932305" cy="1358265"/>
                    </a:xfrm>
                    <a:prstGeom prst="rect">
                      <a:avLst/>
                    </a:prstGeom>
                  </pic:spPr>
                </pic:pic>
              </a:graphicData>
            </a:graphic>
          </wp:inline>
        </w:drawing>
      </w:r>
    </w:p>
    <w:p w14:paraId="727FA26A" w14:textId="77777777" w:rsidR="00CB6DE8" w:rsidRDefault="00CB6DE8" w:rsidP="00CB6DE8">
      <w:pPr>
        <w:widowControl/>
        <w:tabs>
          <w:tab w:val="left" w:pos="284"/>
        </w:tabs>
        <w:spacing w:before="120"/>
        <w:jc w:val="both"/>
        <w:rPr>
          <w:color w:val="000000"/>
          <w:sz w:val="18"/>
          <w:szCs w:val="18"/>
        </w:rPr>
      </w:pPr>
      <w:r>
        <w:rPr>
          <w:rFonts w:ascii="Wingdings 2" w:hAnsi="Wingdings 2"/>
          <w:sz w:val="18"/>
          <w:szCs w:val="18"/>
        </w:rPr>
        <w:lastRenderedPageBreak/>
        <w:t></w:t>
      </w:r>
      <w:r>
        <w:rPr>
          <w:rFonts w:ascii="Wingdings 2" w:hAnsi="Wingdings 2"/>
          <w:sz w:val="18"/>
          <w:szCs w:val="18"/>
        </w:rPr>
        <w:tab/>
      </w:r>
      <w:r>
        <w:rPr>
          <w:color w:val="000000"/>
          <w:sz w:val="18"/>
          <w:szCs w:val="18"/>
        </w:rPr>
        <w:t>Полупрозрачный расширительный бачок системы охлаждения расположен в моторном отсеке.</w:t>
      </w:r>
    </w:p>
    <w:p w14:paraId="394DCE8B" w14:textId="6207878B"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При прогреве двигателя или в</w:t>
      </w:r>
      <w:r w:rsidR="00F67BFB">
        <w:rPr>
          <w:color w:val="000000"/>
          <w:sz w:val="18"/>
          <w:szCs w:val="18"/>
        </w:rPr>
        <w:t> </w:t>
      </w:r>
      <w:r>
        <w:rPr>
          <w:color w:val="000000"/>
          <w:sz w:val="18"/>
          <w:szCs w:val="18"/>
        </w:rPr>
        <w:t>режиме оборотов холостого хода уровень охлаждающей жидкости в</w:t>
      </w:r>
      <w:r w:rsidR="00F67BFB">
        <w:rPr>
          <w:color w:val="000000"/>
          <w:sz w:val="18"/>
          <w:szCs w:val="18"/>
        </w:rPr>
        <w:t> </w:t>
      </w:r>
      <w:r>
        <w:rPr>
          <w:color w:val="000000"/>
          <w:sz w:val="18"/>
          <w:szCs w:val="18"/>
        </w:rPr>
        <w:t>расширительном бачке д</w:t>
      </w:r>
      <w:r w:rsidR="00F67BFB">
        <w:rPr>
          <w:color w:val="000000"/>
          <w:sz w:val="18"/>
          <w:szCs w:val="18"/>
        </w:rPr>
        <w:t xml:space="preserve">олжен находиться между метками </w:t>
      </w:r>
      <w:r>
        <w:rPr>
          <w:color w:val="000000"/>
          <w:sz w:val="18"/>
          <w:szCs w:val="18"/>
        </w:rPr>
        <w:t>MAX</w:t>
      </w:r>
      <w:r w:rsidR="00F67BFB">
        <w:rPr>
          <w:color w:val="000000"/>
          <w:sz w:val="18"/>
          <w:szCs w:val="18"/>
        </w:rPr>
        <w:t xml:space="preserve"> и MIN</w:t>
      </w:r>
      <w:r>
        <w:rPr>
          <w:color w:val="000000"/>
          <w:sz w:val="18"/>
          <w:szCs w:val="18"/>
        </w:rPr>
        <w:t>. Недостаточный уровень охлаждающей жидкости указывает на</w:t>
      </w:r>
      <w:r w:rsidR="00F67BFB">
        <w:rPr>
          <w:color w:val="000000"/>
          <w:sz w:val="18"/>
          <w:szCs w:val="18"/>
        </w:rPr>
        <w:t> </w:t>
      </w:r>
      <w:r>
        <w:rPr>
          <w:color w:val="000000"/>
          <w:sz w:val="18"/>
          <w:szCs w:val="18"/>
        </w:rPr>
        <w:t>нарушение герметичности системы охлаждения. В таком случае, пожалуйста, обратитесь в</w:t>
      </w:r>
      <w:r w:rsidR="00F67BFB">
        <w:rPr>
          <w:color w:val="000000"/>
          <w:sz w:val="18"/>
          <w:szCs w:val="18"/>
        </w:rPr>
        <w:t> </w:t>
      </w:r>
      <w:r>
        <w:rPr>
          <w:color w:val="000000"/>
          <w:sz w:val="18"/>
          <w:szCs w:val="18"/>
        </w:rPr>
        <w:t>официальный сервисный центр JAC для диагностики и ремонта автомобиля.</w:t>
      </w:r>
    </w:p>
    <w:p w14:paraId="78F975B9" w14:textId="5222074C"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Если уровень охлаж</w:t>
      </w:r>
      <w:r w:rsidR="00F67BFB">
        <w:rPr>
          <w:color w:val="000000"/>
          <w:sz w:val="18"/>
          <w:szCs w:val="18"/>
        </w:rPr>
        <w:t>дающей жидкости достиг отметки MIN</w:t>
      </w:r>
      <w:r>
        <w:rPr>
          <w:color w:val="000000"/>
          <w:sz w:val="18"/>
          <w:szCs w:val="18"/>
        </w:rPr>
        <w:t>, воспол</w:t>
      </w:r>
      <w:r w:rsidR="00F67BFB">
        <w:rPr>
          <w:color w:val="000000"/>
          <w:sz w:val="18"/>
          <w:szCs w:val="18"/>
        </w:rPr>
        <w:t>ните его до нормального уровня MAX</w:t>
      </w:r>
      <w:r>
        <w:rPr>
          <w:color w:val="000000"/>
          <w:sz w:val="18"/>
          <w:szCs w:val="18"/>
        </w:rPr>
        <w:t>. Дайте двигателю поработать в</w:t>
      </w:r>
      <w:r w:rsidR="00F67BFB">
        <w:rPr>
          <w:color w:val="000000"/>
          <w:sz w:val="18"/>
          <w:szCs w:val="18"/>
        </w:rPr>
        <w:t> </w:t>
      </w:r>
      <w:r>
        <w:rPr>
          <w:color w:val="000000"/>
          <w:sz w:val="18"/>
          <w:szCs w:val="18"/>
        </w:rPr>
        <w:t xml:space="preserve">течение нескольких минут, чтобы убедиться, что уровень охлаждающей жидкости в бачке находится между указанными метками. Если уровень охлаждающей жидкости в бачке ниже минимально допустимого, необходимо </w:t>
      </w:r>
      <w:r>
        <w:rPr>
          <w:color w:val="000000"/>
          <w:sz w:val="18"/>
          <w:szCs w:val="18"/>
        </w:rPr>
        <w:lastRenderedPageBreak/>
        <w:t>доливать охлаждающую жидкость до восстановления нормального уровня.</w:t>
      </w:r>
    </w:p>
    <w:p w14:paraId="15262223" w14:textId="77777777" w:rsidR="00CB6DE8" w:rsidRPr="00E8520F" w:rsidRDefault="00CB6DE8" w:rsidP="00B4526C">
      <w:pPr>
        <w:widowControl/>
        <w:spacing w:before="60"/>
        <w:jc w:val="both"/>
        <w:rPr>
          <w:sz w:val="24"/>
          <w:szCs w:val="24"/>
        </w:rPr>
      </w:pPr>
      <w:r>
        <w:br w:type="column"/>
      </w:r>
      <w:r>
        <w:rPr>
          <w:b/>
          <w:bCs/>
          <w:color w:val="000000"/>
          <w:sz w:val="18"/>
          <w:szCs w:val="18"/>
        </w:rPr>
        <w:lastRenderedPageBreak/>
        <w:t>Рекомендованная охлаждающая жидкость</w:t>
      </w:r>
    </w:p>
    <w:p w14:paraId="72F849CA" w14:textId="0F2BCE8B" w:rsidR="00CB6DE8" w:rsidRPr="00E8520F" w:rsidRDefault="00CB6DE8" w:rsidP="00B4526C">
      <w:pPr>
        <w:widowControl/>
        <w:spacing w:before="60"/>
        <w:jc w:val="both"/>
        <w:rPr>
          <w:sz w:val="24"/>
          <w:szCs w:val="24"/>
        </w:rPr>
      </w:pPr>
      <w:r>
        <w:rPr>
          <w:color w:val="000000"/>
          <w:sz w:val="18"/>
          <w:szCs w:val="18"/>
        </w:rPr>
        <w:t xml:space="preserve">Охлаждающая жидкость </w:t>
      </w:r>
      <w:proofErr w:type="gramStart"/>
      <w:r>
        <w:rPr>
          <w:color w:val="000000"/>
          <w:sz w:val="18"/>
          <w:szCs w:val="18"/>
        </w:rPr>
        <w:t>представляет из себя</w:t>
      </w:r>
      <w:proofErr w:type="gramEnd"/>
      <w:r>
        <w:rPr>
          <w:color w:val="000000"/>
          <w:sz w:val="18"/>
          <w:szCs w:val="18"/>
        </w:rPr>
        <w:t xml:space="preserve"> 50</w:t>
      </w:r>
      <w:r w:rsidR="00F67BFB">
        <w:rPr>
          <w:color w:val="000000"/>
          <w:sz w:val="18"/>
          <w:szCs w:val="18"/>
        </w:rPr>
        <w:t> </w:t>
      </w:r>
      <w:r>
        <w:rPr>
          <w:color w:val="000000"/>
          <w:sz w:val="18"/>
          <w:szCs w:val="18"/>
        </w:rPr>
        <w:t>% смесь высококачественного этиленгликоля с</w:t>
      </w:r>
      <w:r w:rsidR="00F67BFB">
        <w:rPr>
          <w:color w:val="000000"/>
          <w:sz w:val="18"/>
          <w:szCs w:val="18"/>
        </w:rPr>
        <w:t> </w:t>
      </w:r>
      <w:r>
        <w:rPr>
          <w:color w:val="000000"/>
          <w:sz w:val="18"/>
          <w:szCs w:val="18"/>
        </w:rPr>
        <w:t>50</w:t>
      </w:r>
      <w:r w:rsidR="00F67BFB">
        <w:rPr>
          <w:color w:val="000000"/>
          <w:sz w:val="18"/>
          <w:szCs w:val="18"/>
        </w:rPr>
        <w:t> </w:t>
      </w:r>
      <w:r>
        <w:rPr>
          <w:color w:val="000000"/>
          <w:sz w:val="18"/>
          <w:szCs w:val="18"/>
        </w:rPr>
        <w:t>% воды. Если в двигателе имеются алюминиевые детали, не следует добавлять каких-либо консервирующих добавок в</w:t>
      </w:r>
      <w:r w:rsidR="00F67BFB">
        <w:rPr>
          <w:color w:val="000000"/>
          <w:sz w:val="18"/>
          <w:szCs w:val="18"/>
        </w:rPr>
        <w:t> </w:t>
      </w:r>
      <w:r>
        <w:rPr>
          <w:color w:val="000000"/>
          <w:sz w:val="18"/>
          <w:szCs w:val="18"/>
        </w:rPr>
        <w:t xml:space="preserve">охлаждающую жидкость. Правильно приготовленная охлаждающая жидкость защищает систему охлаждения двигателя от </w:t>
      </w:r>
      <w:proofErr w:type="spellStart"/>
      <w:r>
        <w:rPr>
          <w:color w:val="000000"/>
          <w:sz w:val="18"/>
          <w:szCs w:val="18"/>
        </w:rPr>
        <w:t>перемерзания</w:t>
      </w:r>
      <w:proofErr w:type="spellEnd"/>
      <w:r>
        <w:rPr>
          <w:color w:val="000000"/>
          <w:sz w:val="18"/>
          <w:szCs w:val="18"/>
        </w:rPr>
        <w:t xml:space="preserve"> и образования коррозии. Концентрация этиленгликоля в охлаждающей </w:t>
      </w:r>
      <w:r w:rsidR="00F67BFB">
        <w:rPr>
          <w:color w:val="000000"/>
          <w:sz w:val="18"/>
          <w:szCs w:val="18"/>
        </w:rPr>
        <w:t>жидкости не должна превышать 50</w:t>
      </w:r>
      <w:r>
        <w:rPr>
          <w:color w:val="000000"/>
          <w:sz w:val="18"/>
          <w:szCs w:val="18"/>
        </w:rPr>
        <w:t>~60</w:t>
      </w:r>
      <w:r w:rsidR="00F67BFB">
        <w:rPr>
          <w:color w:val="000000"/>
          <w:sz w:val="18"/>
          <w:szCs w:val="18"/>
        </w:rPr>
        <w:t> %</w:t>
      </w:r>
      <w:r>
        <w:rPr>
          <w:color w:val="000000"/>
          <w:sz w:val="18"/>
          <w:szCs w:val="18"/>
        </w:rPr>
        <w:t xml:space="preserve"> во избежание повреждения компонентов системы охлаждения. Не</w:t>
      </w:r>
      <w:r w:rsidR="00F67BFB">
        <w:rPr>
          <w:color w:val="000000"/>
          <w:sz w:val="18"/>
          <w:szCs w:val="18"/>
        </w:rPr>
        <w:t> </w:t>
      </w:r>
      <w:r>
        <w:rPr>
          <w:color w:val="000000"/>
          <w:sz w:val="18"/>
          <w:szCs w:val="18"/>
        </w:rPr>
        <w:t>рекомендуется использовать чистую воду в системе охлаждения двигателя даже в летний период.</w:t>
      </w:r>
    </w:p>
    <w:p w14:paraId="3A33C99D" w14:textId="77777777" w:rsidR="00CB6DE8" w:rsidRPr="00E8520F" w:rsidRDefault="00CB6DE8" w:rsidP="00B4526C">
      <w:pPr>
        <w:widowControl/>
        <w:spacing w:before="60"/>
        <w:jc w:val="both"/>
        <w:rPr>
          <w:sz w:val="24"/>
          <w:szCs w:val="24"/>
        </w:rPr>
      </w:pPr>
      <w:r>
        <w:rPr>
          <w:color w:val="000000"/>
          <w:sz w:val="18"/>
          <w:szCs w:val="18"/>
        </w:rPr>
        <w:t>Вода вызывает образование коррозии внутри рубашки охлаждения двигателя.</w:t>
      </w:r>
    </w:p>
    <w:p w14:paraId="6FCA4FFE" w14:textId="77777777" w:rsidR="00CB6DE8" w:rsidRPr="00E8520F" w:rsidRDefault="00CB6DE8" w:rsidP="00B4526C">
      <w:pPr>
        <w:widowControl/>
        <w:spacing w:before="60"/>
        <w:jc w:val="both"/>
        <w:rPr>
          <w:sz w:val="24"/>
          <w:szCs w:val="24"/>
        </w:rPr>
      </w:pPr>
      <w:r>
        <w:br w:type="column"/>
      </w:r>
      <w:r>
        <w:rPr>
          <w:b/>
          <w:bCs/>
          <w:color w:val="000000"/>
          <w:sz w:val="18"/>
          <w:szCs w:val="18"/>
        </w:rPr>
        <w:lastRenderedPageBreak/>
        <w:t>Замена охлаждающей жидкости</w:t>
      </w:r>
    </w:p>
    <w:p w14:paraId="3F6BB9CF" w14:textId="6243F25F" w:rsidR="00CB6DE8" w:rsidRPr="00E8520F" w:rsidRDefault="00CB6DE8" w:rsidP="00B4526C">
      <w:pPr>
        <w:widowControl/>
        <w:spacing w:before="60" w:after="120"/>
        <w:jc w:val="both"/>
        <w:rPr>
          <w:sz w:val="24"/>
          <w:szCs w:val="24"/>
        </w:rPr>
      </w:pPr>
      <w:r>
        <w:rPr>
          <w:color w:val="000000"/>
          <w:sz w:val="18"/>
          <w:szCs w:val="18"/>
        </w:rPr>
        <w:t>Замена охлаждающей жидкости должна производиться в соответствии с</w:t>
      </w:r>
      <w:r w:rsidR="00F67BFB">
        <w:rPr>
          <w:color w:val="000000"/>
          <w:sz w:val="18"/>
          <w:szCs w:val="18"/>
        </w:rPr>
        <w:t> </w:t>
      </w:r>
      <w:r>
        <w:rPr>
          <w:color w:val="000000"/>
          <w:sz w:val="18"/>
          <w:szCs w:val="18"/>
        </w:rPr>
        <w:t>техническими условиями и графиком технического обслуживания автомобиля.</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4CA5C69B" w14:textId="77777777" w:rsidTr="00584AB4">
        <w:trPr>
          <w:trHeight w:val="23"/>
        </w:trPr>
        <w:tc>
          <w:tcPr>
            <w:tcW w:w="5000" w:type="pct"/>
            <w:shd w:val="clear" w:color="auto" w:fill="E3E3E3"/>
          </w:tcPr>
          <w:p w14:paraId="22C421D4" w14:textId="77777777" w:rsidR="00CB6DE8" w:rsidRPr="00F011EE" w:rsidRDefault="00CB6DE8" w:rsidP="00B4526C">
            <w:pPr>
              <w:widowControl/>
              <w:spacing w:before="60"/>
              <w:ind w:left="170" w:right="170"/>
              <w:jc w:val="both"/>
            </w:pPr>
            <w:r>
              <w:rPr>
                <w:i/>
                <w:iCs/>
                <w:noProof/>
                <w:color w:val="000000"/>
              </w:rPr>
              <w:drawing>
                <wp:inline distT="0" distB="0" distL="0" distR="0" wp14:anchorId="5FA50721" wp14:editId="590F7625">
                  <wp:extent cx="192024" cy="164592"/>
                  <wp:effectExtent l="0" t="0" r="0" b="6985"/>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59527D82" w14:textId="583E0E1B" w:rsidR="00CB6DE8" w:rsidRPr="008F6C95" w:rsidRDefault="00CB6DE8" w:rsidP="00F67BFB">
            <w:pPr>
              <w:widowControl/>
              <w:tabs>
                <w:tab w:val="left" w:pos="386"/>
              </w:tabs>
              <w:spacing w:before="60" w:after="120"/>
              <w:ind w:left="170" w:right="170"/>
              <w:jc w:val="both"/>
              <w:rPr>
                <w:sz w:val="24"/>
                <w:szCs w:val="24"/>
              </w:rPr>
            </w:pPr>
            <w:r>
              <w:rPr>
                <w:color w:val="000000"/>
                <w:sz w:val="18"/>
                <w:szCs w:val="18"/>
              </w:rPr>
              <w:t>При попадании брызг охлаждающей жидкости двигателя на лакокрасочное покрытие автомобиля необходимо удалить эти пятна с</w:t>
            </w:r>
            <w:r w:rsidR="00F67BFB">
              <w:rPr>
                <w:color w:val="000000"/>
                <w:sz w:val="18"/>
                <w:szCs w:val="18"/>
              </w:rPr>
              <w:t> </w:t>
            </w:r>
            <w:r>
              <w:rPr>
                <w:color w:val="000000"/>
                <w:sz w:val="18"/>
                <w:szCs w:val="18"/>
              </w:rPr>
              <w:t>помощью чистой воды, поскольку охлаждающая жидкость агрессивна и может привести к потере блеска лакокрасочного покрытия.</w:t>
            </w:r>
          </w:p>
        </w:tc>
      </w:tr>
    </w:tbl>
    <w:p w14:paraId="0EC1151C" w14:textId="77777777" w:rsidR="00CB6DE8" w:rsidRPr="00CB6DE8" w:rsidRDefault="00CB6DE8" w:rsidP="00CB6DE8">
      <w:pPr>
        <w:widowControl/>
        <w:spacing w:before="120"/>
        <w:jc w:val="both"/>
        <w:rPr>
          <w:color w:val="000000"/>
          <w:sz w:val="18"/>
          <w:szCs w:val="18"/>
        </w:rPr>
      </w:pPr>
    </w:p>
    <w:p w14:paraId="20537CC2" w14:textId="77777777" w:rsidR="00CB6DE8" w:rsidRDefault="00CB6DE8" w:rsidP="00CB6DE8">
      <w:pPr>
        <w:widowControl/>
        <w:autoSpaceDE/>
        <w:autoSpaceDN/>
        <w:adjustRightInd/>
        <w:spacing w:after="160" w:line="259" w:lineRule="auto"/>
        <w:rPr>
          <w:color w:val="000000"/>
          <w:sz w:val="18"/>
          <w:szCs w:val="18"/>
        </w:rPr>
      </w:pPr>
      <w:r>
        <w:br w:type="page"/>
      </w:r>
    </w:p>
    <w:p w14:paraId="3DE5F10C" w14:textId="7D14E623" w:rsidR="00CB6DE8" w:rsidRPr="00E8520F" w:rsidRDefault="00CB6DE8" w:rsidP="00B4526C">
      <w:pPr>
        <w:widowControl/>
        <w:spacing w:before="60"/>
        <w:jc w:val="both"/>
        <w:rPr>
          <w:sz w:val="24"/>
          <w:szCs w:val="24"/>
        </w:rPr>
      </w:pPr>
      <w:r>
        <w:rPr>
          <w:color w:val="000000"/>
          <w:sz w:val="18"/>
          <w:szCs w:val="18"/>
        </w:rPr>
        <w:lastRenderedPageBreak/>
        <w:t>1.</w:t>
      </w:r>
      <w:r w:rsidR="00F67BFB">
        <w:rPr>
          <w:color w:val="000000"/>
          <w:sz w:val="18"/>
          <w:szCs w:val="18"/>
        </w:rPr>
        <w:t> </w:t>
      </w:r>
      <w:r>
        <w:rPr>
          <w:color w:val="000000"/>
          <w:sz w:val="18"/>
          <w:szCs w:val="18"/>
        </w:rPr>
        <w:t>Установите двигатель на</w:t>
      </w:r>
      <w:r w:rsidR="00F67BFB">
        <w:rPr>
          <w:color w:val="000000"/>
          <w:sz w:val="18"/>
          <w:szCs w:val="18"/>
        </w:rPr>
        <w:t> </w:t>
      </w:r>
      <w:r>
        <w:rPr>
          <w:color w:val="000000"/>
          <w:sz w:val="18"/>
          <w:szCs w:val="18"/>
        </w:rPr>
        <w:t>горизонтальной поверхности, поднимите стояночный тормоз и, дождавшись охлаждения двигателя, снимите крышку радиатора.</w:t>
      </w:r>
    </w:p>
    <w:p w14:paraId="395D39A5" w14:textId="77777777" w:rsidR="00CB6DE8" w:rsidRPr="00E8520F" w:rsidRDefault="00CB6DE8" w:rsidP="00B4526C">
      <w:pPr>
        <w:widowControl/>
        <w:spacing w:before="60"/>
        <w:jc w:val="both"/>
        <w:rPr>
          <w:sz w:val="24"/>
          <w:szCs w:val="24"/>
        </w:rPr>
      </w:pPr>
      <w:r>
        <w:rPr>
          <w:color w:val="000000"/>
          <w:sz w:val="18"/>
          <w:szCs w:val="18"/>
        </w:rPr>
        <w:t>2. Установите под радиатором емкость для сбора охлаждающей жидкости, откройте сливной кран, слейте охлаждающую жидкость, затем закройте сливной кран.</w:t>
      </w:r>
    </w:p>
    <w:p w14:paraId="48793214" w14:textId="6D5E71EA" w:rsidR="00CB6DE8" w:rsidRPr="00E8520F" w:rsidRDefault="00CB6DE8" w:rsidP="00B4526C">
      <w:pPr>
        <w:widowControl/>
        <w:spacing w:before="60"/>
        <w:jc w:val="both"/>
        <w:rPr>
          <w:sz w:val="24"/>
          <w:szCs w:val="24"/>
        </w:rPr>
      </w:pPr>
      <w:r>
        <w:rPr>
          <w:color w:val="000000"/>
          <w:sz w:val="18"/>
          <w:szCs w:val="18"/>
        </w:rPr>
        <w:t>3.</w:t>
      </w:r>
      <w:r w:rsidR="00F67BFB">
        <w:rPr>
          <w:color w:val="000000"/>
          <w:sz w:val="18"/>
          <w:szCs w:val="18"/>
        </w:rPr>
        <w:t> </w:t>
      </w:r>
      <w:r>
        <w:rPr>
          <w:color w:val="000000"/>
          <w:sz w:val="18"/>
          <w:szCs w:val="18"/>
        </w:rPr>
        <w:t>Руководствуясь заводской табличкой, закрепленной на</w:t>
      </w:r>
      <w:r w:rsidR="00F67BFB">
        <w:rPr>
          <w:color w:val="000000"/>
          <w:sz w:val="18"/>
          <w:szCs w:val="18"/>
        </w:rPr>
        <w:t> </w:t>
      </w:r>
      <w:r>
        <w:rPr>
          <w:color w:val="000000"/>
          <w:sz w:val="18"/>
          <w:szCs w:val="18"/>
        </w:rPr>
        <w:t>расширительном бачке, залейте требуемое количество охлаждающей жидкости в радиатор охлаждения.</w:t>
      </w:r>
    </w:p>
    <w:p w14:paraId="6C82F983" w14:textId="71F6BA73" w:rsidR="00CB6DE8" w:rsidRPr="00E8520F" w:rsidRDefault="00CB6DE8" w:rsidP="00B4526C">
      <w:pPr>
        <w:widowControl/>
        <w:spacing w:before="60"/>
        <w:jc w:val="both"/>
        <w:rPr>
          <w:sz w:val="24"/>
          <w:szCs w:val="24"/>
        </w:rPr>
      </w:pPr>
      <w:r>
        <w:rPr>
          <w:color w:val="000000"/>
          <w:sz w:val="18"/>
          <w:szCs w:val="18"/>
        </w:rPr>
        <w:t>4.</w:t>
      </w:r>
      <w:r w:rsidR="00F67BFB">
        <w:rPr>
          <w:color w:val="000000"/>
          <w:sz w:val="18"/>
          <w:szCs w:val="18"/>
        </w:rPr>
        <w:t> </w:t>
      </w:r>
      <w:r>
        <w:rPr>
          <w:color w:val="000000"/>
          <w:sz w:val="18"/>
          <w:szCs w:val="18"/>
        </w:rPr>
        <w:t>Поверните крышку заливной горловины радиатора против часовой стрелки, чтобы снизить давление внутри системы охлаждения. После этого снимите крышку горловины радиатора и заполните радиатор мягкой или дистиллированной водой до верх</w:t>
      </w:r>
      <w:r w:rsidR="00F67BFB">
        <w:rPr>
          <w:color w:val="000000"/>
          <w:sz w:val="18"/>
          <w:szCs w:val="18"/>
        </w:rPr>
        <w:t>а</w:t>
      </w:r>
      <w:r>
        <w:rPr>
          <w:color w:val="000000"/>
          <w:sz w:val="18"/>
          <w:szCs w:val="18"/>
        </w:rPr>
        <w:t>.</w:t>
      </w:r>
    </w:p>
    <w:p w14:paraId="77AB0508" w14:textId="77777777" w:rsidR="00CB6DE8" w:rsidRPr="00E8520F" w:rsidRDefault="00CB6DE8" w:rsidP="00B4526C">
      <w:pPr>
        <w:widowControl/>
        <w:spacing w:before="60"/>
        <w:jc w:val="both"/>
        <w:rPr>
          <w:sz w:val="24"/>
          <w:szCs w:val="24"/>
        </w:rPr>
      </w:pPr>
      <w:r>
        <w:rPr>
          <w:color w:val="000000"/>
          <w:sz w:val="18"/>
          <w:szCs w:val="18"/>
        </w:rPr>
        <w:t xml:space="preserve">5. Установите на место крышку радиатора и проверьте, герметичны ли </w:t>
      </w:r>
      <w:r>
        <w:rPr>
          <w:color w:val="000000"/>
          <w:sz w:val="18"/>
          <w:szCs w:val="18"/>
        </w:rPr>
        <w:lastRenderedPageBreak/>
        <w:t>патрубки, а также отсутствуют ли утечки.</w:t>
      </w:r>
    </w:p>
    <w:p w14:paraId="76ECFA37" w14:textId="77777777" w:rsidR="00CB6DE8" w:rsidRPr="00E8520F" w:rsidRDefault="00CB6DE8" w:rsidP="00B4526C">
      <w:pPr>
        <w:pStyle w:val="7"/>
        <w:spacing w:before="60"/>
        <w:rPr>
          <w:sz w:val="24"/>
          <w:szCs w:val="24"/>
        </w:rPr>
      </w:pPr>
      <w:r>
        <w:br w:type="column"/>
      </w:r>
      <w:bookmarkStart w:id="128" w:name="_Toc77250870"/>
      <w:r w:rsidRPr="00B4526C">
        <w:rPr>
          <w:sz w:val="24"/>
        </w:rPr>
        <w:lastRenderedPageBreak/>
        <w:t>Проверка и замена фильтрующего элемента воздушного фильтра</w:t>
      </w:r>
      <w:bookmarkEnd w:id="128"/>
    </w:p>
    <w:p w14:paraId="7C4808FC" w14:textId="77777777" w:rsidR="00CB6DE8" w:rsidRDefault="00CB6DE8" w:rsidP="00B4526C">
      <w:pPr>
        <w:widowControl/>
        <w:spacing w:before="60"/>
        <w:jc w:val="both"/>
        <w:rPr>
          <w:color w:val="000000"/>
          <w:sz w:val="18"/>
          <w:szCs w:val="18"/>
        </w:rPr>
      </w:pPr>
      <w:r>
        <w:rPr>
          <w:noProof/>
          <w:color w:val="000000"/>
          <w:sz w:val="18"/>
          <w:szCs w:val="18"/>
        </w:rPr>
        <mc:AlternateContent>
          <mc:Choice Requires="wps">
            <w:drawing>
              <wp:anchor distT="0" distB="0" distL="114300" distR="114300" simplePos="0" relativeHeight="251749376" behindDoc="0" locked="0" layoutInCell="1" allowOverlap="1" wp14:anchorId="41345EA1" wp14:editId="43887F26">
                <wp:simplePos x="0" y="0"/>
                <wp:positionH relativeFrom="column">
                  <wp:posOffset>597535</wp:posOffset>
                </wp:positionH>
                <wp:positionV relativeFrom="paragraph">
                  <wp:posOffset>81442</wp:posOffset>
                </wp:positionV>
                <wp:extent cx="1116418" cy="138223"/>
                <wp:effectExtent l="0" t="0" r="7620" b="14605"/>
                <wp:wrapNone/>
                <wp:docPr id="621" name="Надпись 621"/>
                <wp:cNvGraphicFramePr/>
                <a:graphic xmlns:a="http://schemas.openxmlformats.org/drawingml/2006/main">
                  <a:graphicData uri="http://schemas.microsoft.com/office/word/2010/wordprocessingShape">
                    <wps:wsp>
                      <wps:cNvSpPr txBox="1"/>
                      <wps:spPr>
                        <a:xfrm>
                          <a:off x="0" y="0"/>
                          <a:ext cx="1116418" cy="138223"/>
                        </a:xfrm>
                        <a:prstGeom prst="rect">
                          <a:avLst/>
                        </a:prstGeom>
                        <a:noFill/>
                        <a:ln w="6350">
                          <a:noFill/>
                        </a:ln>
                      </wps:spPr>
                      <wps:txbx>
                        <w:txbxContent>
                          <w:p w14:paraId="042EFF8B" w14:textId="77777777" w:rsidR="00B07F16" w:rsidRDefault="00B07F16" w:rsidP="00CB6DE8">
                            <w:r>
                              <w:rPr>
                                <w:color w:val="000000"/>
                                <w:sz w:val="16"/>
                                <w:szCs w:val="16"/>
                              </w:rPr>
                              <w:t>Воздушный фильтр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621" o:spid="_x0000_s1136" type="#_x0000_t202" style="position:absolute;left:0;text-align:left;margin-left:47.05pt;margin-top:6.4pt;width:87.9pt;height:10.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" filled="f" stroked="f" strokeweight=".5pt">
                <v:textbox inset="0,0,0,0">
                  <w:txbxContent>
                    <w:p w14:paraId="042EFF8B" w14:textId="77777777" w:rsidR="000D03B7" w:rsidRDefault="000D03B7" w:rsidP="00CB6DE8">
                      <w:r>
                        <w:rPr>
                          <w:color w:val="000000"/>
                          <w:sz w:val="16"/>
                          <w:szCs w:val="16"/>
                        </w:rPr>
                        <w:t>Воздушный фильтр</w:t>
                      </w:r>
                    </w:p>
                  </w:txbxContent>
                </v:textbox>
              </v:shape>
            </w:pict>
          </mc:Fallback>
        </mc:AlternateContent>
      </w:r>
      <w:r>
        <w:rPr>
          <w:noProof/>
          <w:color w:val="000000"/>
          <w:sz w:val="18"/>
          <w:szCs w:val="18"/>
        </w:rPr>
        <w:drawing>
          <wp:inline distT="0" distB="0" distL="0" distR="0" wp14:anchorId="72A6827F" wp14:editId="78E92603">
            <wp:extent cx="1932305" cy="1358265"/>
            <wp:effectExtent l="0" t="0" r="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Рисунок 620"/>
                    <pic:cNvPicPr/>
                  </pic:nvPicPr>
                  <pic:blipFill>
                    <a:blip r:embed="rId207"/>
                    <a:stretch>
                      <a:fillRect/>
                    </a:stretch>
                  </pic:blipFill>
                  <pic:spPr>
                    <a:xfrm>
                      <a:off x="0" y="0"/>
                      <a:ext cx="1932305" cy="1358265"/>
                    </a:xfrm>
                    <a:prstGeom prst="rect">
                      <a:avLst/>
                    </a:prstGeom>
                  </pic:spPr>
                </pic:pic>
              </a:graphicData>
            </a:graphic>
          </wp:inline>
        </w:drawing>
      </w:r>
    </w:p>
    <w:p w14:paraId="728DB93C" w14:textId="77777777" w:rsidR="00CB6DE8" w:rsidRPr="00B4526C" w:rsidRDefault="00CB6DE8" w:rsidP="00B4526C">
      <w:pPr>
        <w:widowControl/>
        <w:spacing w:before="60"/>
        <w:jc w:val="both"/>
        <w:rPr>
          <w:sz w:val="17"/>
          <w:szCs w:val="17"/>
        </w:rPr>
      </w:pPr>
      <w:r w:rsidRPr="00B4526C">
        <w:rPr>
          <w:color w:val="000000"/>
          <w:sz w:val="17"/>
          <w:szCs w:val="17"/>
        </w:rPr>
        <w:t>Воздушный фильтр расположен с правой стороны моторного отсека. Порядок замены фильтрующего элемента:</w:t>
      </w:r>
    </w:p>
    <w:p w14:paraId="42081F38" w14:textId="77777777" w:rsidR="00CB6DE8" w:rsidRPr="00B4526C" w:rsidRDefault="00CB6DE8" w:rsidP="00B4526C">
      <w:pPr>
        <w:widowControl/>
        <w:spacing w:before="60"/>
        <w:jc w:val="both"/>
        <w:rPr>
          <w:sz w:val="17"/>
          <w:szCs w:val="17"/>
        </w:rPr>
      </w:pPr>
      <w:r w:rsidRPr="00B4526C">
        <w:rPr>
          <w:color w:val="000000"/>
          <w:sz w:val="17"/>
          <w:szCs w:val="17"/>
        </w:rPr>
        <w:t>1. Откройте капот моторного отсека.</w:t>
      </w:r>
    </w:p>
    <w:p w14:paraId="4CA27AE3" w14:textId="77777777" w:rsidR="00CB6DE8" w:rsidRPr="00B4526C" w:rsidRDefault="00CB6DE8" w:rsidP="00B4526C">
      <w:pPr>
        <w:widowControl/>
        <w:spacing w:before="60"/>
        <w:jc w:val="both"/>
        <w:rPr>
          <w:sz w:val="17"/>
          <w:szCs w:val="17"/>
        </w:rPr>
      </w:pPr>
      <w:r w:rsidRPr="00B4526C">
        <w:rPr>
          <w:color w:val="000000"/>
          <w:sz w:val="17"/>
          <w:szCs w:val="17"/>
        </w:rPr>
        <w:t>2. Снимите хомут впускного патрубка воздушного фильтра.</w:t>
      </w:r>
    </w:p>
    <w:p w14:paraId="1051449D" w14:textId="77777777" w:rsidR="00CB6DE8" w:rsidRPr="00B4526C" w:rsidRDefault="00CB6DE8" w:rsidP="00B4526C">
      <w:pPr>
        <w:widowControl/>
        <w:spacing w:before="60"/>
        <w:jc w:val="both"/>
        <w:rPr>
          <w:sz w:val="17"/>
          <w:szCs w:val="17"/>
        </w:rPr>
      </w:pPr>
      <w:r w:rsidRPr="00B4526C">
        <w:rPr>
          <w:color w:val="000000"/>
          <w:sz w:val="17"/>
          <w:szCs w:val="17"/>
        </w:rPr>
        <w:t>3. Снимите крышку воздушного фильтра.</w:t>
      </w:r>
    </w:p>
    <w:p w14:paraId="18C1EEF7" w14:textId="5930B0FB" w:rsidR="00CB6DE8" w:rsidRPr="00B4526C" w:rsidRDefault="00CB6DE8" w:rsidP="00B4526C">
      <w:pPr>
        <w:widowControl/>
        <w:spacing w:before="60"/>
        <w:jc w:val="both"/>
        <w:rPr>
          <w:sz w:val="17"/>
          <w:szCs w:val="17"/>
        </w:rPr>
      </w:pPr>
      <w:r w:rsidRPr="00B4526C">
        <w:rPr>
          <w:color w:val="000000"/>
          <w:sz w:val="17"/>
          <w:szCs w:val="17"/>
        </w:rPr>
        <w:t xml:space="preserve">4. Замените фильтрующий элемент </w:t>
      </w:r>
      <w:proofErr w:type="gramStart"/>
      <w:r w:rsidRPr="00B4526C">
        <w:rPr>
          <w:color w:val="000000"/>
          <w:sz w:val="17"/>
          <w:szCs w:val="17"/>
        </w:rPr>
        <w:t>на</w:t>
      </w:r>
      <w:proofErr w:type="gramEnd"/>
      <w:r w:rsidR="00F67BFB">
        <w:rPr>
          <w:color w:val="000000"/>
          <w:sz w:val="17"/>
          <w:szCs w:val="17"/>
        </w:rPr>
        <w:t> </w:t>
      </w:r>
      <w:r w:rsidRPr="00B4526C">
        <w:rPr>
          <w:color w:val="000000"/>
          <w:sz w:val="17"/>
          <w:szCs w:val="17"/>
        </w:rPr>
        <w:t>новый.</w:t>
      </w:r>
    </w:p>
    <w:p w14:paraId="62F9287C" w14:textId="77777777" w:rsidR="00CB6DE8" w:rsidRPr="00B4526C" w:rsidRDefault="00CB6DE8" w:rsidP="00B4526C">
      <w:pPr>
        <w:widowControl/>
        <w:spacing w:before="60"/>
        <w:jc w:val="both"/>
        <w:rPr>
          <w:sz w:val="17"/>
          <w:szCs w:val="17"/>
        </w:rPr>
      </w:pPr>
      <w:r w:rsidRPr="00B4526C">
        <w:rPr>
          <w:color w:val="000000"/>
          <w:sz w:val="17"/>
          <w:szCs w:val="17"/>
        </w:rPr>
        <w:t>5. Установка воздушного фильтра выполняется в последовательности, обратной снятию.</w:t>
      </w:r>
    </w:p>
    <w:p w14:paraId="0B930414" w14:textId="6682A37A" w:rsidR="00CB6DE8" w:rsidRPr="00B4526C" w:rsidRDefault="00CB6DE8" w:rsidP="00CB6DE8">
      <w:pPr>
        <w:pStyle w:val="7"/>
        <w:rPr>
          <w:sz w:val="22"/>
          <w:szCs w:val="24"/>
        </w:rPr>
      </w:pPr>
      <w:bookmarkStart w:id="129" w:name="_Toc77250871"/>
      <w:r w:rsidRPr="00B4526C">
        <w:rPr>
          <w:sz w:val="24"/>
        </w:rPr>
        <w:lastRenderedPageBreak/>
        <w:t>Проверка тормозной жидкости</w:t>
      </w:r>
      <w:bookmarkEnd w:id="129"/>
    </w:p>
    <w:p w14:paraId="22101D61" w14:textId="77777777" w:rsidR="00CB6DE8" w:rsidRDefault="00CB6DE8" w:rsidP="00B4526C">
      <w:pPr>
        <w:widowControl/>
        <w:spacing w:before="60"/>
        <w:jc w:val="both"/>
        <w:rPr>
          <w:color w:val="000000"/>
          <w:sz w:val="16"/>
          <w:szCs w:val="16"/>
        </w:rPr>
      </w:pPr>
      <w:r>
        <w:rPr>
          <w:noProof/>
          <w:color w:val="000000"/>
          <w:sz w:val="18"/>
          <w:szCs w:val="18"/>
        </w:rPr>
        <mc:AlternateContent>
          <mc:Choice Requires="wps">
            <w:drawing>
              <wp:anchor distT="0" distB="0" distL="114300" distR="114300" simplePos="0" relativeHeight="251750400" behindDoc="0" locked="0" layoutInCell="1" allowOverlap="1" wp14:anchorId="2364463D" wp14:editId="2885D735">
                <wp:simplePos x="0" y="0"/>
                <wp:positionH relativeFrom="column">
                  <wp:posOffset>7284</wp:posOffset>
                </wp:positionH>
                <wp:positionV relativeFrom="paragraph">
                  <wp:posOffset>42022</wp:posOffset>
                </wp:positionV>
                <wp:extent cx="949569" cy="140677"/>
                <wp:effectExtent l="0" t="0" r="3175" b="10160"/>
                <wp:wrapNone/>
                <wp:docPr id="623" name="Надпись 623"/>
                <wp:cNvGraphicFramePr/>
                <a:graphic xmlns:a="http://schemas.openxmlformats.org/drawingml/2006/main">
                  <a:graphicData uri="http://schemas.microsoft.com/office/word/2010/wordprocessingShape">
                    <wps:wsp>
                      <wps:cNvSpPr txBox="1"/>
                      <wps:spPr>
                        <a:xfrm>
                          <a:off x="0" y="0"/>
                          <a:ext cx="949569" cy="140677"/>
                        </a:xfrm>
                        <a:prstGeom prst="rect">
                          <a:avLst/>
                        </a:prstGeom>
                        <a:noFill/>
                        <a:ln w="6350">
                          <a:noFill/>
                        </a:ln>
                      </wps:spPr>
                      <wps:txbx>
                        <w:txbxContent>
                          <w:p w14:paraId="2D231DAA" w14:textId="77777777" w:rsidR="00B07F16" w:rsidRDefault="00B07F16" w:rsidP="00CB6DE8">
                            <w:r>
                              <w:rPr>
                                <w:color w:val="000000"/>
                                <w:sz w:val="16"/>
                                <w:szCs w:val="16"/>
                              </w:rPr>
                              <w:t>Бачок тормозной жидкости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Надпись 623" o:spid="_x0000_s1137" type="#_x0000_t202" style="position:absolute;left:0;text-align:left;margin-left:.55pt;margin-top:3.3pt;width:74.75pt;height:11.1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" filled="f" stroked="f" strokeweight=".5pt">
                <v:textbox style="mso-fit-shape-to-text:t" inset="0,0,0,0">
                  <w:txbxContent>
                    <w:p w14:paraId="2D231DAA" w14:textId="77777777" w:rsidR="000D03B7" w:rsidRDefault="000D03B7" w:rsidP="00CB6DE8">
                      <w:r>
                        <w:rPr>
                          <w:color w:val="000000"/>
                          <w:sz w:val="16"/>
                          <w:szCs w:val="16"/>
                        </w:rPr>
                        <w:t>Бачок тормозной жидкости</w:t>
                      </w:r>
                    </w:p>
                  </w:txbxContent>
                </v:textbox>
              </v:shape>
            </w:pict>
          </mc:Fallback>
        </mc:AlternateContent>
      </w:r>
      <w:r>
        <w:rPr>
          <w:noProof/>
          <w:color w:val="000000"/>
          <w:sz w:val="16"/>
          <w:szCs w:val="16"/>
        </w:rPr>
        <w:drawing>
          <wp:inline distT="0" distB="0" distL="0" distR="0" wp14:anchorId="3FDF5C6A" wp14:editId="76E93156">
            <wp:extent cx="1932305" cy="1172210"/>
            <wp:effectExtent l="0" t="0" r="0" b="889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Рисунок 622"/>
                    <pic:cNvPicPr/>
                  </pic:nvPicPr>
                  <pic:blipFill>
                    <a:blip r:embed="rId208"/>
                    <a:stretch>
                      <a:fillRect/>
                    </a:stretch>
                  </pic:blipFill>
                  <pic:spPr>
                    <a:xfrm>
                      <a:off x="0" y="0"/>
                      <a:ext cx="1932305" cy="1172210"/>
                    </a:xfrm>
                    <a:prstGeom prst="rect">
                      <a:avLst/>
                    </a:prstGeom>
                  </pic:spPr>
                </pic:pic>
              </a:graphicData>
            </a:graphic>
          </wp:inline>
        </w:drawing>
      </w:r>
    </w:p>
    <w:p w14:paraId="5F43C8DC" w14:textId="6E7501F2" w:rsidR="00CB6DE8" w:rsidRPr="00B4526C" w:rsidRDefault="00CB6DE8" w:rsidP="00B4526C">
      <w:pPr>
        <w:widowControl/>
        <w:spacing w:before="60"/>
        <w:jc w:val="both"/>
        <w:rPr>
          <w:color w:val="000000"/>
          <w:sz w:val="16"/>
          <w:szCs w:val="16"/>
        </w:rPr>
      </w:pPr>
      <w:r w:rsidRPr="00B4526C">
        <w:rPr>
          <w:color w:val="000000"/>
          <w:sz w:val="16"/>
          <w:szCs w:val="16"/>
        </w:rPr>
        <w:t>Нормальный уровень тормозной жидкости должен находиться между отметками MAX (максимальный) и MIN (минимальный). В</w:t>
      </w:r>
      <w:r w:rsidR="00F67BFB">
        <w:rPr>
          <w:color w:val="000000"/>
          <w:sz w:val="16"/>
          <w:szCs w:val="16"/>
        </w:rPr>
        <w:t> </w:t>
      </w:r>
      <w:r w:rsidRPr="00B4526C">
        <w:rPr>
          <w:color w:val="000000"/>
          <w:sz w:val="16"/>
          <w:szCs w:val="16"/>
        </w:rPr>
        <w:t>процессе эксплуатации автомобиля уровень тормозной жидкости может несколько изменяться вследствие износа и</w:t>
      </w:r>
      <w:r w:rsidR="00F67BFB">
        <w:rPr>
          <w:color w:val="000000"/>
          <w:sz w:val="16"/>
          <w:szCs w:val="16"/>
        </w:rPr>
        <w:t> </w:t>
      </w:r>
      <w:r w:rsidRPr="00B4526C">
        <w:rPr>
          <w:color w:val="000000"/>
          <w:sz w:val="16"/>
          <w:szCs w:val="16"/>
        </w:rPr>
        <w:t>автоматического регулирования тормозных колодок. Это явление считается нормой. Резкое снижение уровня тормозной жидкости (ниже отметки MIN) обычно указывает на нарушение герметичности тормозной системы. Как только уровень тормозной жидкости снижается до</w:t>
      </w:r>
      <w:r w:rsidR="00F67BFB">
        <w:rPr>
          <w:color w:val="000000"/>
          <w:sz w:val="16"/>
          <w:szCs w:val="16"/>
        </w:rPr>
        <w:t> </w:t>
      </w:r>
      <w:r w:rsidRPr="00B4526C">
        <w:rPr>
          <w:color w:val="000000"/>
          <w:sz w:val="16"/>
          <w:szCs w:val="16"/>
        </w:rPr>
        <w:t xml:space="preserve">критического значения, на щитке приборов загорается индикатор тормозной системы. В таком случае, пожалуйста, немедленно обратитесь в официальный </w:t>
      </w:r>
      <w:r w:rsidRPr="00B4526C">
        <w:rPr>
          <w:color w:val="000000"/>
          <w:sz w:val="16"/>
          <w:szCs w:val="16"/>
        </w:rPr>
        <w:lastRenderedPageBreak/>
        <w:t>сервисный центр JAC для диагностики и</w:t>
      </w:r>
      <w:r w:rsidR="00F67BFB">
        <w:rPr>
          <w:color w:val="000000"/>
          <w:sz w:val="16"/>
          <w:szCs w:val="16"/>
        </w:rPr>
        <w:t> </w:t>
      </w:r>
      <w:r w:rsidRPr="00B4526C">
        <w:rPr>
          <w:color w:val="000000"/>
          <w:sz w:val="16"/>
          <w:szCs w:val="16"/>
        </w:rPr>
        <w:t>ремонта автомобиля.</w:t>
      </w:r>
    </w:p>
    <w:p w14:paraId="591943F7" w14:textId="77777777" w:rsidR="00CB6DE8" w:rsidRPr="00E8520F" w:rsidRDefault="00CB6DE8" w:rsidP="00CB6DE8">
      <w:pPr>
        <w:widowControl/>
        <w:spacing w:before="120"/>
        <w:jc w:val="both"/>
        <w:rPr>
          <w:sz w:val="24"/>
          <w:szCs w:val="24"/>
        </w:rPr>
      </w:pPr>
      <w:r>
        <w:rPr>
          <w:b/>
          <w:bCs/>
          <w:color w:val="000000"/>
          <w:sz w:val="18"/>
          <w:szCs w:val="18"/>
        </w:rPr>
        <w:t>Замена тормозной жидкости</w:t>
      </w:r>
    </w:p>
    <w:p w14:paraId="395138B1" w14:textId="77777777"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sz w:val="18"/>
          <w:szCs w:val="18"/>
        </w:rPr>
        <w:t>Поскольку тормозная жидкость гигроскопична, со временем она поглощает влагу из воздуха</w:t>
      </w:r>
      <w:r>
        <w:rPr>
          <w:color w:val="000000"/>
          <w:sz w:val="18"/>
          <w:szCs w:val="18"/>
        </w:rPr>
        <w:t>.</w:t>
      </w:r>
    </w:p>
    <w:p w14:paraId="7BF8AF98" w14:textId="30DAD356"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Значительное содержание воды в</w:t>
      </w:r>
      <w:r w:rsidR="00F67BFB">
        <w:rPr>
          <w:color w:val="000000"/>
          <w:sz w:val="18"/>
          <w:szCs w:val="18"/>
        </w:rPr>
        <w:t> </w:t>
      </w:r>
      <w:r>
        <w:rPr>
          <w:color w:val="000000"/>
          <w:sz w:val="18"/>
          <w:szCs w:val="18"/>
        </w:rPr>
        <w:t>тормозной жидкости обуславливает развитие коррозии в гидравлических контурах тормозной системы. Еще одним негативным последствием этого явления является значительное снижение точки кипения тормозной жидкости. Рекомендуется производить замену тормозной жидкости раз в два года или через каждые 50</w:t>
      </w:r>
      <w:r w:rsidR="00F67BFB">
        <w:rPr>
          <w:color w:val="000000"/>
          <w:sz w:val="18"/>
          <w:szCs w:val="18"/>
        </w:rPr>
        <w:t> </w:t>
      </w:r>
      <w:r>
        <w:rPr>
          <w:color w:val="000000"/>
          <w:sz w:val="18"/>
          <w:szCs w:val="18"/>
        </w:rPr>
        <w:t>000 км пробега, в зависимости от того, что наступит ранее.</w:t>
      </w:r>
    </w:p>
    <w:p w14:paraId="0E755D7F" w14:textId="77777777" w:rsidR="00CB6DE8" w:rsidRPr="00A70C10" w:rsidRDefault="00CB6DE8" w:rsidP="00CB6DE8">
      <w:pPr>
        <w:widowControl/>
        <w:spacing w:before="120"/>
        <w:jc w:val="both"/>
        <w:rPr>
          <w:color w:val="000000"/>
          <w:sz w:val="2"/>
          <w:szCs w:val="2"/>
        </w:rPr>
      </w:pPr>
      <w:r>
        <w:br w:type="column"/>
      </w:r>
    </w:p>
    <w:tbl>
      <w:tblPr>
        <w:tblW w:w="5000" w:type="pct"/>
        <w:tblCellMar>
          <w:left w:w="40" w:type="dxa"/>
          <w:right w:w="40" w:type="dxa"/>
        </w:tblCellMar>
        <w:tblLook w:val="0000" w:firstRow="0" w:lastRow="0" w:firstColumn="0" w:lastColumn="0" w:noHBand="0" w:noVBand="0"/>
      </w:tblPr>
      <w:tblGrid>
        <w:gridCol w:w="3123"/>
      </w:tblGrid>
      <w:tr w:rsidR="00CB6DE8" w:rsidRPr="00AE07FC" w14:paraId="6830B227" w14:textId="77777777" w:rsidTr="00584AB4">
        <w:trPr>
          <w:trHeight w:val="23"/>
        </w:trPr>
        <w:tc>
          <w:tcPr>
            <w:tcW w:w="5000" w:type="pct"/>
            <w:shd w:val="clear" w:color="auto" w:fill="E3E3E3"/>
          </w:tcPr>
          <w:p w14:paraId="47908D9B" w14:textId="77777777" w:rsidR="00CB6DE8" w:rsidRPr="00F011EE" w:rsidRDefault="00CB6DE8" w:rsidP="00B4526C">
            <w:pPr>
              <w:widowControl/>
              <w:spacing w:before="60"/>
              <w:ind w:left="170" w:right="170"/>
              <w:jc w:val="both"/>
            </w:pPr>
            <w:r>
              <w:rPr>
                <w:i/>
                <w:iCs/>
                <w:noProof/>
                <w:color w:val="000000"/>
              </w:rPr>
              <w:drawing>
                <wp:inline distT="0" distB="0" distL="0" distR="0" wp14:anchorId="6B16A07C" wp14:editId="5E1792C8">
                  <wp:extent cx="192024" cy="164592"/>
                  <wp:effectExtent l="0" t="0" r="0" b="6985"/>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0F953D31" w14:textId="77777777" w:rsidR="00CB6DE8" w:rsidRPr="00B4526C" w:rsidRDefault="00CB6DE8" w:rsidP="00B4526C">
            <w:pPr>
              <w:widowControl/>
              <w:tabs>
                <w:tab w:val="left" w:pos="386"/>
              </w:tabs>
              <w:spacing w:before="60"/>
              <w:ind w:left="170" w:right="170"/>
              <w:jc w:val="both"/>
              <w:rPr>
                <w:sz w:val="16"/>
                <w:szCs w:val="16"/>
              </w:rPr>
            </w:pPr>
            <w:r w:rsidRPr="00B4526C">
              <w:rPr>
                <w:color w:val="000000"/>
                <w:sz w:val="16"/>
                <w:szCs w:val="16"/>
              </w:rPr>
              <w:t>►</w:t>
            </w:r>
            <w:r w:rsidRPr="00B4526C">
              <w:rPr>
                <w:color w:val="000000"/>
                <w:sz w:val="16"/>
                <w:szCs w:val="16"/>
              </w:rPr>
              <w:tab/>
              <w:t>Слишком длительное использование тормозной жидкости может стать причиной образования пузырьков в контурах тормозной системы при интенсивном торможении. Это снижает эффективность тормозов и угрожает безопасности движения.</w:t>
            </w:r>
          </w:p>
          <w:p w14:paraId="6B593805" w14:textId="35CE524C" w:rsidR="00CB6DE8" w:rsidRPr="00B4526C" w:rsidRDefault="00CB6DE8" w:rsidP="00B4526C">
            <w:pPr>
              <w:widowControl/>
              <w:tabs>
                <w:tab w:val="left" w:pos="386"/>
              </w:tabs>
              <w:spacing w:before="60"/>
              <w:ind w:left="170" w:right="170"/>
              <w:jc w:val="both"/>
              <w:rPr>
                <w:sz w:val="16"/>
                <w:szCs w:val="16"/>
              </w:rPr>
            </w:pPr>
            <w:r w:rsidRPr="00B4526C">
              <w:rPr>
                <w:color w:val="000000"/>
                <w:sz w:val="16"/>
                <w:szCs w:val="16"/>
              </w:rPr>
              <w:t>►</w:t>
            </w:r>
            <w:r w:rsidRPr="00B4526C">
              <w:rPr>
                <w:color w:val="000000"/>
                <w:sz w:val="16"/>
                <w:szCs w:val="16"/>
              </w:rPr>
              <w:tab/>
              <w:t>Ввиду наличия ядовитых веществ в</w:t>
            </w:r>
            <w:r w:rsidR="00F67BFB">
              <w:rPr>
                <w:color w:val="000000"/>
                <w:sz w:val="16"/>
                <w:szCs w:val="16"/>
              </w:rPr>
              <w:t> </w:t>
            </w:r>
            <w:r w:rsidRPr="00B4526C">
              <w:rPr>
                <w:color w:val="000000"/>
                <w:sz w:val="16"/>
                <w:szCs w:val="16"/>
              </w:rPr>
              <w:t>составе тормозной жидкости, храните ее в плотно закрытой оригинальной таре в недоступном для</w:t>
            </w:r>
            <w:r w:rsidR="00F67BFB">
              <w:rPr>
                <w:color w:val="000000"/>
                <w:sz w:val="16"/>
                <w:szCs w:val="16"/>
              </w:rPr>
              <w:t> </w:t>
            </w:r>
            <w:r w:rsidRPr="00B4526C">
              <w:rPr>
                <w:color w:val="000000"/>
                <w:sz w:val="16"/>
                <w:szCs w:val="16"/>
              </w:rPr>
              <w:t>детей месте.</w:t>
            </w:r>
          </w:p>
          <w:p w14:paraId="58C712FF" w14:textId="49D36BD9" w:rsidR="00CB6DE8" w:rsidRPr="008F6C95" w:rsidRDefault="00CB6DE8" w:rsidP="00F67BFB">
            <w:pPr>
              <w:widowControl/>
              <w:tabs>
                <w:tab w:val="left" w:pos="386"/>
              </w:tabs>
              <w:spacing w:before="60" w:after="120"/>
              <w:ind w:left="170" w:right="170"/>
              <w:jc w:val="both"/>
              <w:rPr>
                <w:sz w:val="24"/>
                <w:szCs w:val="24"/>
              </w:rPr>
            </w:pPr>
            <w:r w:rsidRPr="00B4526C">
              <w:rPr>
                <w:color w:val="000000"/>
                <w:sz w:val="16"/>
                <w:szCs w:val="16"/>
              </w:rPr>
              <w:t>►</w:t>
            </w:r>
            <w:r w:rsidRPr="00B4526C">
              <w:rPr>
                <w:color w:val="000000"/>
                <w:sz w:val="16"/>
                <w:szCs w:val="16"/>
              </w:rPr>
              <w:tab/>
              <w:t>Не допускайте повреждения лакокрасочного покрытия в</w:t>
            </w:r>
            <w:r w:rsidR="00F67BFB">
              <w:rPr>
                <w:color w:val="000000"/>
                <w:sz w:val="16"/>
                <w:szCs w:val="16"/>
              </w:rPr>
              <w:t> </w:t>
            </w:r>
            <w:r w:rsidRPr="00B4526C">
              <w:rPr>
                <w:color w:val="000000"/>
                <w:sz w:val="16"/>
                <w:szCs w:val="16"/>
              </w:rPr>
              <w:t>результате попадания на него тормозной жидкости.</w:t>
            </w:r>
          </w:p>
        </w:tc>
      </w:tr>
    </w:tbl>
    <w:p w14:paraId="2F2F6320" w14:textId="5DB3773C" w:rsidR="00CB6DE8" w:rsidRPr="00B4526C" w:rsidRDefault="00CB6DE8" w:rsidP="00B4526C">
      <w:pPr>
        <w:widowControl/>
        <w:tabs>
          <w:tab w:val="left" w:pos="284"/>
        </w:tabs>
        <w:spacing w:before="60"/>
        <w:jc w:val="both"/>
        <w:rPr>
          <w:sz w:val="16"/>
          <w:szCs w:val="16"/>
        </w:rPr>
      </w:pPr>
      <w:r w:rsidRPr="00B4526C">
        <w:rPr>
          <w:rFonts w:ascii="Wingdings 2" w:hAnsi="Wingdings 2"/>
          <w:sz w:val="16"/>
          <w:szCs w:val="16"/>
        </w:rPr>
        <w:t></w:t>
      </w:r>
      <w:r w:rsidRPr="00B4526C">
        <w:rPr>
          <w:rFonts w:ascii="Wingdings 2" w:hAnsi="Wingdings 2"/>
          <w:sz w:val="16"/>
          <w:szCs w:val="16"/>
        </w:rPr>
        <w:tab/>
      </w:r>
      <w:r w:rsidRPr="00B4526C">
        <w:rPr>
          <w:color w:val="000000"/>
          <w:sz w:val="16"/>
          <w:szCs w:val="16"/>
        </w:rPr>
        <w:t xml:space="preserve">Для замены </w:t>
      </w:r>
      <w:proofErr w:type="gramStart"/>
      <w:r w:rsidRPr="00B4526C">
        <w:rPr>
          <w:color w:val="000000"/>
          <w:sz w:val="16"/>
          <w:szCs w:val="16"/>
        </w:rPr>
        <w:t>используйте только свежую</w:t>
      </w:r>
      <w:proofErr w:type="gramEnd"/>
      <w:r w:rsidRPr="00B4526C">
        <w:rPr>
          <w:color w:val="000000"/>
          <w:sz w:val="16"/>
          <w:szCs w:val="16"/>
        </w:rPr>
        <w:t xml:space="preserve"> оригинальную тормозную жидкость JAC. За</w:t>
      </w:r>
      <w:r w:rsidR="00F67BFB">
        <w:rPr>
          <w:color w:val="000000"/>
          <w:sz w:val="16"/>
          <w:szCs w:val="16"/>
        </w:rPr>
        <w:t> </w:t>
      </w:r>
      <w:r w:rsidRPr="00B4526C">
        <w:rPr>
          <w:color w:val="000000"/>
          <w:sz w:val="16"/>
          <w:szCs w:val="16"/>
        </w:rPr>
        <w:t>детальной информацией, пожалуйста, обращайтесь в официальные сервисные центры JAC</w:t>
      </w:r>
      <w:r w:rsidR="00F67BFB">
        <w:rPr>
          <w:color w:val="000000"/>
          <w:sz w:val="16"/>
          <w:szCs w:val="16"/>
        </w:rPr>
        <w:t>.</w:t>
      </w:r>
      <w:r w:rsidRPr="00B4526C">
        <w:rPr>
          <w:color w:val="000000"/>
          <w:sz w:val="16"/>
          <w:szCs w:val="16"/>
        </w:rPr>
        <w:t xml:space="preserve"> Заливать только свежую тормозную жидкость из герметично закрытой оригинальной упаковки.</w:t>
      </w:r>
    </w:p>
    <w:p w14:paraId="47FA9E1D" w14:textId="0AEF9B50" w:rsidR="00CB6DE8" w:rsidRPr="00B4526C" w:rsidRDefault="00CB6DE8" w:rsidP="00B4526C">
      <w:pPr>
        <w:widowControl/>
        <w:tabs>
          <w:tab w:val="left" w:pos="284"/>
        </w:tabs>
        <w:spacing w:before="60"/>
        <w:jc w:val="both"/>
        <w:rPr>
          <w:sz w:val="16"/>
          <w:szCs w:val="16"/>
        </w:rPr>
      </w:pPr>
      <w:r w:rsidRPr="00B4526C">
        <w:rPr>
          <w:rFonts w:ascii="Wingdings 2" w:hAnsi="Wingdings 2"/>
          <w:sz w:val="16"/>
          <w:szCs w:val="16"/>
        </w:rPr>
        <w:t></w:t>
      </w:r>
      <w:r w:rsidRPr="00B4526C">
        <w:rPr>
          <w:rFonts w:ascii="Wingdings 2" w:hAnsi="Wingdings 2"/>
          <w:sz w:val="16"/>
          <w:szCs w:val="16"/>
        </w:rPr>
        <w:tab/>
      </w:r>
      <w:r w:rsidRPr="00B4526C">
        <w:rPr>
          <w:color w:val="000000"/>
          <w:sz w:val="16"/>
          <w:szCs w:val="16"/>
        </w:rPr>
        <w:t xml:space="preserve">Ввиду технических особенностей, процедура замены тормозной жидкости </w:t>
      </w:r>
      <w:r w:rsidRPr="00B4526C">
        <w:rPr>
          <w:color w:val="000000"/>
          <w:sz w:val="16"/>
          <w:szCs w:val="16"/>
        </w:rPr>
        <w:lastRenderedPageBreak/>
        <w:t>требует наличия соответствующих навыков и специального инструмента. В таком случае, пожалуйста, немедленно обратитесь в официальный сервисный центр JAC по</w:t>
      </w:r>
      <w:r w:rsidR="00F67BFB">
        <w:rPr>
          <w:color w:val="000000"/>
          <w:sz w:val="16"/>
          <w:szCs w:val="16"/>
        </w:rPr>
        <w:t> </w:t>
      </w:r>
      <w:r w:rsidRPr="00B4526C">
        <w:rPr>
          <w:color w:val="000000"/>
          <w:sz w:val="16"/>
          <w:szCs w:val="16"/>
        </w:rPr>
        <w:t>поводу замены тормозной жидкости.</w:t>
      </w:r>
    </w:p>
    <w:p w14:paraId="7490900E" w14:textId="6AE25B15" w:rsidR="00CB6DE8" w:rsidRPr="00B4526C" w:rsidRDefault="00CB6DE8" w:rsidP="00B4526C">
      <w:pPr>
        <w:widowControl/>
        <w:spacing w:before="60"/>
        <w:jc w:val="both"/>
        <w:rPr>
          <w:sz w:val="16"/>
          <w:szCs w:val="16"/>
        </w:rPr>
      </w:pPr>
      <w:r w:rsidRPr="00B4526C">
        <w:rPr>
          <w:color w:val="000000"/>
          <w:sz w:val="16"/>
          <w:szCs w:val="16"/>
        </w:rPr>
        <w:t>Предостережение</w:t>
      </w:r>
      <w:r w:rsidR="00F67BFB">
        <w:rPr>
          <w:color w:val="000000"/>
          <w:sz w:val="16"/>
          <w:szCs w:val="16"/>
        </w:rPr>
        <w:t>.</w:t>
      </w:r>
      <w:r w:rsidRPr="00B4526C">
        <w:rPr>
          <w:color w:val="000000"/>
          <w:sz w:val="16"/>
          <w:szCs w:val="16"/>
        </w:rPr>
        <w:t xml:space="preserve"> Мы рекомендуем производить замену тормозной жидкости в</w:t>
      </w:r>
      <w:r w:rsidR="00F67BFB">
        <w:rPr>
          <w:color w:val="000000"/>
          <w:sz w:val="16"/>
          <w:szCs w:val="16"/>
        </w:rPr>
        <w:t> </w:t>
      </w:r>
      <w:r w:rsidRPr="00B4526C">
        <w:rPr>
          <w:color w:val="000000"/>
          <w:sz w:val="16"/>
          <w:szCs w:val="16"/>
        </w:rPr>
        <w:t>ходе планового обслуживания автомобиля.</w:t>
      </w:r>
    </w:p>
    <w:p w14:paraId="68F35AE6" w14:textId="77777777" w:rsidR="00CB6DE8" w:rsidRPr="00B4526C" w:rsidRDefault="00CB6DE8" w:rsidP="00B4526C">
      <w:pPr>
        <w:widowControl/>
        <w:spacing w:before="60"/>
        <w:jc w:val="both"/>
        <w:rPr>
          <w:sz w:val="16"/>
          <w:szCs w:val="16"/>
        </w:rPr>
      </w:pPr>
      <w:r w:rsidRPr="00B4526C">
        <w:rPr>
          <w:b/>
          <w:bCs/>
          <w:color w:val="000000"/>
          <w:sz w:val="16"/>
          <w:szCs w:val="16"/>
        </w:rPr>
        <w:t>Жидкость гидроусилителя рулевого механизма</w:t>
      </w:r>
    </w:p>
    <w:p w14:paraId="5AF32675" w14:textId="2B56E7F7" w:rsidR="00CB6DE8" w:rsidRPr="00B4526C" w:rsidRDefault="00CB6DE8" w:rsidP="00B4526C">
      <w:pPr>
        <w:widowControl/>
        <w:tabs>
          <w:tab w:val="left" w:pos="284"/>
        </w:tabs>
        <w:spacing w:before="60"/>
        <w:jc w:val="both"/>
        <w:rPr>
          <w:sz w:val="16"/>
          <w:szCs w:val="16"/>
        </w:rPr>
      </w:pPr>
      <w:r w:rsidRPr="00B4526C">
        <w:rPr>
          <w:rFonts w:ascii="Wingdings 2" w:hAnsi="Wingdings 2"/>
          <w:sz w:val="16"/>
          <w:szCs w:val="16"/>
        </w:rPr>
        <w:t></w:t>
      </w:r>
      <w:r w:rsidRPr="00B4526C">
        <w:rPr>
          <w:rFonts w:ascii="Wingdings 2" w:hAnsi="Wingdings 2"/>
          <w:sz w:val="16"/>
          <w:szCs w:val="16"/>
        </w:rPr>
        <w:tab/>
      </w:r>
      <w:r w:rsidRPr="00B4526C">
        <w:rPr>
          <w:color w:val="000000"/>
          <w:sz w:val="16"/>
          <w:szCs w:val="16"/>
        </w:rPr>
        <w:t>Уровень масла в бачке усилителя рулевого управления должен находиться между метками минимального (MIN) и</w:t>
      </w:r>
      <w:r w:rsidR="00F67BFB">
        <w:rPr>
          <w:color w:val="000000"/>
          <w:sz w:val="16"/>
          <w:szCs w:val="16"/>
        </w:rPr>
        <w:t> </w:t>
      </w:r>
      <w:r w:rsidRPr="00B4526C">
        <w:rPr>
          <w:color w:val="000000"/>
          <w:sz w:val="16"/>
          <w:szCs w:val="16"/>
        </w:rPr>
        <w:t>максимального (MAX) уровней. Если после доливки уровень жидкости снижается ниже отметки MIN, необходимо проверить герметичность системы. Если во время движения неожиданно требуется прикладывать значительные усилия к</w:t>
      </w:r>
      <w:r w:rsidR="00F67BFB">
        <w:rPr>
          <w:color w:val="000000"/>
          <w:sz w:val="16"/>
          <w:szCs w:val="16"/>
        </w:rPr>
        <w:t> </w:t>
      </w:r>
      <w:r w:rsidRPr="00B4526C">
        <w:rPr>
          <w:color w:val="000000"/>
          <w:sz w:val="16"/>
          <w:szCs w:val="16"/>
        </w:rPr>
        <w:t>рулевому колесу, следует проверить уровень масла в бачке усилителя рулевого управления, а также герметичность данной системы. Вам необходимо направить автомобиль в авторизованный сервисный центр JAC для проверки.</w:t>
      </w:r>
    </w:p>
    <w:p w14:paraId="3D174ED7" w14:textId="77777777" w:rsidR="00CB6DE8" w:rsidRDefault="00CB6DE8" w:rsidP="00CB6DE8">
      <w:pPr>
        <w:widowControl/>
        <w:autoSpaceDE/>
        <w:autoSpaceDN/>
        <w:adjustRightInd/>
        <w:spacing w:after="160" w:line="259" w:lineRule="auto"/>
        <w:rPr>
          <w:b/>
          <w:bCs/>
          <w:color w:val="000000"/>
          <w:sz w:val="18"/>
          <w:szCs w:val="18"/>
        </w:rPr>
      </w:pPr>
      <w:r>
        <w:br w:type="page"/>
      </w:r>
    </w:p>
    <w:p w14:paraId="42385D01" w14:textId="77777777" w:rsidR="00CB6DE8" w:rsidRPr="00E8520F" w:rsidRDefault="00CB6DE8" w:rsidP="00CB6DE8">
      <w:pPr>
        <w:widowControl/>
        <w:spacing w:before="120"/>
        <w:jc w:val="both"/>
        <w:rPr>
          <w:sz w:val="24"/>
          <w:szCs w:val="24"/>
        </w:rPr>
      </w:pPr>
      <w:r>
        <w:rPr>
          <w:b/>
          <w:bCs/>
          <w:color w:val="000000"/>
          <w:sz w:val="18"/>
          <w:szCs w:val="18"/>
        </w:rPr>
        <w:lastRenderedPageBreak/>
        <w:t>Замена масла усилителя рулевого механизма</w:t>
      </w:r>
    </w:p>
    <w:p w14:paraId="0754D379" w14:textId="4AA2D056"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В результате длительного использования масло в системе усилителя рулевого управления становится черным, в результате чего снижается эффективность работы усилителя, затрудняя управление рулевым колесом. Поэтому после пробега 5000 километров и завершения периода обкатки необходимо заменить жидкость в системе усилителя рулевого управления. В дальнейшем качество масла в гидроусилителе руля следует проверять раз в полгода (или через каждые 10</w:t>
      </w:r>
      <w:r w:rsidR="00F67BFB">
        <w:rPr>
          <w:color w:val="000000"/>
          <w:sz w:val="18"/>
          <w:szCs w:val="18"/>
        </w:rPr>
        <w:t> </w:t>
      </w:r>
      <w:r>
        <w:rPr>
          <w:color w:val="000000"/>
          <w:sz w:val="18"/>
          <w:szCs w:val="18"/>
        </w:rPr>
        <w:t>000 километров пробега). Масло черного цвета необходимо менять как можно скорее. Для замены масла в гидроусилителе руля необходимо обратиться к</w:t>
      </w:r>
      <w:r w:rsidR="00F67BFB">
        <w:rPr>
          <w:color w:val="000000"/>
          <w:sz w:val="18"/>
          <w:szCs w:val="18"/>
        </w:rPr>
        <w:t> </w:t>
      </w:r>
      <w:r>
        <w:rPr>
          <w:color w:val="000000"/>
          <w:sz w:val="18"/>
          <w:szCs w:val="18"/>
        </w:rPr>
        <w:t>подготовленному техническому персоналу в авторизованный сервисный центр JAC.</w:t>
      </w:r>
    </w:p>
    <w:p w14:paraId="5C416FD8" w14:textId="77777777" w:rsidR="00CB6DE8" w:rsidRDefault="00CB6DE8" w:rsidP="00CB6DE8">
      <w:pPr>
        <w:pStyle w:val="7"/>
      </w:pPr>
      <w:r>
        <w:br w:type="column"/>
      </w:r>
      <w:bookmarkStart w:id="130" w:name="_Toc77250872"/>
      <w:r>
        <w:lastRenderedPageBreak/>
        <w:t>Проверка аккумуляторной батареи</w:t>
      </w:r>
      <w:bookmarkEnd w:id="130"/>
    </w:p>
    <w:p w14:paraId="556C95B9" w14:textId="77777777" w:rsidR="00CB6DE8" w:rsidRDefault="00CB6DE8" w:rsidP="00CB6DE8">
      <w:pPr>
        <w:widowControl/>
        <w:spacing w:before="120" w:after="240"/>
        <w:jc w:val="both"/>
        <w:rPr>
          <w:sz w:val="24"/>
          <w:szCs w:val="24"/>
        </w:rPr>
      </w:pPr>
      <w:r>
        <w:rPr>
          <w:noProof/>
          <w:sz w:val="24"/>
          <w:szCs w:val="24"/>
        </w:rPr>
        <mc:AlternateContent>
          <mc:Choice Requires="wps">
            <w:drawing>
              <wp:anchor distT="0" distB="0" distL="114300" distR="114300" simplePos="0" relativeHeight="251751424" behindDoc="0" locked="0" layoutInCell="1" allowOverlap="1" wp14:anchorId="4966E57D" wp14:editId="558DB425">
                <wp:simplePos x="0" y="0"/>
                <wp:positionH relativeFrom="column">
                  <wp:posOffset>1071693</wp:posOffset>
                </wp:positionH>
                <wp:positionV relativeFrom="paragraph">
                  <wp:posOffset>1039794</wp:posOffset>
                </wp:positionV>
                <wp:extent cx="793377" cy="361352"/>
                <wp:effectExtent l="0" t="0" r="6985" b="635"/>
                <wp:wrapNone/>
                <wp:docPr id="627" name="Надпись 627"/>
                <wp:cNvGraphicFramePr/>
                <a:graphic xmlns:a="http://schemas.openxmlformats.org/drawingml/2006/main">
                  <a:graphicData uri="http://schemas.microsoft.com/office/word/2010/wordprocessingShape">
                    <wps:wsp>
                      <wps:cNvSpPr txBox="1"/>
                      <wps:spPr>
                        <a:xfrm>
                          <a:off x="0" y="0"/>
                          <a:ext cx="793377" cy="361352"/>
                        </a:xfrm>
                        <a:prstGeom prst="rect">
                          <a:avLst/>
                        </a:prstGeom>
                        <a:noFill/>
                        <a:ln w="6350">
                          <a:noFill/>
                        </a:ln>
                      </wps:spPr>
                      <wps:txbx>
                        <w:txbxContent>
                          <w:p w14:paraId="2629449B" w14:textId="77777777" w:rsidR="00B07F16" w:rsidRDefault="00B07F16" w:rsidP="00CB6DE8">
                            <w:r>
                              <w:rPr>
                                <w:color w:val="000000"/>
                                <w:sz w:val="16"/>
                                <w:szCs w:val="16"/>
                              </w:rPr>
                              <w:t>Аккумуляторная батарея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627" o:spid="_x0000_s1138" type="#_x0000_t202" style="position:absolute;left:0;text-align:left;margin-left:84.4pt;margin-top:81.85pt;width:62.45pt;height:28.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" filled="f" stroked="f" strokeweight=".5pt">
                <v:textbox inset="0,0,0,0">
                  <w:txbxContent>
                    <w:p w14:paraId="2629449B" w14:textId="77777777" w:rsidR="000D03B7" w:rsidRDefault="000D03B7" w:rsidP="00CB6DE8">
                      <w:r>
                        <w:rPr>
                          <w:color w:val="000000"/>
                          <w:sz w:val="16"/>
                          <w:szCs w:val="16"/>
                        </w:rPr>
                        <w:t>Аккумуляторная батарея</w:t>
                      </w:r>
                    </w:p>
                  </w:txbxContent>
                </v:textbox>
              </v:shape>
            </w:pict>
          </mc:Fallback>
        </mc:AlternateContent>
      </w:r>
      <w:r>
        <w:rPr>
          <w:noProof/>
          <w:sz w:val="24"/>
          <w:szCs w:val="24"/>
        </w:rPr>
        <w:drawing>
          <wp:inline distT="0" distB="0" distL="0" distR="0" wp14:anchorId="17241279" wp14:editId="5DE55A69">
            <wp:extent cx="1932305" cy="1355090"/>
            <wp:effectExtent l="0" t="0" r="0" b="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Рисунок 626"/>
                    <pic:cNvPicPr/>
                  </pic:nvPicPr>
                  <pic:blipFill>
                    <a:blip r:embed="rId209"/>
                    <a:stretch>
                      <a:fillRect/>
                    </a:stretch>
                  </pic:blipFill>
                  <pic:spPr>
                    <a:xfrm>
                      <a:off x="0" y="0"/>
                      <a:ext cx="1932305" cy="1355090"/>
                    </a:xfrm>
                    <a:prstGeom prst="rect">
                      <a:avLst/>
                    </a:prstGeom>
                  </pic:spPr>
                </pic:pic>
              </a:graphicData>
            </a:graphic>
          </wp:inline>
        </w:drawing>
      </w:r>
    </w:p>
    <w:tbl>
      <w:tblPr>
        <w:tblW w:w="5000" w:type="pct"/>
        <w:tblCellMar>
          <w:left w:w="40" w:type="dxa"/>
          <w:right w:w="40" w:type="dxa"/>
        </w:tblCellMar>
        <w:tblLook w:val="0000" w:firstRow="0" w:lastRow="0" w:firstColumn="0" w:lastColumn="0" w:noHBand="0" w:noVBand="0"/>
      </w:tblPr>
      <w:tblGrid>
        <w:gridCol w:w="3123"/>
      </w:tblGrid>
      <w:tr w:rsidR="00CB6DE8" w:rsidRPr="00AE07FC" w14:paraId="1EAE3854" w14:textId="77777777" w:rsidTr="00584AB4">
        <w:trPr>
          <w:trHeight w:val="23"/>
        </w:trPr>
        <w:tc>
          <w:tcPr>
            <w:tcW w:w="5000" w:type="pct"/>
            <w:shd w:val="clear" w:color="auto" w:fill="E3E3E3"/>
          </w:tcPr>
          <w:p w14:paraId="41B8B565" w14:textId="77777777" w:rsidR="00CB6DE8" w:rsidRPr="00F011EE" w:rsidRDefault="00CB6DE8" w:rsidP="00B4526C">
            <w:pPr>
              <w:widowControl/>
              <w:spacing w:before="60"/>
              <w:ind w:left="170" w:right="170"/>
              <w:jc w:val="both"/>
            </w:pPr>
            <w:r>
              <w:rPr>
                <w:i/>
                <w:iCs/>
                <w:noProof/>
                <w:color w:val="000000"/>
              </w:rPr>
              <w:drawing>
                <wp:inline distT="0" distB="0" distL="0" distR="0" wp14:anchorId="42CA5FA9" wp14:editId="68C4B759">
                  <wp:extent cx="185928" cy="158496"/>
                  <wp:effectExtent l="0" t="0" r="5080"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6613BFB4" w14:textId="77777777" w:rsidR="00CB6DE8" w:rsidRPr="008F6C95" w:rsidRDefault="00CB6DE8" w:rsidP="00B4526C">
            <w:pPr>
              <w:widowControl/>
              <w:tabs>
                <w:tab w:val="left" w:pos="384"/>
              </w:tabs>
              <w:spacing w:before="60" w:after="240"/>
              <w:ind w:left="170" w:right="170"/>
              <w:jc w:val="both"/>
              <w:rPr>
                <w:sz w:val="24"/>
                <w:szCs w:val="24"/>
              </w:rPr>
            </w:pPr>
            <w:r>
              <w:rPr>
                <w:color w:val="000000"/>
                <w:sz w:val="18"/>
                <w:szCs w:val="18"/>
              </w:rPr>
              <w:t xml:space="preserve">Аккумуляторная батарея относится к опасным компонентам, поскольку содержит внутри себя концентрированный раствор кислоты, обладающий токсичностью и вызывающий развитие коррозии. Перед началом эксплуатации аккумуляторной батареи изучите следующие меры предосторожности, чтобы </w:t>
            </w:r>
            <w:r>
              <w:rPr>
                <w:color w:val="000000"/>
                <w:sz w:val="18"/>
                <w:szCs w:val="18"/>
              </w:rPr>
              <w:lastRenderedPageBreak/>
              <w:t>избежать травматизма.</w:t>
            </w:r>
          </w:p>
        </w:tc>
      </w:tr>
    </w:tbl>
    <w:p w14:paraId="1CB3C37D" w14:textId="65418EE5"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Перед отворачиванием пробок аккумуляторной батареи необходимо надеть защитные очки и перчатки. Не</w:t>
      </w:r>
      <w:r w:rsidR="00F67BFB">
        <w:rPr>
          <w:color w:val="000000"/>
          <w:sz w:val="18"/>
          <w:szCs w:val="18"/>
        </w:rPr>
        <w:t> </w:t>
      </w:r>
      <w:r>
        <w:rPr>
          <w:color w:val="000000"/>
          <w:sz w:val="18"/>
          <w:szCs w:val="18"/>
        </w:rPr>
        <w:t>допускать попадания кислоты или</w:t>
      </w:r>
      <w:r w:rsidR="00F67BFB">
        <w:rPr>
          <w:color w:val="000000"/>
          <w:sz w:val="18"/>
          <w:szCs w:val="18"/>
        </w:rPr>
        <w:t> </w:t>
      </w:r>
      <w:r>
        <w:rPr>
          <w:color w:val="000000"/>
          <w:sz w:val="18"/>
          <w:szCs w:val="18"/>
        </w:rPr>
        <w:t>частиц свинца в глаза, на кожу или</w:t>
      </w:r>
      <w:r w:rsidR="00F67BFB">
        <w:rPr>
          <w:color w:val="000000"/>
          <w:sz w:val="18"/>
          <w:szCs w:val="18"/>
        </w:rPr>
        <w:t> </w:t>
      </w:r>
      <w:r>
        <w:rPr>
          <w:color w:val="000000"/>
          <w:sz w:val="18"/>
          <w:szCs w:val="18"/>
        </w:rPr>
        <w:t>на одежду.</w:t>
      </w:r>
    </w:p>
    <w:p w14:paraId="375F4523" w14:textId="37643D96"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Запрещается переворачивать аккумуляторную батарею, чтобы исключить утечку кислоты. В случа</w:t>
      </w:r>
      <w:r w:rsidR="00F67BFB">
        <w:rPr>
          <w:color w:val="000000"/>
          <w:sz w:val="18"/>
          <w:szCs w:val="18"/>
        </w:rPr>
        <w:t>е попадания электролита в глаза</w:t>
      </w:r>
      <w:r>
        <w:rPr>
          <w:color w:val="000000"/>
          <w:sz w:val="18"/>
          <w:szCs w:val="18"/>
        </w:rPr>
        <w:t xml:space="preserve"> необходимо в течение нескольких минут промывать глаза чистой проточной водой, после чего немедленно обратиться к окулисту. Нейтрализовать брызги кислоты, попавшие на кожу или одежду, можно с</w:t>
      </w:r>
      <w:r w:rsidR="00F67BFB">
        <w:rPr>
          <w:color w:val="000000"/>
          <w:sz w:val="18"/>
          <w:szCs w:val="18"/>
        </w:rPr>
        <w:t> </w:t>
      </w:r>
      <w:r>
        <w:rPr>
          <w:color w:val="000000"/>
          <w:sz w:val="18"/>
          <w:szCs w:val="18"/>
        </w:rPr>
        <w:t>помощью концентрированного мыльного раствора воды, затем смыть раствор большим количеством воды. При попадании электролита внутрь системы пищеварения следует немедленно обратиться к доктору.</w:t>
      </w:r>
    </w:p>
    <w:p w14:paraId="6AD7E032" w14:textId="42B4E62E"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Не допускается нахождение рядом с</w:t>
      </w:r>
      <w:r w:rsidR="00F67BFB">
        <w:rPr>
          <w:color w:val="000000"/>
          <w:sz w:val="18"/>
          <w:szCs w:val="18"/>
        </w:rPr>
        <w:t> </w:t>
      </w:r>
      <w:r>
        <w:rPr>
          <w:color w:val="000000"/>
          <w:sz w:val="18"/>
          <w:szCs w:val="18"/>
        </w:rPr>
        <w:t xml:space="preserve">аккумуляторной батареей </w:t>
      </w:r>
      <w:r>
        <w:rPr>
          <w:color w:val="000000"/>
          <w:sz w:val="18"/>
          <w:szCs w:val="18"/>
        </w:rPr>
        <w:lastRenderedPageBreak/>
        <w:t>источников открытого огня и электрических искр, приборов «жесткого освещения» и</w:t>
      </w:r>
      <w:r w:rsidR="00F67BFB">
        <w:rPr>
          <w:color w:val="000000"/>
          <w:sz w:val="18"/>
          <w:szCs w:val="18"/>
        </w:rPr>
        <w:t> </w:t>
      </w:r>
      <w:r>
        <w:rPr>
          <w:color w:val="000000"/>
          <w:sz w:val="18"/>
          <w:szCs w:val="18"/>
        </w:rPr>
        <w:t>зажженных сигарет. Не допускать образования электрических разрядов при обращении с проводами и</w:t>
      </w:r>
      <w:r w:rsidR="00F67BFB">
        <w:rPr>
          <w:color w:val="000000"/>
          <w:sz w:val="18"/>
          <w:szCs w:val="18"/>
        </w:rPr>
        <w:t> </w:t>
      </w:r>
      <w:r>
        <w:rPr>
          <w:color w:val="000000"/>
          <w:sz w:val="18"/>
          <w:szCs w:val="18"/>
        </w:rPr>
        <w:t>электрооборудованием, а также при</w:t>
      </w:r>
      <w:r w:rsidR="00F67BFB">
        <w:rPr>
          <w:color w:val="000000"/>
          <w:sz w:val="18"/>
          <w:szCs w:val="18"/>
        </w:rPr>
        <w:t> </w:t>
      </w:r>
      <w:r>
        <w:rPr>
          <w:color w:val="000000"/>
          <w:sz w:val="18"/>
          <w:szCs w:val="18"/>
        </w:rPr>
        <w:t>снятии статической нагрузки. Не</w:t>
      </w:r>
      <w:r w:rsidR="00F67BFB">
        <w:rPr>
          <w:color w:val="000000"/>
          <w:sz w:val="18"/>
          <w:szCs w:val="18"/>
        </w:rPr>
        <w:t> </w:t>
      </w:r>
      <w:r>
        <w:rPr>
          <w:color w:val="000000"/>
          <w:sz w:val="18"/>
          <w:szCs w:val="18"/>
        </w:rPr>
        <w:t xml:space="preserve">допускать </w:t>
      </w:r>
      <w:proofErr w:type="spellStart"/>
      <w:r>
        <w:rPr>
          <w:color w:val="000000"/>
          <w:sz w:val="18"/>
          <w:szCs w:val="18"/>
        </w:rPr>
        <w:t>закорачивания</w:t>
      </w:r>
      <w:proofErr w:type="spellEnd"/>
      <w:r>
        <w:rPr>
          <w:color w:val="000000"/>
          <w:sz w:val="18"/>
          <w:szCs w:val="18"/>
        </w:rPr>
        <w:t xml:space="preserve"> аккумуляторной батареи во избежание образования электрических искр и</w:t>
      </w:r>
      <w:r w:rsidR="00F67BFB">
        <w:rPr>
          <w:color w:val="000000"/>
          <w:sz w:val="18"/>
          <w:szCs w:val="18"/>
        </w:rPr>
        <w:t> </w:t>
      </w:r>
      <w:r>
        <w:rPr>
          <w:color w:val="000000"/>
          <w:sz w:val="18"/>
          <w:szCs w:val="18"/>
        </w:rPr>
        <w:t>получения травм.</w:t>
      </w:r>
    </w:p>
    <w:p w14:paraId="76C0CF01" w14:textId="77777777"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В процессе зарядки аккумуляторной батареи выделяется взрывоопасный газ.</w:t>
      </w:r>
    </w:p>
    <w:p w14:paraId="5DD2487B" w14:textId="77777777"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Не допускать нахождения детей рядом с кислотой и аккумуляторной батареей.</w:t>
      </w:r>
    </w:p>
    <w:p w14:paraId="67337EE8" w14:textId="5143886B"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Перед началом работ на</w:t>
      </w:r>
      <w:r w:rsidR="00F67BFB">
        <w:rPr>
          <w:color w:val="000000"/>
          <w:sz w:val="18"/>
          <w:szCs w:val="18"/>
        </w:rPr>
        <w:t> </w:t>
      </w:r>
      <w:r>
        <w:rPr>
          <w:color w:val="000000"/>
          <w:sz w:val="18"/>
          <w:szCs w:val="18"/>
        </w:rPr>
        <w:t>электрооборудовании необходимо выключить двигатель, зажигание, а</w:t>
      </w:r>
      <w:r w:rsidR="00F67BFB">
        <w:rPr>
          <w:color w:val="000000"/>
          <w:sz w:val="18"/>
          <w:szCs w:val="18"/>
        </w:rPr>
        <w:t> </w:t>
      </w:r>
      <w:r>
        <w:rPr>
          <w:color w:val="000000"/>
          <w:sz w:val="18"/>
          <w:szCs w:val="18"/>
        </w:rPr>
        <w:t>также отсоединить отрицательный электрический провод от аккумуляторной батареи. При замене электрической лампочки достаточно выключить цепь приборов освещения.</w:t>
      </w:r>
    </w:p>
    <w:p w14:paraId="3D987D85" w14:textId="77777777" w:rsidR="00CB6DE8" w:rsidRPr="00E8520F" w:rsidRDefault="00CB6DE8" w:rsidP="00B4526C">
      <w:pPr>
        <w:widowControl/>
        <w:tabs>
          <w:tab w:val="left" w:pos="284"/>
        </w:tabs>
        <w:spacing w:before="60"/>
        <w:jc w:val="both"/>
        <w:rPr>
          <w:sz w:val="24"/>
          <w:szCs w:val="24"/>
        </w:rPr>
      </w:pPr>
      <w:r>
        <w:rPr>
          <w:rFonts w:ascii="Wingdings 2" w:hAnsi="Wingdings 2"/>
          <w:sz w:val="18"/>
          <w:szCs w:val="18"/>
        </w:rPr>
        <w:lastRenderedPageBreak/>
        <w:t></w:t>
      </w:r>
      <w:r>
        <w:rPr>
          <w:rFonts w:ascii="Wingdings 2" w:hAnsi="Wingdings 2"/>
          <w:sz w:val="18"/>
          <w:szCs w:val="18"/>
        </w:rPr>
        <w:tab/>
      </w:r>
      <w:r>
        <w:rPr>
          <w:color w:val="000000"/>
          <w:sz w:val="18"/>
          <w:szCs w:val="18"/>
        </w:rPr>
        <w:t>Перед снятием аккумуляторной батареи необходимо отключить противоугонную систему во избежание ее активации.</w:t>
      </w:r>
    </w:p>
    <w:p w14:paraId="1E143F18" w14:textId="77777777" w:rsidR="00CB6DE8" w:rsidRPr="00E8520F" w:rsidRDefault="00CB6DE8" w:rsidP="00B4526C">
      <w:pPr>
        <w:widowControl/>
        <w:tabs>
          <w:tab w:val="left" w:pos="284"/>
        </w:tabs>
        <w:spacing w:before="60"/>
        <w:jc w:val="both"/>
        <w:rPr>
          <w:sz w:val="24"/>
          <w:szCs w:val="24"/>
        </w:rPr>
      </w:pPr>
      <w:proofErr w:type="gramStart"/>
      <w:r>
        <w:rPr>
          <w:rFonts w:ascii="Wingdings 2" w:hAnsi="Wingdings 2"/>
          <w:sz w:val="18"/>
          <w:szCs w:val="18"/>
        </w:rPr>
        <w:t></w:t>
      </w:r>
      <w:r>
        <w:rPr>
          <w:rFonts w:ascii="Wingdings 2" w:hAnsi="Wingdings 2"/>
          <w:sz w:val="18"/>
          <w:szCs w:val="18"/>
        </w:rPr>
        <w:tab/>
      </w:r>
      <w:r>
        <w:rPr>
          <w:color w:val="000000"/>
          <w:sz w:val="18"/>
          <w:szCs w:val="18"/>
        </w:rPr>
        <w:t>Первым необходимо отсоединять провод от отрицательной клеммы, затем от положительной.</w:t>
      </w:r>
      <w:proofErr w:type="gramEnd"/>
    </w:p>
    <w:p w14:paraId="09C54527" w14:textId="3B6F4CB6"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sidR="00F67BFB">
        <w:rPr>
          <w:color w:val="000000"/>
          <w:sz w:val="18"/>
          <w:szCs w:val="18"/>
        </w:rPr>
        <w:t>Перед тем</w:t>
      </w:r>
      <w:r>
        <w:rPr>
          <w:color w:val="000000"/>
          <w:sz w:val="18"/>
          <w:szCs w:val="18"/>
        </w:rPr>
        <w:t xml:space="preserve"> как подсоединять провода к аккумуляторной батарее, необходимо выключить все электрооборудование автомобиля. Подключить положительный провод, затем отрицательный. Неправильное подключение проводов может привести к пожару, поэтому категорически запрещено.</w:t>
      </w:r>
    </w:p>
    <w:p w14:paraId="6FFA9CF1" w14:textId="739EBD0C"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Не отсоединять аккумуляторную батарею при включенном зажигании или при работающем двигателе во</w:t>
      </w:r>
      <w:r w:rsidR="00F67BFB">
        <w:rPr>
          <w:color w:val="000000"/>
          <w:sz w:val="18"/>
          <w:szCs w:val="18"/>
        </w:rPr>
        <w:t> </w:t>
      </w:r>
      <w:r>
        <w:rPr>
          <w:color w:val="000000"/>
          <w:sz w:val="18"/>
          <w:szCs w:val="18"/>
        </w:rPr>
        <w:t>избежание повреждения электрооборудования (электронных компонентов). Не допускать воздействия прямых солнечных лучей на корпус аккумуляторной батареи, который разрушается под действием ультрафиолета.</w:t>
      </w:r>
    </w:p>
    <w:p w14:paraId="7C63B718" w14:textId="77777777" w:rsidR="00CB6DE8" w:rsidRDefault="00CB6DE8" w:rsidP="00CB6DE8">
      <w:pPr>
        <w:pStyle w:val="7"/>
        <w:rPr>
          <w:sz w:val="24"/>
          <w:szCs w:val="24"/>
        </w:rPr>
      </w:pPr>
      <w:r>
        <w:br w:type="column"/>
      </w:r>
      <w:bookmarkStart w:id="131" w:name="_Toc77250873"/>
      <w:r>
        <w:lastRenderedPageBreak/>
        <w:t>Проверка жидкости стеклоомывателя</w:t>
      </w:r>
      <w:bookmarkEnd w:id="131"/>
    </w:p>
    <w:p w14:paraId="18740324" w14:textId="77777777" w:rsidR="00CB6DE8" w:rsidRDefault="00CB6DE8" w:rsidP="00CB6DE8">
      <w:pPr>
        <w:widowControl/>
        <w:spacing w:before="120"/>
        <w:jc w:val="both"/>
        <w:rPr>
          <w:sz w:val="24"/>
          <w:szCs w:val="24"/>
        </w:rPr>
      </w:pPr>
      <w:r>
        <w:rPr>
          <w:noProof/>
          <w:sz w:val="24"/>
          <w:szCs w:val="24"/>
        </w:rPr>
        <mc:AlternateContent>
          <mc:Choice Requires="wps">
            <w:drawing>
              <wp:anchor distT="0" distB="0" distL="114300" distR="114300" simplePos="0" relativeHeight="251752448" behindDoc="0" locked="0" layoutInCell="1" allowOverlap="1" wp14:anchorId="5DBAD32E" wp14:editId="63448398">
                <wp:simplePos x="0" y="0"/>
                <wp:positionH relativeFrom="column">
                  <wp:posOffset>67812</wp:posOffset>
                </wp:positionH>
                <wp:positionV relativeFrom="paragraph">
                  <wp:posOffset>1165469</wp:posOffset>
                </wp:positionV>
                <wp:extent cx="673239" cy="100483"/>
                <wp:effectExtent l="0" t="0" r="12700" b="13970"/>
                <wp:wrapNone/>
                <wp:docPr id="631" name="Надпись 631"/>
                <wp:cNvGraphicFramePr/>
                <a:graphic xmlns:a="http://schemas.openxmlformats.org/drawingml/2006/main">
                  <a:graphicData uri="http://schemas.microsoft.com/office/word/2010/wordprocessingShape">
                    <wps:wsp>
                      <wps:cNvSpPr txBox="1"/>
                      <wps:spPr>
                        <a:xfrm>
                          <a:off x="0" y="0"/>
                          <a:ext cx="673239" cy="100483"/>
                        </a:xfrm>
                        <a:prstGeom prst="rect">
                          <a:avLst/>
                        </a:prstGeom>
                        <a:noFill/>
                        <a:ln w="6350">
                          <a:noFill/>
                        </a:ln>
                      </wps:spPr>
                      <wps:txbx>
                        <w:txbxContent>
                          <w:p w14:paraId="763FAAD8" w14:textId="77777777" w:rsidR="00B07F16" w:rsidRDefault="00B07F16" w:rsidP="00CB6DE8">
                            <w:r>
                              <w:rPr>
                                <w:color w:val="000000"/>
                                <w:sz w:val="14"/>
                                <w:szCs w:val="14"/>
                              </w:rPr>
                              <w:t>Бачок жидкости стеклоомывателя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Надпись 631" o:spid="_x0000_s1139" type="#_x0000_t202" style="position:absolute;left:0;text-align:left;margin-left:5.35pt;margin-top:91.75pt;width:53pt;height:7.9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" filled="f" stroked="f" strokeweight=".5pt">
                <v:textbox style="mso-fit-shape-to-text:t" inset="0,0,0,0">
                  <w:txbxContent>
                    <w:p w14:paraId="763FAAD8" w14:textId="77777777" w:rsidR="000D03B7" w:rsidRDefault="000D03B7" w:rsidP="00CB6DE8">
                      <w:r>
                        <w:rPr>
                          <w:color w:val="000000"/>
                          <w:sz w:val="14"/>
                          <w:szCs w:val="14"/>
                        </w:rPr>
                        <w:t>Бачок жидкости стеклоомывателя</w:t>
                      </w:r>
                    </w:p>
                  </w:txbxContent>
                </v:textbox>
              </v:shape>
            </w:pict>
          </mc:Fallback>
        </mc:AlternateContent>
      </w:r>
      <w:r>
        <w:rPr>
          <w:noProof/>
          <w:sz w:val="24"/>
          <w:szCs w:val="24"/>
        </w:rPr>
        <w:drawing>
          <wp:inline distT="0" distB="0" distL="0" distR="0" wp14:anchorId="56795009" wp14:editId="07003FBE">
            <wp:extent cx="1932305" cy="1360170"/>
            <wp:effectExtent l="0" t="0" r="0"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Рисунок 630"/>
                    <pic:cNvPicPr/>
                  </pic:nvPicPr>
                  <pic:blipFill>
                    <a:blip r:embed="rId210"/>
                    <a:stretch>
                      <a:fillRect/>
                    </a:stretch>
                  </pic:blipFill>
                  <pic:spPr>
                    <a:xfrm>
                      <a:off x="0" y="0"/>
                      <a:ext cx="1932305" cy="1360170"/>
                    </a:xfrm>
                    <a:prstGeom prst="rect">
                      <a:avLst/>
                    </a:prstGeom>
                  </pic:spPr>
                </pic:pic>
              </a:graphicData>
            </a:graphic>
          </wp:inline>
        </w:drawing>
      </w:r>
    </w:p>
    <w:p w14:paraId="35A93373" w14:textId="77777777" w:rsidR="00CB6DE8" w:rsidRPr="00E8520F" w:rsidRDefault="00CB6DE8" w:rsidP="00CB6DE8">
      <w:pPr>
        <w:widowControl/>
        <w:spacing w:before="120"/>
        <w:jc w:val="both"/>
        <w:rPr>
          <w:sz w:val="24"/>
          <w:szCs w:val="24"/>
        </w:rPr>
      </w:pPr>
      <w:r>
        <w:rPr>
          <w:b/>
          <w:bCs/>
          <w:color w:val="000000"/>
          <w:sz w:val="18"/>
          <w:szCs w:val="18"/>
        </w:rPr>
        <w:t>Бачок жидкости стеклоомывателя</w:t>
      </w:r>
    </w:p>
    <w:p w14:paraId="3727A589" w14:textId="2603FCBB" w:rsidR="00CB6DE8" w:rsidRPr="00E8520F" w:rsidRDefault="00CB6DE8" w:rsidP="00CB6DE8">
      <w:pPr>
        <w:widowControl/>
        <w:spacing w:before="120"/>
        <w:jc w:val="both"/>
        <w:rPr>
          <w:sz w:val="24"/>
          <w:szCs w:val="24"/>
        </w:rPr>
      </w:pPr>
      <w:r>
        <w:rPr>
          <w:color w:val="000000"/>
          <w:sz w:val="18"/>
          <w:szCs w:val="18"/>
        </w:rPr>
        <w:t>Место расположения бачка жидкости стеклоомывателя показано на схеме моторного отсека. Жидкость для</w:t>
      </w:r>
      <w:r w:rsidR="00F67BFB">
        <w:rPr>
          <w:color w:val="000000"/>
          <w:sz w:val="18"/>
          <w:szCs w:val="18"/>
        </w:rPr>
        <w:t> </w:t>
      </w:r>
      <w:r>
        <w:rPr>
          <w:color w:val="000000"/>
          <w:sz w:val="18"/>
          <w:szCs w:val="18"/>
        </w:rPr>
        <w:t>стеклоомывателя заднего стекла подается из отдельного бачка с</w:t>
      </w:r>
      <w:r w:rsidR="00F67BFB">
        <w:rPr>
          <w:color w:val="000000"/>
          <w:sz w:val="18"/>
          <w:szCs w:val="18"/>
        </w:rPr>
        <w:t> </w:t>
      </w:r>
      <w:r>
        <w:rPr>
          <w:color w:val="000000"/>
          <w:sz w:val="18"/>
          <w:szCs w:val="18"/>
        </w:rPr>
        <w:t>жидкостью. Объем бачка указан на</w:t>
      </w:r>
      <w:r w:rsidR="00F67BFB">
        <w:rPr>
          <w:color w:val="000000"/>
          <w:sz w:val="18"/>
          <w:szCs w:val="18"/>
        </w:rPr>
        <w:t> </w:t>
      </w:r>
      <w:r>
        <w:rPr>
          <w:color w:val="000000"/>
          <w:sz w:val="18"/>
          <w:szCs w:val="18"/>
        </w:rPr>
        <w:t>его стенке.</w:t>
      </w:r>
    </w:p>
    <w:p w14:paraId="07063BAF" w14:textId="77777777" w:rsidR="00CB6DE8" w:rsidRDefault="00CB6DE8" w:rsidP="00CB6DE8">
      <w:pPr>
        <w:widowControl/>
        <w:autoSpaceDE/>
        <w:autoSpaceDN/>
        <w:adjustRightInd/>
        <w:spacing w:after="160" w:line="259" w:lineRule="auto"/>
        <w:rPr>
          <w:color w:val="000000"/>
          <w:sz w:val="18"/>
          <w:szCs w:val="18"/>
        </w:rPr>
      </w:pPr>
      <w:r>
        <w:br w:type="page"/>
      </w:r>
    </w:p>
    <w:p w14:paraId="152C63EC" w14:textId="529EBDE9" w:rsidR="00CB6DE8" w:rsidRPr="00E8520F" w:rsidRDefault="00CB6DE8" w:rsidP="00B4526C">
      <w:pPr>
        <w:widowControl/>
        <w:spacing w:before="60"/>
        <w:jc w:val="both"/>
        <w:rPr>
          <w:sz w:val="24"/>
          <w:szCs w:val="24"/>
        </w:rPr>
      </w:pPr>
      <w:r>
        <w:rPr>
          <w:color w:val="000000"/>
          <w:sz w:val="18"/>
          <w:szCs w:val="18"/>
        </w:rPr>
        <w:lastRenderedPageBreak/>
        <w:t>Мы рекомендуем добавлять жидкость омывателя в воду для более эффективной и быстрой очистки ветрового стекла. Жидкость стеклоомывателя, обладающая хорошими моющими и</w:t>
      </w:r>
      <w:r w:rsidR="00F67BFB">
        <w:rPr>
          <w:color w:val="000000"/>
          <w:sz w:val="18"/>
          <w:szCs w:val="18"/>
        </w:rPr>
        <w:t> </w:t>
      </w:r>
      <w:r>
        <w:rPr>
          <w:color w:val="000000"/>
          <w:sz w:val="18"/>
          <w:szCs w:val="18"/>
        </w:rPr>
        <w:t>антикоррозионными свойствами, может применяться в течение многих лет.</w:t>
      </w:r>
    </w:p>
    <w:p w14:paraId="630202D0" w14:textId="77777777" w:rsidR="00CB6DE8" w:rsidRPr="00E8520F" w:rsidRDefault="00CB6DE8" w:rsidP="00B4526C">
      <w:pPr>
        <w:pStyle w:val="7"/>
        <w:spacing w:before="60"/>
        <w:rPr>
          <w:sz w:val="24"/>
          <w:szCs w:val="24"/>
        </w:rPr>
      </w:pPr>
      <w:bookmarkStart w:id="132" w:name="_Toc77250874"/>
      <w:r>
        <w:t>Проверка и замена щеток стеклоочистителя</w:t>
      </w:r>
      <w:bookmarkEnd w:id="132"/>
    </w:p>
    <w:p w14:paraId="5F32DA99" w14:textId="77777777" w:rsidR="00CB6DE8" w:rsidRPr="00E8520F" w:rsidRDefault="00CB6DE8" w:rsidP="00B4526C">
      <w:pPr>
        <w:widowControl/>
        <w:spacing w:before="60"/>
        <w:jc w:val="both"/>
        <w:rPr>
          <w:sz w:val="24"/>
          <w:szCs w:val="24"/>
        </w:rPr>
      </w:pPr>
      <w:r>
        <w:rPr>
          <w:color w:val="000000"/>
          <w:sz w:val="18"/>
          <w:szCs w:val="18"/>
        </w:rPr>
        <w:t>Причины фрикционного шума во время работы стеклоочистителя могут быть следующие:</w:t>
      </w:r>
    </w:p>
    <w:p w14:paraId="3CF91525" w14:textId="0C705244"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После мойки автомобиля в</w:t>
      </w:r>
      <w:r w:rsidR="00F67BFB">
        <w:rPr>
          <w:color w:val="000000"/>
          <w:sz w:val="18"/>
          <w:szCs w:val="18"/>
        </w:rPr>
        <w:t> </w:t>
      </w:r>
      <w:r>
        <w:rPr>
          <w:color w:val="000000"/>
          <w:sz w:val="18"/>
          <w:szCs w:val="18"/>
        </w:rPr>
        <w:t>автоматической установке на его ветровом стекле могут скапливаться частички твердого воска. Для удаления данных частиц следует применять специальное чистящее средство. За</w:t>
      </w:r>
      <w:r w:rsidR="00F67BFB">
        <w:rPr>
          <w:color w:val="000000"/>
          <w:sz w:val="18"/>
          <w:szCs w:val="18"/>
        </w:rPr>
        <w:t> </w:t>
      </w:r>
      <w:r>
        <w:rPr>
          <w:color w:val="000000"/>
          <w:sz w:val="18"/>
          <w:szCs w:val="18"/>
        </w:rPr>
        <w:t>детальной информацией, пожалуйста, обращайтесь в</w:t>
      </w:r>
      <w:r w:rsidR="00F67BFB">
        <w:rPr>
          <w:color w:val="000000"/>
          <w:sz w:val="18"/>
          <w:szCs w:val="18"/>
        </w:rPr>
        <w:t> </w:t>
      </w:r>
      <w:r>
        <w:rPr>
          <w:color w:val="000000"/>
          <w:sz w:val="18"/>
          <w:szCs w:val="18"/>
        </w:rPr>
        <w:t>официальные сервисные центры JAC.</w:t>
      </w:r>
    </w:p>
    <w:p w14:paraId="3AAD060E" w14:textId="3A4E15E9" w:rsidR="00CB6DE8" w:rsidRPr="00E8520F" w:rsidRDefault="00CB6DE8" w:rsidP="00B4526C">
      <w:pPr>
        <w:widowControl/>
        <w:tabs>
          <w:tab w:val="left" w:pos="284"/>
        </w:tabs>
        <w:spacing w:before="60"/>
        <w:jc w:val="both"/>
        <w:rPr>
          <w:sz w:val="24"/>
          <w:szCs w:val="24"/>
        </w:rPr>
      </w:pPr>
      <w:r>
        <w:rPr>
          <w:rFonts w:ascii="Wingdings 2" w:hAnsi="Wingdings 2"/>
          <w:sz w:val="18"/>
          <w:szCs w:val="18"/>
        </w:rPr>
        <w:lastRenderedPageBreak/>
        <w:t></w:t>
      </w:r>
      <w:r>
        <w:rPr>
          <w:rFonts w:ascii="Wingdings 2" w:hAnsi="Wingdings 2"/>
          <w:sz w:val="18"/>
          <w:szCs w:val="18"/>
        </w:rPr>
        <w:tab/>
      </w:r>
      <w:r>
        <w:rPr>
          <w:sz w:val="18"/>
          <w:szCs w:val="18"/>
        </w:rPr>
        <w:t>Добавление в бачок стеклоомывателя растворителя парафина позволяет устранить этот фрикционный шум, с которым не</w:t>
      </w:r>
      <w:r w:rsidR="00F67BFB">
        <w:rPr>
          <w:sz w:val="18"/>
          <w:szCs w:val="18"/>
        </w:rPr>
        <w:t> </w:t>
      </w:r>
      <w:r>
        <w:rPr>
          <w:sz w:val="18"/>
          <w:szCs w:val="18"/>
        </w:rPr>
        <w:t>способна справиться омывающая жидкость на основе растворителя консистентной смазки</w:t>
      </w:r>
      <w:r>
        <w:rPr>
          <w:color w:val="000000"/>
          <w:sz w:val="18"/>
          <w:szCs w:val="18"/>
        </w:rPr>
        <w:t>.</w:t>
      </w:r>
    </w:p>
    <w:p w14:paraId="1ACE2A38" w14:textId="77777777"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 xml:space="preserve">Подобный фрикционный шум может появиться в случае повреждения щетки стеклоочистителя. В этом случае необходимо заменить щетку </w:t>
      </w:r>
      <w:proofErr w:type="gramStart"/>
      <w:r>
        <w:rPr>
          <w:color w:val="000000"/>
          <w:sz w:val="18"/>
          <w:szCs w:val="18"/>
        </w:rPr>
        <w:t>на</w:t>
      </w:r>
      <w:proofErr w:type="gramEnd"/>
      <w:r>
        <w:rPr>
          <w:color w:val="000000"/>
          <w:sz w:val="18"/>
          <w:szCs w:val="18"/>
        </w:rPr>
        <w:t xml:space="preserve"> новую.</w:t>
      </w:r>
    </w:p>
    <w:p w14:paraId="723665BB" w14:textId="27AC56E3"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Неправильный угол установки рычага стеклоочистителя. Для</w:t>
      </w:r>
      <w:r w:rsidR="00F67BFB">
        <w:rPr>
          <w:sz w:val="18"/>
          <w:szCs w:val="18"/>
        </w:rPr>
        <w:t> </w:t>
      </w:r>
      <w:r>
        <w:rPr>
          <w:sz w:val="18"/>
          <w:szCs w:val="18"/>
        </w:rPr>
        <w:t>проведения проверки и, при необходимости, регулирования стеклоочистителей, пожалуйста, обращайтесь в официальные сервисные центры JAC.</w:t>
      </w:r>
    </w:p>
    <w:p w14:paraId="2BE9AA66" w14:textId="77777777" w:rsidR="00CB6DE8" w:rsidRDefault="00CB6DE8" w:rsidP="00B4526C">
      <w:pPr>
        <w:widowControl/>
        <w:spacing w:before="60"/>
        <w:jc w:val="both"/>
        <w:rPr>
          <w:sz w:val="24"/>
          <w:szCs w:val="24"/>
        </w:rPr>
      </w:pPr>
      <w:r>
        <w:br w:type="column"/>
      </w:r>
      <w:r>
        <w:rPr>
          <w:b/>
          <w:bCs/>
          <w:color w:val="000000"/>
          <w:sz w:val="18"/>
          <w:szCs w:val="18"/>
        </w:rPr>
        <w:lastRenderedPageBreak/>
        <w:t>Замена щеток стеклоочистителя</w:t>
      </w:r>
    </w:p>
    <w:p w14:paraId="3E3AE173" w14:textId="77777777" w:rsidR="00CB6DE8" w:rsidRDefault="00CB6DE8" w:rsidP="00B4526C">
      <w:pPr>
        <w:widowControl/>
        <w:spacing w:before="60"/>
        <w:jc w:val="both"/>
        <w:rPr>
          <w:sz w:val="24"/>
          <w:szCs w:val="24"/>
        </w:rPr>
      </w:pPr>
      <w:r>
        <w:rPr>
          <w:noProof/>
          <w:sz w:val="24"/>
          <w:szCs w:val="24"/>
        </w:rPr>
        <w:drawing>
          <wp:inline distT="0" distB="0" distL="0" distR="0" wp14:anchorId="2F9A00AA" wp14:editId="42184CC7">
            <wp:extent cx="1932305" cy="1359535"/>
            <wp:effectExtent l="0" t="0" r="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Рисунок 632"/>
                    <pic:cNvPicPr/>
                  </pic:nvPicPr>
                  <pic:blipFill>
                    <a:blip r:embed="rId211"/>
                    <a:stretch>
                      <a:fillRect/>
                    </a:stretch>
                  </pic:blipFill>
                  <pic:spPr>
                    <a:xfrm>
                      <a:off x="0" y="0"/>
                      <a:ext cx="1932305" cy="1359535"/>
                    </a:xfrm>
                    <a:prstGeom prst="rect">
                      <a:avLst/>
                    </a:prstGeom>
                  </pic:spPr>
                </pic:pic>
              </a:graphicData>
            </a:graphic>
          </wp:inline>
        </w:drawing>
      </w:r>
    </w:p>
    <w:p w14:paraId="73E7BCCF" w14:textId="77777777"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Извлеките щетку стеклоочистителя из держателя.</w:t>
      </w:r>
    </w:p>
    <w:p w14:paraId="1C434EB5" w14:textId="77777777"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Отведите рычаг стеклоочистителя от ветрового стекла так, чтобы щетка была расположена перпендикулярно рычагу</w:t>
      </w:r>
      <w:r>
        <w:rPr>
          <w:color w:val="000000"/>
          <w:sz w:val="18"/>
          <w:szCs w:val="18"/>
        </w:rPr>
        <w:t>.</w:t>
      </w:r>
    </w:p>
    <w:p w14:paraId="5D2F32D2" w14:textId="0892FC81" w:rsidR="00CB6DE8" w:rsidRPr="00E8520F" w:rsidRDefault="00CB6DE8" w:rsidP="00B4526C">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sz w:val="18"/>
          <w:szCs w:val="18"/>
        </w:rPr>
        <w:t>Потяните за щетку стеклоочистителя в сторону или</w:t>
      </w:r>
      <w:r w:rsidR="00F67BFB">
        <w:rPr>
          <w:sz w:val="18"/>
          <w:szCs w:val="18"/>
        </w:rPr>
        <w:t> </w:t>
      </w:r>
      <w:r>
        <w:rPr>
          <w:sz w:val="18"/>
          <w:szCs w:val="18"/>
        </w:rPr>
        <w:t>выполните следующие операции, как показано на иллюстрации, в</w:t>
      </w:r>
      <w:r w:rsidR="00F67BFB">
        <w:rPr>
          <w:sz w:val="18"/>
          <w:szCs w:val="18"/>
        </w:rPr>
        <w:t> </w:t>
      </w:r>
      <w:r>
        <w:rPr>
          <w:sz w:val="18"/>
          <w:szCs w:val="18"/>
        </w:rPr>
        <w:t>зависимости от модели стеклоочистителя</w:t>
      </w:r>
      <w:r>
        <w:rPr>
          <w:color w:val="000000"/>
          <w:sz w:val="18"/>
          <w:szCs w:val="18"/>
        </w:rPr>
        <w:t>:</w:t>
      </w:r>
    </w:p>
    <w:p w14:paraId="76BD7D8C" w14:textId="06BAB264" w:rsidR="00CB6DE8" w:rsidRPr="00E8520F" w:rsidRDefault="00CB6DE8" w:rsidP="00B4526C">
      <w:pPr>
        <w:widowControl/>
        <w:tabs>
          <w:tab w:val="left" w:pos="284"/>
        </w:tabs>
        <w:spacing w:before="60"/>
        <w:jc w:val="both"/>
        <w:rPr>
          <w:sz w:val="24"/>
          <w:szCs w:val="24"/>
        </w:rPr>
      </w:pPr>
      <w:r>
        <w:rPr>
          <w:rFonts w:ascii="Wingdings 2" w:hAnsi="Wingdings 2"/>
          <w:sz w:val="18"/>
          <w:szCs w:val="18"/>
        </w:rPr>
        <w:lastRenderedPageBreak/>
        <w:t></w:t>
      </w:r>
      <w:r>
        <w:rPr>
          <w:rFonts w:ascii="Wingdings 2" w:hAnsi="Wingdings 2"/>
          <w:sz w:val="18"/>
          <w:szCs w:val="18"/>
        </w:rPr>
        <w:tab/>
      </w:r>
      <w:r>
        <w:rPr>
          <w:sz w:val="18"/>
          <w:szCs w:val="18"/>
        </w:rPr>
        <w:t xml:space="preserve">Нажмите на предохранительную пружину в направлении </w:t>
      </w:r>
      <w:r w:rsidR="00ED791A">
        <w:rPr>
          <w:color w:val="000000"/>
          <w:sz w:val="18"/>
          <w:szCs w:val="18"/>
        </w:rPr>
        <w:t>A, показанном стрелкой.</w:t>
      </w:r>
    </w:p>
    <w:p w14:paraId="66183BC8" w14:textId="73C8DD3B"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sz w:val="18"/>
          <w:szCs w:val="18"/>
        </w:rPr>
        <w:t>Сдвиньте щетку в направлении</w:t>
      </w:r>
      <w:proofErr w:type="gramStart"/>
      <w:r>
        <w:rPr>
          <w:sz w:val="18"/>
          <w:szCs w:val="18"/>
        </w:rPr>
        <w:t xml:space="preserve"> В</w:t>
      </w:r>
      <w:proofErr w:type="gramEnd"/>
      <w:r>
        <w:rPr>
          <w:sz w:val="18"/>
          <w:szCs w:val="18"/>
        </w:rPr>
        <w:t>, а</w:t>
      </w:r>
      <w:r w:rsidR="00ED791A">
        <w:rPr>
          <w:sz w:val="18"/>
          <w:szCs w:val="18"/>
        </w:rPr>
        <w:t> </w:t>
      </w:r>
      <w:r>
        <w:rPr>
          <w:sz w:val="18"/>
          <w:szCs w:val="18"/>
        </w:rPr>
        <w:t>затем переместите в</w:t>
      </w:r>
      <w:r w:rsidR="00ED791A">
        <w:rPr>
          <w:sz w:val="18"/>
          <w:szCs w:val="18"/>
        </w:rPr>
        <w:t> </w:t>
      </w:r>
      <w:r>
        <w:rPr>
          <w:sz w:val="18"/>
          <w:szCs w:val="18"/>
        </w:rPr>
        <w:t>противоположном направлении вдоль рычага и снимите ее</w:t>
      </w:r>
      <w:r>
        <w:rPr>
          <w:color w:val="000000"/>
          <w:sz w:val="18"/>
          <w:szCs w:val="18"/>
        </w:rPr>
        <w:t>.</w:t>
      </w:r>
    </w:p>
    <w:p w14:paraId="4ABA43F8" w14:textId="77777777"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Установка щетки стеклоочистителя выполняется в обратном порядке.</w:t>
      </w:r>
    </w:p>
    <w:p w14:paraId="66CE528A" w14:textId="77777777" w:rsidR="00CB6DE8" w:rsidRDefault="00CB6DE8" w:rsidP="00CB6DE8">
      <w:pPr>
        <w:pStyle w:val="7"/>
        <w:rPr>
          <w:sz w:val="24"/>
          <w:szCs w:val="24"/>
        </w:rPr>
      </w:pPr>
      <w:r>
        <w:br w:type="column"/>
      </w:r>
      <w:bookmarkStart w:id="133" w:name="_Toc77250875"/>
      <w:r>
        <w:lastRenderedPageBreak/>
        <w:t>Проверка и замена колес</w:t>
      </w:r>
      <w:bookmarkEnd w:id="133"/>
    </w:p>
    <w:p w14:paraId="144162FC" w14:textId="77777777" w:rsidR="00CB6DE8" w:rsidRDefault="00CB6DE8" w:rsidP="00CB6DE8">
      <w:pPr>
        <w:widowControl/>
        <w:spacing w:before="120" w:after="240"/>
        <w:jc w:val="both"/>
        <w:rPr>
          <w:sz w:val="24"/>
          <w:szCs w:val="24"/>
        </w:rPr>
      </w:pPr>
      <w:r>
        <w:rPr>
          <w:noProof/>
          <w:sz w:val="24"/>
          <w:szCs w:val="24"/>
        </w:rPr>
        <w:drawing>
          <wp:inline distT="0" distB="0" distL="0" distR="0" wp14:anchorId="39465206" wp14:editId="59C580F3">
            <wp:extent cx="1932305" cy="1358900"/>
            <wp:effectExtent l="0" t="0" r="0"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Рисунок 633"/>
                    <pic:cNvPicPr/>
                  </pic:nvPicPr>
                  <pic:blipFill>
                    <a:blip r:embed="rId212"/>
                    <a:stretch>
                      <a:fillRect/>
                    </a:stretch>
                  </pic:blipFill>
                  <pic:spPr>
                    <a:xfrm>
                      <a:off x="0" y="0"/>
                      <a:ext cx="1932305" cy="1358900"/>
                    </a:xfrm>
                    <a:prstGeom prst="rect">
                      <a:avLst/>
                    </a:prstGeom>
                  </pic:spPr>
                </pic:pic>
              </a:graphicData>
            </a:graphic>
          </wp:inline>
        </w:drawing>
      </w:r>
    </w:p>
    <w:tbl>
      <w:tblPr>
        <w:tblW w:w="5000" w:type="pct"/>
        <w:tblCellMar>
          <w:left w:w="40" w:type="dxa"/>
          <w:right w:w="40" w:type="dxa"/>
        </w:tblCellMar>
        <w:tblLook w:val="0000" w:firstRow="0" w:lastRow="0" w:firstColumn="0" w:lastColumn="0" w:noHBand="0" w:noVBand="0"/>
      </w:tblPr>
      <w:tblGrid>
        <w:gridCol w:w="3123"/>
      </w:tblGrid>
      <w:tr w:rsidR="00CB6DE8" w:rsidRPr="00AE07FC" w14:paraId="6C647B7D" w14:textId="77777777" w:rsidTr="00584AB4">
        <w:trPr>
          <w:trHeight w:val="23"/>
        </w:trPr>
        <w:tc>
          <w:tcPr>
            <w:tcW w:w="5000" w:type="pct"/>
            <w:shd w:val="clear" w:color="auto" w:fill="E3E3E3"/>
          </w:tcPr>
          <w:p w14:paraId="2B7F11C6" w14:textId="77777777" w:rsidR="00CB6DE8" w:rsidRPr="00F011EE" w:rsidRDefault="00CB6DE8" w:rsidP="00584AB4">
            <w:pPr>
              <w:widowControl/>
              <w:spacing w:before="120"/>
              <w:ind w:left="170" w:right="170"/>
              <w:jc w:val="both"/>
            </w:pPr>
            <w:r>
              <w:rPr>
                <w:i/>
                <w:iCs/>
                <w:noProof/>
                <w:color w:val="000000"/>
              </w:rPr>
              <w:drawing>
                <wp:inline distT="0" distB="0" distL="0" distR="0" wp14:anchorId="08F0E324" wp14:editId="1C468F08">
                  <wp:extent cx="192024" cy="164592"/>
                  <wp:effectExtent l="0" t="0" r="0" b="6985"/>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44D9A38F" w14:textId="64CED7B9" w:rsidR="00CB6DE8" w:rsidRPr="008F6C95" w:rsidRDefault="00CB6DE8" w:rsidP="00ED791A">
            <w:pPr>
              <w:widowControl/>
              <w:tabs>
                <w:tab w:val="left" w:pos="386"/>
              </w:tabs>
              <w:spacing w:before="120" w:after="120"/>
              <w:ind w:left="170" w:right="170"/>
              <w:jc w:val="both"/>
              <w:rPr>
                <w:sz w:val="24"/>
                <w:szCs w:val="24"/>
              </w:rPr>
            </w:pPr>
            <w:r>
              <w:rPr>
                <w:color w:val="000000"/>
                <w:sz w:val="18"/>
                <w:szCs w:val="18"/>
              </w:rPr>
              <w:t>Поскольку новые шины не</w:t>
            </w:r>
            <w:r w:rsidR="00ED791A">
              <w:rPr>
                <w:color w:val="000000"/>
                <w:sz w:val="18"/>
                <w:szCs w:val="18"/>
              </w:rPr>
              <w:t> </w:t>
            </w:r>
            <w:r>
              <w:rPr>
                <w:color w:val="000000"/>
                <w:sz w:val="18"/>
                <w:szCs w:val="18"/>
              </w:rPr>
              <w:t>обеспечивают оптимального сцепления с поверхностью дороги, они требуют обкатки. На</w:t>
            </w:r>
            <w:r w:rsidR="00ED791A">
              <w:rPr>
                <w:color w:val="000000"/>
                <w:sz w:val="18"/>
                <w:szCs w:val="18"/>
              </w:rPr>
              <w:t> </w:t>
            </w:r>
            <w:r>
              <w:rPr>
                <w:color w:val="000000"/>
                <w:sz w:val="18"/>
                <w:szCs w:val="18"/>
              </w:rPr>
              <w:t>протяжении первых 500 км пробега шин по возможности выбирайте умеренную скорость движения.</w:t>
            </w:r>
          </w:p>
        </w:tc>
      </w:tr>
    </w:tbl>
    <w:p w14:paraId="65E262BE" w14:textId="77777777" w:rsidR="00CB6DE8" w:rsidRPr="00E8520F" w:rsidRDefault="00CB6DE8" w:rsidP="00CB6DE8">
      <w:pPr>
        <w:widowControl/>
        <w:spacing w:before="120"/>
        <w:jc w:val="both"/>
        <w:rPr>
          <w:sz w:val="24"/>
          <w:szCs w:val="24"/>
        </w:rPr>
      </w:pPr>
      <w:r>
        <w:rPr>
          <w:b/>
          <w:bCs/>
        </w:rPr>
        <w:br w:type="column"/>
      </w:r>
      <w:r>
        <w:rPr>
          <w:b/>
          <w:bCs/>
        </w:rPr>
        <w:lastRenderedPageBreak/>
        <w:t>Шины с направленным рисунком протектора</w:t>
      </w:r>
    </w:p>
    <w:p w14:paraId="38F30870" w14:textId="66809973" w:rsidR="00CB6DE8" w:rsidRPr="00FB56B9" w:rsidRDefault="00CB6DE8" w:rsidP="00B4526C">
      <w:pPr>
        <w:widowControl/>
        <w:spacing w:before="60"/>
        <w:jc w:val="both"/>
        <w:rPr>
          <w:sz w:val="17"/>
          <w:szCs w:val="17"/>
        </w:rPr>
      </w:pPr>
      <w:r w:rsidRPr="00FB56B9">
        <w:rPr>
          <w:color w:val="000000"/>
          <w:sz w:val="17"/>
          <w:szCs w:val="17"/>
        </w:rPr>
        <w:t xml:space="preserve">Если </w:t>
      </w:r>
      <w:r w:rsidR="00ED791A">
        <w:rPr>
          <w:color w:val="000000"/>
          <w:sz w:val="17"/>
          <w:szCs w:val="17"/>
        </w:rPr>
        <w:t>в</w:t>
      </w:r>
      <w:r w:rsidRPr="00FB56B9">
        <w:rPr>
          <w:color w:val="000000"/>
          <w:sz w:val="17"/>
          <w:szCs w:val="17"/>
        </w:rPr>
        <w:t>аш автомобиль оборудован шинами с направленным рисунком протектора, во время установки шины, пожалуйста, соблюдайте направление вращения, которое определено стрелкой на боковине шины. Это обеспечит оптимальные характеристики шины с</w:t>
      </w:r>
      <w:r w:rsidR="00ED791A">
        <w:rPr>
          <w:color w:val="000000"/>
          <w:sz w:val="17"/>
          <w:szCs w:val="17"/>
        </w:rPr>
        <w:t> </w:t>
      </w:r>
      <w:r w:rsidRPr="00FB56B9">
        <w:rPr>
          <w:color w:val="000000"/>
          <w:sz w:val="17"/>
          <w:szCs w:val="17"/>
        </w:rPr>
        <w:t xml:space="preserve">точки зрения сцепления с поверхностью дороги, шума качения, износа и стойкости к </w:t>
      </w:r>
      <w:proofErr w:type="spellStart"/>
      <w:r w:rsidRPr="00FB56B9">
        <w:rPr>
          <w:color w:val="000000"/>
          <w:sz w:val="17"/>
          <w:szCs w:val="17"/>
        </w:rPr>
        <w:t>аквапланированию</w:t>
      </w:r>
      <w:proofErr w:type="spellEnd"/>
      <w:r w:rsidR="00ED791A">
        <w:rPr>
          <w:color w:val="000000"/>
          <w:sz w:val="17"/>
          <w:szCs w:val="17"/>
        </w:rPr>
        <w:t>.</w:t>
      </w:r>
    </w:p>
    <w:p w14:paraId="5E977C5D" w14:textId="3216209E" w:rsidR="00CB6DE8" w:rsidRPr="00FB56B9" w:rsidRDefault="00CB6DE8" w:rsidP="00B4526C">
      <w:pPr>
        <w:widowControl/>
        <w:tabs>
          <w:tab w:val="left" w:pos="284"/>
        </w:tabs>
        <w:spacing w:before="60"/>
        <w:jc w:val="both"/>
        <w:rPr>
          <w:sz w:val="17"/>
          <w:szCs w:val="17"/>
        </w:rPr>
      </w:pPr>
      <w:r w:rsidRPr="00FB56B9">
        <w:rPr>
          <w:rFonts w:ascii="Wingdings 2" w:hAnsi="Wingdings 2"/>
          <w:sz w:val="17"/>
          <w:szCs w:val="17"/>
        </w:rPr>
        <w:t></w:t>
      </w:r>
      <w:r w:rsidRPr="00FB56B9">
        <w:rPr>
          <w:rFonts w:ascii="Wingdings 2" w:hAnsi="Wingdings 2"/>
          <w:sz w:val="17"/>
          <w:szCs w:val="17"/>
        </w:rPr>
        <w:tab/>
      </w:r>
      <w:r w:rsidRPr="00FB56B9">
        <w:rPr>
          <w:sz w:val="17"/>
          <w:szCs w:val="17"/>
        </w:rPr>
        <w:t>Глубина протектора новых шин отличается у разных производителей, а</w:t>
      </w:r>
      <w:r w:rsidR="00ED791A">
        <w:rPr>
          <w:sz w:val="17"/>
          <w:szCs w:val="17"/>
        </w:rPr>
        <w:t> </w:t>
      </w:r>
      <w:r w:rsidRPr="00FB56B9">
        <w:rPr>
          <w:sz w:val="17"/>
          <w:szCs w:val="17"/>
        </w:rPr>
        <w:t>также зависит от структуры и формы протектора</w:t>
      </w:r>
      <w:r w:rsidR="00ED791A">
        <w:rPr>
          <w:sz w:val="17"/>
          <w:szCs w:val="17"/>
        </w:rPr>
        <w:t xml:space="preserve"> и</w:t>
      </w:r>
      <w:r w:rsidRPr="00FB56B9">
        <w:rPr>
          <w:sz w:val="17"/>
          <w:szCs w:val="17"/>
        </w:rPr>
        <w:t xml:space="preserve"> от модели шин</w:t>
      </w:r>
      <w:r w:rsidRPr="00FB56B9">
        <w:rPr>
          <w:color w:val="000000"/>
          <w:sz w:val="17"/>
          <w:szCs w:val="17"/>
        </w:rPr>
        <w:t>.</w:t>
      </w:r>
    </w:p>
    <w:p w14:paraId="748AE728" w14:textId="68C3AA9A" w:rsidR="00CB6DE8" w:rsidRPr="00FB56B9" w:rsidRDefault="00CB6DE8" w:rsidP="00B4526C">
      <w:pPr>
        <w:widowControl/>
        <w:tabs>
          <w:tab w:val="left" w:pos="284"/>
        </w:tabs>
        <w:spacing w:before="60"/>
        <w:jc w:val="both"/>
        <w:rPr>
          <w:sz w:val="17"/>
          <w:szCs w:val="17"/>
        </w:rPr>
      </w:pPr>
      <w:r w:rsidRPr="00FB56B9">
        <w:rPr>
          <w:rFonts w:ascii="Wingdings 2" w:hAnsi="Wingdings 2"/>
          <w:sz w:val="17"/>
          <w:szCs w:val="17"/>
        </w:rPr>
        <w:t></w:t>
      </w:r>
      <w:r w:rsidRPr="00FB56B9">
        <w:rPr>
          <w:rFonts w:ascii="Wingdings 2" w:hAnsi="Wingdings 2"/>
          <w:sz w:val="17"/>
          <w:szCs w:val="17"/>
        </w:rPr>
        <w:tab/>
      </w:r>
      <w:r w:rsidRPr="00FB56B9">
        <w:rPr>
          <w:color w:val="000000"/>
          <w:sz w:val="17"/>
          <w:szCs w:val="17"/>
        </w:rPr>
        <w:t>Необходимо периодически проверять износ шин (наличие проколов, разрывов, вспучивания) и удалять посторонние частицы, застрявшие в протекторе. В</w:t>
      </w:r>
      <w:r w:rsidR="00ED791A">
        <w:rPr>
          <w:color w:val="000000"/>
          <w:sz w:val="17"/>
          <w:szCs w:val="17"/>
        </w:rPr>
        <w:t> </w:t>
      </w:r>
      <w:r w:rsidRPr="00FB56B9">
        <w:rPr>
          <w:color w:val="000000"/>
          <w:sz w:val="17"/>
          <w:szCs w:val="17"/>
        </w:rPr>
        <w:t xml:space="preserve">случае утери пылезащитного колпачка необходимо установить </w:t>
      </w:r>
      <w:proofErr w:type="gramStart"/>
      <w:r w:rsidRPr="00FB56B9">
        <w:rPr>
          <w:color w:val="000000"/>
          <w:sz w:val="17"/>
          <w:szCs w:val="17"/>
        </w:rPr>
        <w:t>новый</w:t>
      </w:r>
      <w:proofErr w:type="gramEnd"/>
      <w:r w:rsidRPr="00FB56B9">
        <w:rPr>
          <w:color w:val="000000"/>
          <w:sz w:val="17"/>
          <w:szCs w:val="17"/>
        </w:rPr>
        <w:t>.</w:t>
      </w:r>
    </w:p>
    <w:p w14:paraId="0FD2CE8A" w14:textId="534E0A3F" w:rsidR="00CB6DE8" w:rsidRPr="00FB56B9" w:rsidRDefault="00CB6DE8" w:rsidP="00FB56B9">
      <w:pPr>
        <w:widowControl/>
        <w:tabs>
          <w:tab w:val="left" w:pos="284"/>
        </w:tabs>
        <w:spacing w:before="60"/>
        <w:jc w:val="both"/>
        <w:rPr>
          <w:sz w:val="17"/>
          <w:szCs w:val="17"/>
        </w:rPr>
      </w:pPr>
      <w:r w:rsidRPr="00FB56B9">
        <w:rPr>
          <w:rFonts w:ascii="Wingdings 2" w:hAnsi="Wingdings 2"/>
          <w:sz w:val="17"/>
          <w:szCs w:val="17"/>
        </w:rPr>
        <w:t></w:t>
      </w:r>
      <w:r w:rsidRPr="00FB56B9">
        <w:rPr>
          <w:rFonts w:ascii="Wingdings 2" w:hAnsi="Wingdings 2"/>
          <w:sz w:val="17"/>
          <w:szCs w:val="17"/>
        </w:rPr>
        <w:tab/>
      </w:r>
      <w:r w:rsidRPr="00FB56B9">
        <w:rPr>
          <w:sz w:val="17"/>
          <w:szCs w:val="17"/>
        </w:rPr>
        <w:t>Во избежание повреждения шин и</w:t>
      </w:r>
      <w:r w:rsidR="00ED791A">
        <w:rPr>
          <w:sz w:val="17"/>
          <w:szCs w:val="17"/>
        </w:rPr>
        <w:t> </w:t>
      </w:r>
      <w:r w:rsidRPr="00FB56B9">
        <w:rPr>
          <w:sz w:val="17"/>
          <w:szCs w:val="17"/>
        </w:rPr>
        <w:t xml:space="preserve">колесных ступиц при наезде на бровку </w:t>
      </w:r>
      <w:r w:rsidR="00ED791A">
        <w:rPr>
          <w:sz w:val="17"/>
          <w:szCs w:val="17"/>
        </w:rPr>
        <w:t>дороги или подобное препятствие</w:t>
      </w:r>
      <w:r w:rsidRPr="00FB56B9">
        <w:rPr>
          <w:sz w:val="17"/>
          <w:szCs w:val="17"/>
        </w:rPr>
        <w:t xml:space="preserve"> необходимо снизить скорость </w:t>
      </w:r>
      <w:r w:rsidRPr="00FB56B9">
        <w:rPr>
          <w:sz w:val="17"/>
          <w:szCs w:val="17"/>
        </w:rPr>
        <w:lastRenderedPageBreak/>
        <w:t>и</w:t>
      </w:r>
      <w:r w:rsidR="00ED791A">
        <w:rPr>
          <w:sz w:val="17"/>
          <w:szCs w:val="17"/>
        </w:rPr>
        <w:t> </w:t>
      </w:r>
      <w:r w:rsidRPr="00FB56B9">
        <w:rPr>
          <w:sz w:val="17"/>
          <w:szCs w:val="17"/>
        </w:rPr>
        <w:t>направить колесо на само препятствие</w:t>
      </w:r>
      <w:r>
        <w:rPr>
          <w:color w:val="000000"/>
          <w:sz w:val="18"/>
          <w:szCs w:val="18"/>
        </w:rPr>
        <w:t xml:space="preserve">, чтобы </w:t>
      </w:r>
      <w:r w:rsidRPr="00FB56B9">
        <w:rPr>
          <w:color w:val="000000"/>
          <w:sz w:val="17"/>
          <w:szCs w:val="17"/>
        </w:rPr>
        <w:t>плавно переехать его.</w:t>
      </w:r>
    </w:p>
    <w:p w14:paraId="2A69B72D" w14:textId="4860A253" w:rsidR="00CB6DE8" w:rsidRPr="00FB56B9" w:rsidRDefault="00CB6DE8" w:rsidP="00FB56B9">
      <w:pPr>
        <w:widowControl/>
        <w:tabs>
          <w:tab w:val="left" w:pos="284"/>
        </w:tabs>
        <w:spacing w:before="60"/>
        <w:jc w:val="both"/>
        <w:rPr>
          <w:sz w:val="17"/>
          <w:szCs w:val="17"/>
        </w:rPr>
      </w:pPr>
      <w:r w:rsidRPr="00FB56B9">
        <w:rPr>
          <w:rFonts w:ascii="Wingdings 2" w:hAnsi="Wingdings 2"/>
          <w:sz w:val="17"/>
          <w:szCs w:val="17"/>
        </w:rPr>
        <w:t></w:t>
      </w:r>
      <w:r w:rsidRPr="00FB56B9">
        <w:rPr>
          <w:rFonts w:ascii="Wingdings 2" w:hAnsi="Wingdings 2"/>
          <w:sz w:val="17"/>
          <w:szCs w:val="17"/>
        </w:rPr>
        <w:tab/>
      </w:r>
      <w:r w:rsidRPr="00FB56B9">
        <w:rPr>
          <w:color w:val="000000"/>
          <w:sz w:val="17"/>
          <w:szCs w:val="17"/>
        </w:rPr>
        <w:t>Повреждения шин и колесных ступиц обычно не заметны, об их наличии может свидетельствовать увеличенная вибрация и невозможность автомобиля поддерживать прямолинейное движение. Если есть подозрение на повреждение шины, следует снизить скорость движения и проверить шины на наличие дефектов (вздутие, трещины и т.</w:t>
      </w:r>
      <w:r w:rsidR="00ED791A">
        <w:rPr>
          <w:color w:val="000000"/>
          <w:sz w:val="17"/>
          <w:szCs w:val="17"/>
        </w:rPr>
        <w:t> </w:t>
      </w:r>
      <w:r w:rsidRPr="00FB56B9">
        <w:rPr>
          <w:color w:val="000000"/>
          <w:sz w:val="17"/>
          <w:szCs w:val="17"/>
        </w:rPr>
        <w:t>п.). Если повреждения шин не видны, следует осторожно и медленно доехать на</w:t>
      </w:r>
      <w:r w:rsidR="00ED791A">
        <w:rPr>
          <w:color w:val="000000"/>
          <w:sz w:val="17"/>
          <w:szCs w:val="17"/>
        </w:rPr>
        <w:t> </w:t>
      </w:r>
      <w:r w:rsidRPr="00FB56B9">
        <w:rPr>
          <w:color w:val="000000"/>
          <w:sz w:val="17"/>
          <w:szCs w:val="17"/>
        </w:rPr>
        <w:t xml:space="preserve">автомобиле до ближайшего авторизованного сервисного центра JAC для общей проверки состояния </w:t>
      </w:r>
      <w:r w:rsidR="00ED791A">
        <w:rPr>
          <w:color w:val="000000"/>
          <w:sz w:val="17"/>
          <w:szCs w:val="17"/>
        </w:rPr>
        <w:t>в</w:t>
      </w:r>
      <w:r w:rsidRPr="00FB56B9">
        <w:rPr>
          <w:color w:val="000000"/>
          <w:sz w:val="17"/>
          <w:szCs w:val="17"/>
        </w:rPr>
        <w:t>ашего автомобиля.</w:t>
      </w:r>
    </w:p>
    <w:p w14:paraId="34A4F2AB" w14:textId="3DD6F744" w:rsidR="00CB6DE8" w:rsidRPr="00FB56B9" w:rsidRDefault="00CB6DE8" w:rsidP="00FB56B9">
      <w:pPr>
        <w:widowControl/>
        <w:tabs>
          <w:tab w:val="left" w:pos="284"/>
        </w:tabs>
        <w:spacing w:before="60"/>
        <w:jc w:val="both"/>
        <w:rPr>
          <w:sz w:val="17"/>
          <w:szCs w:val="17"/>
        </w:rPr>
      </w:pPr>
      <w:r w:rsidRPr="00FB56B9">
        <w:rPr>
          <w:rFonts w:ascii="Wingdings 2" w:hAnsi="Wingdings 2"/>
          <w:sz w:val="17"/>
          <w:szCs w:val="17"/>
        </w:rPr>
        <w:t></w:t>
      </w:r>
      <w:r w:rsidRPr="00FB56B9">
        <w:rPr>
          <w:rFonts w:ascii="Wingdings 2" w:hAnsi="Wingdings 2"/>
          <w:sz w:val="17"/>
          <w:szCs w:val="17"/>
        </w:rPr>
        <w:tab/>
      </w:r>
      <w:r w:rsidRPr="00FB56B9">
        <w:rPr>
          <w:color w:val="000000"/>
          <w:sz w:val="17"/>
          <w:szCs w:val="17"/>
        </w:rPr>
        <w:t>Не допускать попадания на шины моторного масла, консистентной смазки и</w:t>
      </w:r>
      <w:r w:rsidR="00ED791A">
        <w:rPr>
          <w:color w:val="000000"/>
          <w:sz w:val="17"/>
          <w:szCs w:val="17"/>
        </w:rPr>
        <w:t> </w:t>
      </w:r>
      <w:r w:rsidRPr="00FB56B9">
        <w:rPr>
          <w:color w:val="000000"/>
          <w:sz w:val="17"/>
          <w:szCs w:val="17"/>
        </w:rPr>
        <w:t>топлива.</w:t>
      </w:r>
    </w:p>
    <w:p w14:paraId="36FE623D" w14:textId="3B0414CF" w:rsidR="00CB6DE8" w:rsidRPr="00FB56B9" w:rsidRDefault="00CB6DE8" w:rsidP="00FB56B9">
      <w:pPr>
        <w:widowControl/>
        <w:tabs>
          <w:tab w:val="left" w:pos="284"/>
        </w:tabs>
        <w:spacing w:before="60"/>
        <w:jc w:val="both"/>
        <w:rPr>
          <w:sz w:val="17"/>
          <w:szCs w:val="17"/>
        </w:rPr>
      </w:pPr>
      <w:r w:rsidRPr="00FB56B9">
        <w:rPr>
          <w:rFonts w:ascii="Wingdings 2" w:hAnsi="Wingdings 2"/>
          <w:sz w:val="17"/>
          <w:szCs w:val="17"/>
        </w:rPr>
        <w:t></w:t>
      </w:r>
      <w:r w:rsidRPr="00FB56B9">
        <w:rPr>
          <w:rFonts w:ascii="Wingdings 2" w:hAnsi="Wingdings 2"/>
          <w:sz w:val="17"/>
          <w:szCs w:val="17"/>
        </w:rPr>
        <w:tab/>
      </w:r>
      <w:r w:rsidR="00ED791A">
        <w:rPr>
          <w:sz w:val="17"/>
          <w:szCs w:val="17"/>
        </w:rPr>
        <w:t>Перед тем</w:t>
      </w:r>
      <w:r w:rsidRPr="00FB56B9">
        <w:rPr>
          <w:sz w:val="17"/>
          <w:szCs w:val="17"/>
        </w:rPr>
        <w:t xml:space="preserve"> как снимать колесо, сделайте на нем метки, чтобы при</w:t>
      </w:r>
      <w:r w:rsidR="00ED791A">
        <w:rPr>
          <w:sz w:val="17"/>
          <w:szCs w:val="17"/>
        </w:rPr>
        <w:t> </w:t>
      </w:r>
      <w:r w:rsidRPr="00FB56B9">
        <w:rPr>
          <w:sz w:val="17"/>
          <w:szCs w:val="17"/>
        </w:rPr>
        <w:t>повторной установке соблюсти правильное направление вращения шин</w:t>
      </w:r>
      <w:r w:rsidRPr="00FB56B9">
        <w:rPr>
          <w:color w:val="000000"/>
          <w:sz w:val="17"/>
          <w:szCs w:val="17"/>
        </w:rPr>
        <w:t>.</w:t>
      </w:r>
    </w:p>
    <w:p w14:paraId="580B8903" w14:textId="40669B72" w:rsidR="00CB6DE8" w:rsidRPr="00FB56B9" w:rsidRDefault="00CB6DE8" w:rsidP="00FB56B9">
      <w:pPr>
        <w:widowControl/>
        <w:tabs>
          <w:tab w:val="left" w:pos="284"/>
        </w:tabs>
        <w:spacing w:before="60"/>
        <w:jc w:val="both"/>
        <w:rPr>
          <w:sz w:val="17"/>
          <w:szCs w:val="17"/>
        </w:rPr>
      </w:pPr>
      <w:r w:rsidRPr="00FB56B9">
        <w:rPr>
          <w:rFonts w:ascii="Wingdings 2" w:hAnsi="Wingdings 2"/>
          <w:sz w:val="17"/>
          <w:szCs w:val="17"/>
        </w:rPr>
        <w:t></w:t>
      </w:r>
      <w:r w:rsidRPr="00FB56B9">
        <w:rPr>
          <w:rFonts w:ascii="Wingdings 2" w:hAnsi="Wingdings 2"/>
          <w:sz w:val="17"/>
          <w:szCs w:val="17"/>
        </w:rPr>
        <w:tab/>
      </w:r>
      <w:r w:rsidRPr="00FB56B9">
        <w:rPr>
          <w:color w:val="000000"/>
          <w:sz w:val="17"/>
          <w:szCs w:val="17"/>
        </w:rPr>
        <w:t>Хранить шины следует в прохладном и сухом месте, защищенном от</w:t>
      </w:r>
      <w:r w:rsidR="00ED791A">
        <w:rPr>
          <w:color w:val="000000"/>
          <w:sz w:val="17"/>
          <w:szCs w:val="17"/>
        </w:rPr>
        <w:t> </w:t>
      </w:r>
      <w:r w:rsidRPr="00FB56B9">
        <w:rPr>
          <w:color w:val="000000"/>
          <w:sz w:val="17"/>
          <w:szCs w:val="17"/>
        </w:rPr>
        <w:t>воздействия прямых солнечных лучей.</w:t>
      </w:r>
    </w:p>
    <w:p w14:paraId="4D942389" w14:textId="77777777" w:rsidR="00CB6DE8" w:rsidRPr="00E8520F" w:rsidRDefault="00CB6DE8" w:rsidP="00CB6DE8">
      <w:pPr>
        <w:widowControl/>
        <w:spacing w:before="120"/>
        <w:jc w:val="both"/>
        <w:rPr>
          <w:sz w:val="24"/>
          <w:szCs w:val="24"/>
        </w:rPr>
      </w:pPr>
      <w:r>
        <w:br w:type="column"/>
      </w:r>
      <w:r>
        <w:rPr>
          <w:b/>
          <w:bCs/>
          <w:color w:val="000000"/>
          <w:sz w:val="18"/>
          <w:szCs w:val="18"/>
        </w:rPr>
        <w:lastRenderedPageBreak/>
        <w:t>Срок службы шин</w:t>
      </w:r>
    </w:p>
    <w:p w14:paraId="47242ABE" w14:textId="5BC85CC9" w:rsidR="00CB6DE8" w:rsidRPr="00E8520F" w:rsidRDefault="00CB6DE8" w:rsidP="00CB6DE8">
      <w:pPr>
        <w:widowControl/>
        <w:spacing w:before="120"/>
        <w:jc w:val="both"/>
        <w:rPr>
          <w:sz w:val="24"/>
          <w:szCs w:val="24"/>
        </w:rPr>
      </w:pPr>
      <w:r>
        <w:rPr>
          <w:color w:val="000000"/>
          <w:sz w:val="18"/>
          <w:szCs w:val="18"/>
        </w:rPr>
        <w:t>Срок службы шин зависит от</w:t>
      </w:r>
      <w:r w:rsidR="00ED791A">
        <w:rPr>
          <w:color w:val="000000"/>
          <w:sz w:val="18"/>
          <w:szCs w:val="18"/>
        </w:rPr>
        <w:t> </w:t>
      </w:r>
      <w:r>
        <w:rPr>
          <w:color w:val="000000"/>
          <w:sz w:val="18"/>
          <w:szCs w:val="18"/>
        </w:rPr>
        <w:t>следующих факторов:</w:t>
      </w:r>
    </w:p>
    <w:p w14:paraId="51888B0C" w14:textId="77777777" w:rsidR="00CB6DE8" w:rsidRPr="00E8520F" w:rsidRDefault="00CB6DE8" w:rsidP="00CB6DE8">
      <w:pPr>
        <w:widowControl/>
        <w:spacing w:before="120"/>
        <w:jc w:val="both"/>
        <w:rPr>
          <w:sz w:val="24"/>
          <w:szCs w:val="24"/>
        </w:rPr>
      </w:pPr>
      <w:r>
        <w:rPr>
          <w:color w:val="000000"/>
          <w:sz w:val="18"/>
          <w:szCs w:val="18"/>
        </w:rPr>
        <w:t>Давление в шинах</w:t>
      </w:r>
    </w:p>
    <w:p w14:paraId="7E4B24E5" w14:textId="7C180F1B"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Таблички с указанием давления воздуха в шинах размещены на</w:t>
      </w:r>
      <w:r w:rsidR="00ED791A">
        <w:rPr>
          <w:color w:val="000000"/>
          <w:sz w:val="18"/>
          <w:szCs w:val="18"/>
        </w:rPr>
        <w:t> </w:t>
      </w:r>
      <w:r>
        <w:rPr>
          <w:color w:val="000000"/>
          <w:sz w:val="18"/>
          <w:szCs w:val="18"/>
        </w:rPr>
        <w:t>водительской двери. В зимний период давление в шинах должно быть на 0,2 бар выше, чем в летний период. Давление воздуха в шинах является очень важным параметром, особенно для корректировки стиля вождения. Давление в шинах рекомендуется проверять не реже одного раза в месяц. Всегда проверяйте давление в шинах перед дальней поездкой. Не забудьте взять с собой запасное колесо:</w:t>
      </w:r>
    </w:p>
    <w:p w14:paraId="23D367B8" w14:textId="77777777"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sz w:val="18"/>
          <w:szCs w:val="18"/>
        </w:rPr>
        <w:t>Шина запасного колеса должна быть накачана до максимальной рекомендуемой отметки</w:t>
      </w:r>
      <w:r>
        <w:rPr>
          <w:color w:val="000000"/>
          <w:sz w:val="18"/>
          <w:szCs w:val="18"/>
        </w:rPr>
        <w:t>.</w:t>
      </w:r>
    </w:p>
    <w:p w14:paraId="003EC182" w14:textId="0FB8033C"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Давление проверяется только на</w:t>
      </w:r>
      <w:r w:rsidR="00ED791A">
        <w:rPr>
          <w:color w:val="000000"/>
          <w:sz w:val="18"/>
          <w:szCs w:val="18"/>
        </w:rPr>
        <w:t> </w:t>
      </w:r>
      <w:r>
        <w:rPr>
          <w:color w:val="000000"/>
          <w:sz w:val="18"/>
          <w:szCs w:val="18"/>
        </w:rPr>
        <w:t>холодных шинах! Повышенное давление теплой шины снижать не</w:t>
      </w:r>
      <w:r w:rsidR="00ED791A">
        <w:rPr>
          <w:color w:val="000000"/>
          <w:sz w:val="18"/>
          <w:szCs w:val="18"/>
        </w:rPr>
        <w:t> </w:t>
      </w:r>
      <w:r>
        <w:rPr>
          <w:color w:val="000000"/>
          <w:sz w:val="18"/>
          <w:szCs w:val="18"/>
        </w:rPr>
        <w:t xml:space="preserve">нужно! Давление в шинах </w:t>
      </w:r>
      <w:r>
        <w:rPr>
          <w:color w:val="000000"/>
          <w:sz w:val="18"/>
          <w:szCs w:val="18"/>
        </w:rPr>
        <w:lastRenderedPageBreak/>
        <w:t>необходимо регулировать соответственно загрузке автомобиля</w:t>
      </w:r>
      <w:r w:rsidR="00ED791A">
        <w:rPr>
          <w:color w:val="000000"/>
          <w:sz w:val="18"/>
          <w:szCs w:val="18"/>
        </w:rPr>
        <w:t>.</w:t>
      </w:r>
    </w:p>
    <w:p w14:paraId="02924C88" w14:textId="77777777" w:rsidR="00CB6DE8" w:rsidRPr="00E8520F" w:rsidRDefault="00CB6DE8" w:rsidP="00CB6DE8">
      <w:pPr>
        <w:widowControl/>
        <w:tabs>
          <w:tab w:val="left" w:pos="284"/>
        </w:tabs>
        <w:spacing w:before="120"/>
        <w:jc w:val="both"/>
        <w:rPr>
          <w:sz w:val="24"/>
          <w:szCs w:val="24"/>
        </w:rPr>
      </w:pPr>
      <w:r>
        <w:rPr>
          <w:rFonts w:ascii="Wingdings 2" w:hAnsi="Wingdings 2"/>
          <w:sz w:val="18"/>
          <w:szCs w:val="18"/>
        </w:rPr>
        <w:t></w:t>
      </w:r>
      <w:r>
        <w:rPr>
          <w:rFonts w:ascii="Wingdings 2" w:hAnsi="Wingdings 2"/>
          <w:sz w:val="18"/>
          <w:szCs w:val="18"/>
        </w:rPr>
        <w:tab/>
      </w:r>
      <w:r>
        <w:rPr>
          <w:sz w:val="18"/>
          <w:szCs w:val="18"/>
        </w:rPr>
        <w:t>Слишком низкое или высокое давление является причиной ускоренного износа шин и ухудшения управляемости автомобиля</w:t>
      </w:r>
      <w:r>
        <w:rPr>
          <w:color w:val="000000"/>
          <w:sz w:val="18"/>
          <w:szCs w:val="18"/>
        </w:rPr>
        <w:t>.</w:t>
      </w:r>
    </w:p>
    <w:p w14:paraId="418EA8A4" w14:textId="77777777" w:rsidR="00CB6DE8" w:rsidRPr="00E8520F" w:rsidRDefault="00CB6DE8" w:rsidP="00CB6DE8">
      <w:pPr>
        <w:widowControl/>
        <w:tabs>
          <w:tab w:val="left" w:pos="284"/>
        </w:tabs>
        <w:spacing w:before="120"/>
        <w:jc w:val="both"/>
        <w:rPr>
          <w:sz w:val="24"/>
          <w:szCs w:val="24"/>
        </w:rPr>
      </w:pPr>
      <w:r>
        <w:rPr>
          <w:noProof/>
          <w:color w:val="000000"/>
          <w:sz w:val="18"/>
          <w:szCs w:val="18"/>
        </w:rPr>
        <w:drawing>
          <wp:inline distT="0" distB="0" distL="0" distR="0" wp14:anchorId="59E9ED29" wp14:editId="7E3C3421">
            <wp:extent cx="225552" cy="219456"/>
            <wp:effectExtent l="0" t="0" r="3175" b="9525"/>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Рисунок 636"/>
                    <pic:cNvPicPr/>
                  </pic:nvPicPr>
                  <pic:blipFill>
                    <a:blip r:embed="rId15"/>
                    <a:stretch>
                      <a:fillRect/>
                    </a:stretch>
                  </pic:blipFill>
                  <pic:spPr>
                    <a:xfrm>
                      <a:off x="0" y="0"/>
                      <a:ext cx="225552" cy="219456"/>
                    </a:xfrm>
                    <a:prstGeom prst="rect">
                      <a:avLst/>
                    </a:prstGeom>
                  </pic:spPr>
                </pic:pic>
              </a:graphicData>
            </a:graphic>
          </wp:inline>
        </w:drawing>
      </w:r>
      <w:r>
        <w:rPr>
          <w:color w:val="000000"/>
          <w:sz w:val="18"/>
          <w:szCs w:val="18"/>
        </w:rPr>
        <w:t xml:space="preserve"> Недостаточное давление в шинах обуславливает повышение расхода топлива и, как следствие, лишнее вредное воздействие на окружающую среду.</w:t>
      </w:r>
    </w:p>
    <w:p w14:paraId="18E87C60" w14:textId="5711D8D8" w:rsidR="00CB6DE8" w:rsidRDefault="00ED791A" w:rsidP="00CB6DE8">
      <w:pPr>
        <w:widowControl/>
        <w:spacing w:before="120"/>
        <w:jc w:val="both"/>
        <w:rPr>
          <w:sz w:val="24"/>
          <w:szCs w:val="24"/>
        </w:rPr>
      </w:pPr>
      <w:r>
        <w:rPr>
          <w:color w:val="000000"/>
          <w:sz w:val="18"/>
          <w:szCs w:val="18"/>
        </w:rPr>
        <w:t>Ввиду этого</w:t>
      </w:r>
      <w:r w:rsidR="00CB6DE8">
        <w:rPr>
          <w:color w:val="000000"/>
          <w:sz w:val="18"/>
          <w:szCs w:val="18"/>
        </w:rPr>
        <w:t xml:space="preserve"> максимальная эффективность автомобиля и комфорт пассажиров обеспечивается только при</w:t>
      </w:r>
      <w:r>
        <w:rPr>
          <w:color w:val="000000"/>
          <w:sz w:val="18"/>
          <w:szCs w:val="18"/>
        </w:rPr>
        <w:t> </w:t>
      </w:r>
      <w:r w:rsidR="00CB6DE8">
        <w:rPr>
          <w:color w:val="000000"/>
          <w:sz w:val="18"/>
          <w:szCs w:val="18"/>
        </w:rPr>
        <w:t>нормальном давлении в шинах. Если фактическое давление ниже нормы, накачайте шину до</w:t>
      </w:r>
      <w:r>
        <w:rPr>
          <w:color w:val="000000"/>
          <w:sz w:val="18"/>
          <w:szCs w:val="18"/>
        </w:rPr>
        <w:t> </w:t>
      </w:r>
      <w:r w:rsidR="00CB6DE8">
        <w:rPr>
          <w:color w:val="000000"/>
          <w:sz w:val="18"/>
          <w:szCs w:val="18"/>
        </w:rPr>
        <w:t>нормального уровня. Если фактическое давление выше нормы, спустите шину до нормального уровня, нажав на золотник вентиля шины. После регулировки давления проверьте шины на отсутствие повреждений или</w:t>
      </w:r>
      <w:r>
        <w:rPr>
          <w:color w:val="000000"/>
          <w:sz w:val="18"/>
          <w:szCs w:val="18"/>
        </w:rPr>
        <w:t> </w:t>
      </w:r>
      <w:r w:rsidR="00CB6DE8">
        <w:rPr>
          <w:color w:val="000000"/>
          <w:sz w:val="18"/>
          <w:szCs w:val="18"/>
        </w:rPr>
        <w:t>утечки воздуха.</w:t>
      </w:r>
    </w:p>
    <w:p w14:paraId="29F83C81" w14:textId="77777777" w:rsidR="00CB6DE8" w:rsidRDefault="00CB6DE8" w:rsidP="00CB6DE8">
      <w:r>
        <w:br w:type="page"/>
      </w:r>
    </w:p>
    <w:tbl>
      <w:tblPr>
        <w:tblW w:w="3071" w:type="dxa"/>
        <w:tblInd w:w="40" w:type="dxa"/>
        <w:tblLayout w:type="fixed"/>
        <w:tblCellMar>
          <w:left w:w="40" w:type="dxa"/>
          <w:right w:w="40" w:type="dxa"/>
        </w:tblCellMar>
        <w:tblLook w:val="0000" w:firstRow="0" w:lastRow="0" w:firstColumn="0" w:lastColumn="0" w:noHBand="0" w:noVBand="0"/>
      </w:tblPr>
      <w:tblGrid>
        <w:gridCol w:w="1075"/>
        <w:gridCol w:w="1022"/>
        <w:gridCol w:w="974"/>
      </w:tblGrid>
      <w:tr w:rsidR="00CB6DE8" w:rsidRPr="009E78F3" w14:paraId="0A138E21" w14:textId="77777777" w:rsidTr="00584AB4">
        <w:trPr>
          <w:trHeight w:val="23"/>
        </w:trPr>
        <w:tc>
          <w:tcPr>
            <w:tcW w:w="1075" w:type="dxa"/>
            <w:vMerge w:val="restart"/>
            <w:tcBorders>
              <w:top w:val="single" w:sz="6" w:space="0" w:color="auto"/>
              <w:left w:val="single" w:sz="6" w:space="0" w:color="auto"/>
              <w:right w:val="single" w:sz="6" w:space="0" w:color="auto"/>
            </w:tcBorders>
            <w:shd w:val="clear" w:color="auto" w:fill="FFFFFF"/>
            <w:vAlign w:val="center"/>
          </w:tcPr>
          <w:p w14:paraId="3335DB3C"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lastRenderedPageBreak/>
              <w:t>Размер шин</w:t>
            </w:r>
          </w:p>
        </w:tc>
        <w:tc>
          <w:tcPr>
            <w:tcW w:w="199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34285361"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Давление (кПа)</w:t>
            </w:r>
          </w:p>
        </w:tc>
      </w:tr>
      <w:tr w:rsidR="00CB6DE8" w:rsidRPr="009E78F3" w14:paraId="494382F4" w14:textId="77777777" w:rsidTr="00584AB4">
        <w:trPr>
          <w:trHeight w:val="23"/>
        </w:trPr>
        <w:tc>
          <w:tcPr>
            <w:tcW w:w="1075" w:type="dxa"/>
            <w:vMerge/>
            <w:tcBorders>
              <w:left w:val="single" w:sz="6" w:space="0" w:color="auto"/>
              <w:bottom w:val="single" w:sz="6" w:space="0" w:color="auto"/>
              <w:right w:val="single" w:sz="6" w:space="0" w:color="auto"/>
            </w:tcBorders>
            <w:shd w:val="clear" w:color="auto" w:fill="FFFFFF"/>
            <w:vAlign w:val="center"/>
          </w:tcPr>
          <w:p w14:paraId="2B402BF5" w14:textId="77777777" w:rsidR="00CB6DE8" w:rsidRPr="009E78F3" w:rsidRDefault="00CB6DE8" w:rsidP="00584AB4">
            <w:pPr>
              <w:widowControl/>
              <w:spacing w:before="20" w:after="20"/>
              <w:jc w:val="center"/>
              <w:rPr>
                <w:rFonts w:ascii="Arial" w:hAnsi="Arial" w:cs="Arial"/>
                <w:sz w:val="16"/>
                <w:szCs w:val="16"/>
              </w:rPr>
            </w:pP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14:paraId="57E310AC"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Передние</w:t>
            </w:r>
          </w:p>
        </w:tc>
        <w:tc>
          <w:tcPr>
            <w:tcW w:w="974" w:type="dxa"/>
            <w:tcBorders>
              <w:top w:val="single" w:sz="6" w:space="0" w:color="auto"/>
              <w:left w:val="single" w:sz="6" w:space="0" w:color="auto"/>
              <w:bottom w:val="single" w:sz="6" w:space="0" w:color="auto"/>
              <w:right w:val="single" w:sz="6" w:space="0" w:color="auto"/>
            </w:tcBorders>
            <w:shd w:val="clear" w:color="auto" w:fill="FFFFFF"/>
            <w:vAlign w:val="center"/>
          </w:tcPr>
          <w:p w14:paraId="3D0378F1"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Задние</w:t>
            </w:r>
          </w:p>
        </w:tc>
      </w:tr>
      <w:tr w:rsidR="00CB6DE8" w:rsidRPr="009E78F3" w14:paraId="5161F416" w14:textId="77777777" w:rsidTr="00584AB4">
        <w:trPr>
          <w:trHeight w:val="23"/>
        </w:trPr>
        <w:tc>
          <w:tcPr>
            <w:tcW w:w="1075" w:type="dxa"/>
            <w:tcBorders>
              <w:top w:val="single" w:sz="6" w:space="0" w:color="auto"/>
              <w:left w:val="single" w:sz="6" w:space="0" w:color="auto"/>
              <w:bottom w:val="single" w:sz="6" w:space="0" w:color="auto"/>
              <w:right w:val="single" w:sz="6" w:space="0" w:color="auto"/>
            </w:tcBorders>
            <w:shd w:val="clear" w:color="auto" w:fill="FFFFFF"/>
            <w:vAlign w:val="center"/>
          </w:tcPr>
          <w:p w14:paraId="3E039678"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185R15LT</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14:paraId="2AB04C8A"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450 ± 10</w:t>
            </w:r>
          </w:p>
        </w:tc>
        <w:tc>
          <w:tcPr>
            <w:tcW w:w="974" w:type="dxa"/>
            <w:tcBorders>
              <w:top w:val="single" w:sz="6" w:space="0" w:color="auto"/>
              <w:left w:val="single" w:sz="6" w:space="0" w:color="auto"/>
              <w:bottom w:val="single" w:sz="6" w:space="0" w:color="auto"/>
              <w:right w:val="single" w:sz="6" w:space="0" w:color="auto"/>
            </w:tcBorders>
            <w:shd w:val="clear" w:color="auto" w:fill="FFFFFF"/>
            <w:vAlign w:val="center"/>
          </w:tcPr>
          <w:p w14:paraId="487526E5"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450 ± 10</w:t>
            </w:r>
          </w:p>
        </w:tc>
      </w:tr>
      <w:tr w:rsidR="00CB6DE8" w:rsidRPr="009E78F3" w14:paraId="2C0B4FE0" w14:textId="77777777" w:rsidTr="00584AB4">
        <w:trPr>
          <w:trHeight w:val="23"/>
        </w:trPr>
        <w:tc>
          <w:tcPr>
            <w:tcW w:w="1075" w:type="dxa"/>
            <w:tcBorders>
              <w:top w:val="single" w:sz="6" w:space="0" w:color="auto"/>
              <w:left w:val="single" w:sz="6" w:space="0" w:color="auto"/>
              <w:bottom w:val="single" w:sz="6" w:space="0" w:color="auto"/>
              <w:right w:val="single" w:sz="6" w:space="0" w:color="auto"/>
            </w:tcBorders>
            <w:shd w:val="clear" w:color="auto" w:fill="FFFFFF"/>
            <w:vAlign w:val="center"/>
          </w:tcPr>
          <w:p w14:paraId="35DDC21D"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185/75R16LT</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14:paraId="176CAF60"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450 ± 10</w:t>
            </w:r>
          </w:p>
        </w:tc>
        <w:tc>
          <w:tcPr>
            <w:tcW w:w="974" w:type="dxa"/>
            <w:tcBorders>
              <w:top w:val="single" w:sz="6" w:space="0" w:color="auto"/>
              <w:left w:val="single" w:sz="6" w:space="0" w:color="auto"/>
              <w:bottom w:val="single" w:sz="6" w:space="0" w:color="auto"/>
              <w:right w:val="single" w:sz="6" w:space="0" w:color="auto"/>
            </w:tcBorders>
            <w:shd w:val="clear" w:color="auto" w:fill="FFFFFF"/>
            <w:vAlign w:val="center"/>
          </w:tcPr>
          <w:p w14:paraId="3F90AB60"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450 ± 10</w:t>
            </w:r>
          </w:p>
        </w:tc>
      </w:tr>
      <w:tr w:rsidR="00CB6DE8" w:rsidRPr="009E78F3" w14:paraId="0A9BE3CD" w14:textId="77777777" w:rsidTr="00584AB4">
        <w:trPr>
          <w:trHeight w:val="23"/>
        </w:trPr>
        <w:tc>
          <w:tcPr>
            <w:tcW w:w="1075" w:type="dxa"/>
            <w:tcBorders>
              <w:top w:val="single" w:sz="6" w:space="0" w:color="auto"/>
              <w:left w:val="single" w:sz="6" w:space="0" w:color="auto"/>
              <w:bottom w:val="single" w:sz="6" w:space="0" w:color="auto"/>
              <w:right w:val="single" w:sz="6" w:space="0" w:color="auto"/>
            </w:tcBorders>
            <w:shd w:val="clear" w:color="auto" w:fill="FFFFFF"/>
            <w:vAlign w:val="center"/>
          </w:tcPr>
          <w:p w14:paraId="49042196"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225/70R15LT</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14:paraId="3E894FD5"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450 ± 10</w:t>
            </w:r>
          </w:p>
        </w:tc>
        <w:tc>
          <w:tcPr>
            <w:tcW w:w="974" w:type="dxa"/>
            <w:tcBorders>
              <w:top w:val="single" w:sz="6" w:space="0" w:color="auto"/>
              <w:left w:val="single" w:sz="6" w:space="0" w:color="auto"/>
              <w:bottom w:val="single" w:sz="6" w:space="0" w:color="auto"/>
              <w:right w:val="single" w:sz="6" w:space="0" w:color="auto"/>
            </w:tcBorders>
            <w:shd w:val="clear" w:color="auto" w:fill="FFFFFF"/>
            <w:vAlign w:val="center"/>
          </w:tcPr>
          <w:p w14:paraId="34C87E23"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450 ± 10</w:t>
            </w:r>
          </w:p>
        </w:tc>
      </w:tr>
      <w:tr w:rsidR="00CB6DE8" w:rsidRPr="009E78F3" w14:paraId="38DB0675" w14:textId="77777777" w:rsidTr="00584AB4">
        <w:trPr>
          <w:trHeight w:val="23"/>
        </w:trPr>
        <w:tc>
          <w:tcPr>
            <w:tcW w:w="1075" w:type="dxa"/>
            <w:tcBorders>
              <w:top w:val="single" w:sz="6" w:space="0" w:color="auto"/>
              <w:left w:val="single" w:sz="6" w:space="0" w:color="auto"/>
              <w:bottom w:val="single" w:sz="6" w:space="0" w:color="auto"/>
              <w:right w:val="single" w:sz="6" w:space="0" w:color="auto"/>
            </w:tcBorders>
            <w:shd w:val="clear" w:color="auto" w:fill="FFFFFF"/>
            <w:vAlign w:val="center"/>
          </w:tcPr>
          <w:p w14:paraId="197EF635"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215/75R16LT</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14:paraId="36B814B7"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550 ± 10</w:t>
            </w:r>
          </w:p>
        </w:tc>
        <w:tc>
          <w:tcPr>
            <w:tcW w:w="974" w:type="dxa"/>
            <w:tcBorders>
              <w:top w:val="single" w:sz="6" w:space="0" w:color="auto"/>
              <w:left w:val="single" w:sz="6" w:space="0" w:color="auto"/>
              <w:bottom w:val="single" w:sz="6" w:space="0" w:color="auto"/>
              <w:right w:val="single" w:sz="6" w:space="0" w:color="auto"/>
            </w:tcBorders>
            <w:shd w:val="clear" w:color="auto" w:fill="FFFFFF"/>
            <w:vAlign w:val="center"/>
          </w:tcPr>
          <w:p w14:paraId="4EFF7291"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550 ± 10</w:t>
            </w:r>
          </w:p>
        </w:tc>
      </w:tr>
      <w:tr w:rsidR="00CB6DE8" w:rsidRPr="009E78F3" w14:paraId="589E6193" w14:textId="77777777" w:rsidTr="00584AB4">
        <w:trPr>
          <w:trHeight w:val="23"/>
        </w:trPr>
        <w:tc>
          <w:tcPr>
            <w:tcW w:w="1075" w:type="dxa"/>
            <w:tcBorders>
              <w:top w:val="single" w:sz="6" w:space="0" w:color="auto"/>
              <w:left w:val="single" w:sz="6" w:space="0" w:color="auto"/>
              <w:bottom w:val="single" w:sz="6" w:space="0" w:color="auto"/>
              <w:right w:val="single" w:sz="6" w:space="0" w:color="auto"/>
            </w:tcBorders>
            <w:shd w:val="clear" w:color="auto" w:fill="FFFFFF"/>
            <w:vAlign w:val="center"/>
          </w:tcPr>
          <w:p w14:paraId="459391EB"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195/75R16LT</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14:paraId="4951AEED"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450 ± 10</w:t>
            </w:r>
          </w:p>
        </w:tc>
        <w:tc>
          <w:tcPr>
            <w:tcW w:w="974" w:type="dxa"/>
            <w:tcBorders>
              <w:top w:val="single" w:sz="6" w:space="0" w:color="auto"/>
              <w:left w:val="single" w:sz="6" w:space="0" w:color="auto"/>
              <w:bottom w:val="single" w:sz="6" w:space="0" w:color="auto"/>
              <w:right w:val="single" w:sz="6" w:space="0" w:color="auto"/>
            </w:tcBorders>
            <w:shd w:val="clear" w:color="auto" w:fill="FFFFFF"/>
            <w:vAlign w:val="center"/>
          </w:tcPr>
          <w:p w14:paraId="5DB089AC" w14:textId="77777777" w:rsidR="00CB6DE8" w:rsidRPr="009E78F3" w:rsidRDefault="00CB6DE8" w:rsidP="00584AB4">
            <w:pPr>
              <w:widowControl/>
              <w:spacing w:before="20" w:after="20"/>
              <w:jc w:val="center"/>
              <w:rPr>
                <w:rFonts w:ascii="Arial" w:hAnsi="Arial" w:cs="Arial"/>
                <w:sz w:val="16"/>
                <w:szCs w:val="16"/>
              </w:rPr>
            </w:pPr>
            <w:r>
              <w:rPr>
                <w:rFonts w:ascii="Arial" w:hAnsi="Arial"/>
                <w:color w:val="000000"/>
                <w:sz w:val="16"/>
                <w:szCs w:val="16"/>
              </w:rPr>
              <w:t>450 ± 10</w:t>
            </w:r>
          </w:p>
        </w:tc>
      </w:tr>
    </w:tbl>
    <w:p w14:paraId="4F12394A" w14:textId="77777777" w:rsidR="00CB6DE8" w:rsidRDefault="00CB6DE8" w:rsidP="00CB6DE8">
      <w:pPr>
        <w:widowControl/>
        <w:spacing w:before="120"/>
        <w:jc w:val="both"/>
        <w:rPr>
          <w:sz w:val="24"/>
          <w:szCs w:val="24"/>
        </w:rPr>
      </w:pPr>
      <w:r>
        <w:rPr>
          <w:b/>
          <w:bCs/>
          <w:color w:val="000000"/>
          <w:sz w:val="18"/>
          <w:szCs w:val="18"/>
        </w:rPr>
        <w:t>Манера вождения</w:t>
      </w:r>
    </w:p>
    <w:p w14:paraId="092CB383" w14:textId="12782C7C" w:rsidR="00CB6DE8" w:rsidRPr="00E8520F" w:rsidRDefault="00CB6DE8" w:rsidP="00CB6DE8">
      <w:pPr>
        <w:widowControl/>
        <w:spacing w:before="120"/>
        <w:jc w:val="both"/>
        <w:rPr>
          <w:sz w:val="24"/>
          <w:szCs w:val="24"/>
        </w:rPr>
      </w:pPr>
      <w:r>
        <w:rPr>
          <w:color w:val="000000"/>
          <w:sz w:val="18"/>
          <w:szCs w:val="18"/>
        </w:rPr>
        <w:t>Динамическая манера вождения, которая может проявляться, прежде всего, в скоростном прохождении поворотов и резком ускорении и</w:t>
      </w:r>
      <w:r w:rsidR="00ED791A">
        <w:rPr>
          <w:color w:val="000000"/>
          <w:sz w:val="18"/>
          <w:szCs w:val="18"/>
        </w:rPr>
        <w:t> </w:t>
      </w:r>
      <w:r>
        <w:rPr>
          <w:color w:val="000000"/>
          <w:sz w:val="18"/>
          <w:szCs w:val="18"/>
        </w:rPr>
        <w:t>торможении, приводит к</w:t>
      </w:r>
      <w:r w:rsidR="00ED791A">
        <w:rPr>
          <w:color w:val="000000"/>
          <w:sz w:val="18"/>
          <w:szCs w:val="18"/>
        </w:rPr>
        <w:t> </w:t>
      </w:r>
      <w:r>
        <w:rPr>
          <w:color w:val="000000"/>
          <w:sz w:val="18"/>
          <w:szCs w:val="18"/>
        </w:rPr>
        <w:t>интенсивному износу шин.</w:t>
      </w:r>
    </w:p>
    <w:p w14:paraId="12EF6416" w14:textId="77777777" w:rsidR="00CB6DE8" w:rsidRPr="00E8520F" w:rsidRDefault="00CB6DE8" w:rsidP="00CB6DE8">
      <w:pPr>
        <w:widowControl/>
        <w:spacing w:before="120"/>
        <w:jc w:val="both"/>
        <w:rPr>
          <w:sz w:val="24"/>
          <w:szCs w:val="24"/>
        </w:rPr>
      </w:pPr>
      <w:r>
        <w:br w:type="column"/>
      </w:r>
      <w:r>
        <w:rPr>
          <w:b/>
          <w:bCs/>
          <w:color w:val="000000"/>
          <w:sz w:val="18"/>
          <w:szCs w:val="18"/>
        </w:rPr>
        <w:lastRenderedPageBreak/>
        <w:t>Балансировка колес</w:t>
      </w:r>
    </w:p>
    <w:p w14:paraId="04DF5C04" w14:textId="2601E5FE" w:rsidR="00CB6DE8" w:rsidRPr="00E8520F" w:rsidRDefault="00CB6DE8" w:rsidP="00CB6DE8">
      <w:pPr>
        <w:widowControl/>
        <w:spacing w:before="120"/>
        <w:jc w:val="both"/>
        <w:rPr>
          <w:sz w:val="24"/>
          <w:szCs w:val="24"/>
        </w:rPr>
      </w:pPr>
      <w:r>
        <w:rPr>
          <w:color w:val="000000"/>
          <w:sz w:val="18"/>
          <w:szCs w:val="18"/>
        </w:rPr>
        <w:t>В целях максимального продления срока службы шин и обеспечения оптимальных динамических характеристик колеса нового автомобиля имеют правильные углы установки и балансировку. В процессе дальнейшей эксплуатации возникает дисбаланс колес, обуславливающий нехарактерные вибрации рулевого колеса. Несбалансированность колес также приводит к интенсивному износу шин, рулевого механизма, а такж</w:t>
      </w:r>
      <w:r w:rsidR="00ED791A">
        <w:rPr>
          <w:color w:val="000000"/>
          <w:sz w:val="18"/>
          <w:szCs w:val="18"/>
        </w:rPr>
        <w:t>е деталей подвески. Ввиду этого</w:t>
      </w:r>
      <w:r>
        <w:rPr>
          <w:color w:val="000000"/>
          <w:sz w:val="18"/>
          <w:szCs w:val="18"/>
        </w:rPr>
        <w:t xml:space="preserve"> колеса автомобиля требуют регулярной балансировки. Балансировка колес также должна производиться каждый раз после ремонта или замены шин.</w:t>
      </w:r>
    </w:p>
    <w:p w14:paraId="07D9A587" w14:textId="77777777" w:rsidR="00CB6DE8" w:rsidRPr="00E8520F" w:rsidRDefault="00CB6DE8" w:rsidP="00CB6DE8">
      <w:pPr>
        <w:widowControl/>
        <w:spacing w:before="120"/>
        <w:jc w:val="both"/>
        <w:rPr>
          <w:sz w:val="24"/>
          <w:szCs w:val="24"/>
        </w:rPr>
      </w:pPr>
      <w:r>
        <w:rPr>
          <w:b/>
          <w:bCs/>
        </w:rPr>
        <w:br w:type="column"/>
      </w:r>
      <w:r>
        <w:rPr>
          <w:b/>
          <w:bCs/>
        </w:rPr>
        <w:lastRenderedPageBreak/>
        <w:t>Индикаторы износа протектора</w:t>
      </w:r>
    </w:p>
    <w:p w14:paraId="43AFD5A1" w14:textId="77777777" w:rsidR="00CB6DE8" w:rsidRDefault="00CB6DE8" w:rsidP="00CB6DE8">
      <w:pPr>
        <w:widowControl/>
        <w:spacing w:before="120"/>
        <w:jc w:val="both"/>
        <w:rPr>
          <w:color w:val="000000"/>
          <w:sz w:val="18"/>
          <w:szCs w:val="18"/>
        </w:rPr>
      </w:pPr>
      <w:r>
        <w:rPr>
          <w:noProof/>
          <w:color w:val="000000"/>
          <w:sz w:val="18"/>
          <w:szCs w:val="18"/>
        </w:rPr>
        <mc:AlternateContent>
          <mc:Choice Requires="wps">
            <w:drawing>
              <wp:anchor distT="0" distB="0" distL="114300" distR="114300" simplePos="0" relativeHeight="251753472" behindDoc="0" locked="0" layoutInCell="1" allowOverlap="1" wp14:anchorId="66A8C7F4" wp14:editId="7827C394">
                <wp:simplePos x="0" y="0"/>
                <wp:positionH relativeFrom="column">
                  <wp:posOffset>1033170</wp:posOffset>
                </wp:positionH>
                <wp:positionV relativeFrom="paragraph">
                  <wp:posOffset>856615</wp:posOffset>
                </wp:positionV>
                <wp:extent cx="804672" cy="105508"/>
                <wp:effectExtent l="0" t="0" r="14605" b="7620"/>
                <wp:wrapNone/>
                <wp:docPr id="638" name="Надпись 638"/>
                <wp:cNvGraphicFramePr/>
                <a:graphic xmlns:a="http://schemas.openxmlformats.org/drawingml/2006/main">
                  <a:graphicData uri="http://schemas.microsoft.com/office/word/2010/wordprocessingShape">
                    <wps:wsp>
                      <wps:cNvSpPr txBox="1"/>
                      <wps:spPr>
                        <a:xfrm>
                          <a:off x="0" y="0"/>
                          <a:ext cx="804672" cy="105508"/>
                        </a:xfrm>
                        <a:prstGeom prst="rect">
                          <a:avLst/>
                        </a:prstGeom>
                        <a:noFill/>
                        <a:ln w="6350">
                          <a:noFill/>
                        </a:ln>
                      </wps:spPr>
                      <wps:txbx>
                        <w:txbxContent>
                          <w:p w14:paraId="62EC510F" w14:textId="77777777" w:rsidR="00B07F16" w:rsidRPr="00FB56B9" w:rsidRDefault="00B07F16" w:rsidP="00CB6DE8">
                            <w:pPr>
                              <w:jc w:val="center"/>
                              <w:rPr>
                                <w:sz w:val="18"/>
                              </w:rPr>
                            </w:pPr>
                            <w:r w:rsidRPr="00FB56B9">
                              <w:rPr>
                                <w:color w:val="000000"/>
                                <w:sz w:val="14"/>
                                <w:szCs w:val="16"/>
                              </w:rPr>
                              <w:t>Индикатор износа протектора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Надпись 638" o:spid="_x0000_s1140" type="#_x0000_t202" style="position:absolute;left:0;text-align:left;margin-left:81.35pt;margin-top:67.45pt;width:63.35pt;height:8.3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" filled="f" stroked="f" strokeweight=".5pt">
                <v:textbox style="mso-fit-shape-to-text:t" inset="0,0,0,0">
                  <w:txbxContent>
                    <w:p w14:paraId="62EC510F" w14:textId="77777777" w:rsidR="000D03B7" w:rsidRPr="00FB56B9" w:rsidRDefault="000D03B7" w:rsidP="00CB6DE8">
                      <w:pPr>
                        <w:jc w:val="center"/>
                        <w:rPr>
                          <w:sz w:val="18"/>
                        </w:rPr>
                      </w:pPr>
                      <w:r w:rsidRPr="00FB56B9">
                        <w:rPr>
                          <w:color w:val="000000"/>
                          <w:sz w:val="14"/>
                          <w:szCs w:val="16"/>
                        </w:rPr>
                        <w:t>Индикатор износа протектора</w:t>
                      </w:r>
                    </w:p>
                  </w:txbxContent>
                </v:textbox>
              </v:shape>
            </w:pict>
          </mc:Fallback>
        </mc:AlternateContent>
      </w:r>
      <w:r>
        <w:rPr>
          <w:noProof/>
          <w:color w:val="000000"/>
          <w:sz w:val="18"/>
          <w:szCs w:val="18"/>
        </w:rPr>
        <w:drawing>
          <wp:inline distT="0" distB="0" distL="0" distR="0" wp14:anchorId="01D62EFF" wp14:editId="10D595ED">
            <wp:extent cx="1932305" cy="1358265"/>
            <wp:effectExtent l="0" t="0" r="0" b="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Рисунок 637"/>
                    <pic:cNvPicPr/>
                  </pic:nvPicPr>
                  <pic:blipFill>
                    <a:blip r:embed="rId213"/>
                    <a:stretch>
                      <a:fillRect/>
                    </a:stretch>
                  </pic:blipFill>
                  <pic:spPr>
                    <a:xfrm>
                      <a:off x="0" y="0"/>
                      <a:ext cx="1932305" cy="1358265"/>
                    </a:xfrm>
                    <a:prstGeom prst="rect">
                      <a:avLst/>
                    </a:prstGeom>
                  </pic:spPr>
                </pic:pic>
              </a:graphicData>
            </a:graphic>
          </wp:inline>
        </w:drawing>
      </w:r>
    </w:p>
    <w:p w14:paraId="4BA3540F" w14:textId="65DA5B5B" w:rsidR="00CB6DE8" w:rsidRPr="00E8520F" w:rsidRDefault="00CB6DE8" w:rsidP="00CB6DE8">
      <w:pPr>
        <w:widowControl/>
        <w:spacing w:before="120"/>
        <w:jc w:val="both"/>
        <w:rPr>
          <w:sz w:val="24"/>
          <w:szCs w:val="24"/>
        </w:rPr>
      </w:pPr>
      <w:r>
        <w:rPr>
          <w:color w:val="000000"/>
          <w:sz w:val="18"/>
          <w:szCs w:val="18"/>
        </w:rPr>
        <w:t>Когда глубина протектора уменьшается до граничного уровня (1,6</w:t>
      </w:r>
      <w:r w:rsidR="00ED791A">
        <w:rPr>
          <w:color w:val="000000"/>
          <w:sz w:val="18"/>
          <w:szCs w:val="18"/>
        </w:rPr>
        <w:t> </w:t>
      </w:r>
      <w:r>
        <w:rPr>
          <w:color w:val="000000"/>
          <w:sz w:val="18"/>
          <w:szCs w:val="18"/>
        </w:rPr>
        <w:t>мм), на</w:t>
      </w:r>
      <w:r w:rsidR="00ED791A">
        <w:rPr>
          <w:color w:val="000000"/>
          <w:sz w:val="18"/>
          <w:szCs w:val="18"/>
        </w:rPr>
        <w:t> </w:t>
      </w:r>
      <w:r>
        <w:rPr>
          <w:color w:val="000000"/>
          <w:sz w:val="18"/>
          <w:szCs w:val="18"/>
        </w:rPr>
        <w:t>поверхности шины появляются индикаторы износа. В зависимости от</w:t>
      </w:r>
      <w:r w:rsidR="00ED791A">
        <w:rPr>
          <w:color w:val="000000"/>
          <w:sz w:val="18"/>
          <w:szCs w:val="18"/>
        </w:rPr>
        <w:t> </w:t>
      </w:r>
      <w:r>
        <w:rPr>
          <w:color w:val="000000"/>
          <w:sz w:val="18"/>
          <w:szCs w:val="18"/>
        </w:rPr>
        <w:t xml:space="preserve">типоразмера, шина имеет от </w:t>
      </w:r>
      <w:r w:rsidR="009D468B">
        <w:rPr>
          <w:color w:val="000000"/>
          <w:sz w:val="18"/>
          <w:szCs w:val="18"/>
        </w:rPr>
        <w:t>6</w:t>
      </w:r>
      <w:r>
        <w:rPr>
          <w:color w:val="000000"/>
          <w:sz w:val="18"/>
          <w:szCs w:val="18"/>
        </w:rPr>
        <w:t xml:space="preserve"> до</w:t>
      </w:r>
      <w:r w:rsidR="00ED791A">
        <w:rPr>
          <w:color w:val="000000"/>
          <w:sz w:val="18"/>
          <w:szCs w:val="18"/>
        </w:rPr>
        <w:t> </w:t>
      </w:r>
      <w:r>
        <w:rPr>
          <w:color w:val="000000"/>
          <w:sz w:val="18"/>
          <w:szCs w:val="18"/>
        </w:rPr>
        <w:t>8</w:t>
      </w:r>
      <w:r w:rsidR="00ED791A">
        <w:rPr>
          <w:color w:val="000000"/>
          <w:sz w:val="18"/>
          <w:szCs w:val="18"/>
        </w:rPr>
        <w:t> </w:t>
      </w:r>
      <w:r>
        <w:rPr>
          <w:color w:val="000000"/>
          <w:sz w:val="18"/>
          <w:szCs w:val="18"/>
        </w:rPr>
        <w:t>индикаторов, равномерно распределенных по кругу.</w:t>
      </w:r>
    </w:p>
    <w:p w14:paraId="53DCA3BB" w14:textId="68A282DB" w:rsidR="00CB6DE8" w:rsidRPr="00E8520F" w:rsidRDefault="00CB6DE8" w:rsidP="00CB6DE8">
      <w:pPr>
        <w:widowControl/>
        <w:spacing w:before="120"/>
        <w:jc w:val="both"/>
        <w:rPr>
          <w:sz w:val="24"/>
          <w:szCs w:val="24"/>
        </w:rPr>
      </w:pPr>
      <w:r>
        <w:rPr>
          <w:color w:val="000000"/>
          <w:sz w:val="18"/>
          <w:szCs w:val="18"/>
        </w:rPr>
        <w:t>В случае появления индикаторов износа (остаточная глубина протектора 1,6</w:t>
      </w:r>
      <w:r w:rsidR="009D468B">
        <w:rPr>
          <w:color w:val="000000"/>
          <w:sz w:val="18"/>
          <w:szCs w:val="18"/>
        </w:rPr>
        <w:t> </w:t>
      </w:r>
      <w:r>
        <w:rPr>
          <w:color w:val="000000"/>
          <w:sz w:val="18"/>
          <w:szCs w:val="18"/>
        </w:rPr>
        <w:t>мм) шина подлежит замене. Никогда не откл</w:t>
      </w:r>
      <w:r w:rsidR="009D468B">
        <w:rPr>
          <w:color w:val="000000"/>
          <w:sz w:val="18"/>
          <w:szCs w:val="18"/>
        </w:rPr>
        <w:t>адывайте замену изношенных шин!</w:t>
      </w:r>
    </w:p>
    <w:p w14:paraId="5282266F" w14:textId="77777777" w:rsidR="00CB6DE8" w:rsidRDefault="00CB6DE8" w:rsidP="00CB6DE8">
      <w:pPr>
        <w:widowControl/>
        <w:autoSpaceDE/>
        <w:autoSpaceDN/>
        <w:adjustRightInd/>
        <w:spacing w:after="160" w:line="259" w:lineRule="auto"/>
        <w:rPr>
          <w:b/>
          <w:bCs/>
          <w:color w:val="000000"/>
          <w:sz w:val="22"/>
          <w:szCs w:val="22"/>
        </w:rPr>
      </w:pPr>
      <w:r>
        <w:br w:type="page"/>
      </w:r>
    </w:p>
    <w:tbl>
      <w:tblPr>
        <w:tblW w:w="5000" w:type="pct"/>
        <w:tblCellMar>
          <w:left w:w="40" w:type="dxa"/>
          <w:right w:w="40" w:type="dxa"/>
        </w:tblCellMar>
        <w:tblLook w:val="0000" w:firstRow="0" w:lastRow="0" w:firstColumn="0" w:lastColumn="0" w:noHBand="0" w:noVBand="0"/>
      </w:tblPr>
      <w:tblGrid>
        <w:gridCol w:w="3123"/>
      </w:tblGrid>
      <w:tr w:rsidR="00CB6DE8" w:rsidRPr="00AE07FC" w14:paraId="249511C2" w14:textId="77777777" w:rsidTr="00584AB4">
        <w:trPr>
          <w:trHeight w:val="23"/>
        </w:trPr>
        <w:tc>
          <w:tcPr>
            <w:tcW w:w="5000" w:type="pct"/>
            <w:shd w:val="clear" w:color="auto" w:fill="E3E3E3"/>
          </w:tcPr>
          <w:p w14:paraId="66094092" w14:textId="77777777" w:rsidR="00CB6DE8" w:rsidRPr="00F011EE" w:rsidRDefault="00CB6DE8" w:rsidP="00584AB4">
            <w:pPr>
              <w:widowControl/>
              <w:spacing w:before="120"/>
              <w:ind w:left="170" w:right="170"/>
              <w:jc w:val="both"/>
            </w:pPr>
            <w:r>
              <w:rPr>
                <w:i/>
                <w:iCs/>
                <w:noProof/>
                <w:color w:val="000000"/>
              </w:rPr>
              <w:lastRenderedPageBreak/>
              <w:drawing>
                <wp:inline distT="0" distB="0" distL="0" distR="0" wp14:anchorId="6CE55BCC" wp14:editId="35FF8284">
                  <wp:extent cx="185928" cy="158496"/>
                  <wp:effectExtent l="0" t="0" r="5080"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3"/>
                          <a:stretch>
                            <a:fillRect/>
                          </a:stretch>
                        </pic:blipFill>
                        <pic:spPr>
                          <a:xfrm>
                            <a:off x="0" y="0"/>
                            <a:ext cx="185928" cy="158496"/>
                          </a:xfrm>
                          <a:prstGeom prst="rect">
                            <a:avLst/>
                          </a:prstGeom>
                        </pic:spPr>
                      </pic:pic>
                    </a:graphicData>
                  </a:graphic>
                </wp:inline>
              </w:drawing>
            </w:r>
            <w:r>
              <w:rPr>
                <w:i/>
                <w:iCs/>
                <w:color w:val="000000"/>
              </w:rPr>
              <w:t xml:space="preserve"> </w:t>
            </w:r>
            <w:r>
              <w:rPr>
                <w:b/>
                <w:bCs/>
                <w:color w:val="000000"/>
              </w:rPr>
              <w:t>Предупреждение</w:t>
            </w:r>
          </w:p>
          <w:p w14:paraId="0BFF0F7D" w14:textId="7982926C" w:rsidR="00CB6DE8" w:rsidRPr="00E8520F" w:rsidRDefault="00CB6DE8" w:rsidP="00584AB4">
            <w:pPr>
              <w:widowControl/>
              <w:tabs>
                <w:tab w:val="left" w:pos="386"/>
              </w:tabs>
              <w:spacing w:before="120"/>
              <w:ind w:left="170" w:right="170"/>
              <w:jc w:val="both"/>
              <w:rPr>
                <w:sz w:val="24"/>
                <w:szCs w:val="24"/>
              </w:rPr>
            </w:pPr>
            <w:r>
              <w:rPr>
                <w:color w:val="000000"/>
                <w:sz w:val="18"/>
                <w:szCs w:val="18"/>
              </w:rPr>
              <w:t>►</w:t>
            </w:r>
            <w:r>
              <w:rPr>
                <w:color w:val="000000"/>
                <w:sz w:val="18"/>
                <w:szCs w:val="18"/>
              </w:rPr>
              <w:tab/>
              <w:t xml:space="preserve">При появлении индикаторов износа замену шин </w:t>
            </w:r>
            <w:proofErr w:type="gramStart"/>
            <w:r>
              <w:rPr>
                <w:color w:val="000000"/>
                <w:sz w:val="18"/>
                <w:szCs w:val="18"/>
              </w:rPr>
              <w:t>на</w:t>
            </w:r>
            <w:proofErr w:type="gramEnd"/>
            <w:r>
              <w:rPr>
                <w:color w:val="000000"/>
                <w:sz w:val="18"/>
                <w:szCs w:val="18"/>
              </w:rPr>
              <w:t xml:space="preserve"> новые следует проводить без</w:t>
            </w:r>
            <w:r w:rsidR="009D468B">
              <w:rPr>
                <w:color w:val="000000"/>
                <w:sz w:val="18"/>
                <w:szCs w:val="18"/>
              </w:rPr>
              <w:t> </w:t>
            </w:r>
            <w:r>
              <w:rPr>
                <w:color w:val="000000"/>
                <w:sz w:val="18"/>
                <w:szCs w:val="18"/>
              </w:rPr>
              <w:t>промедления.</w:t>
            </w:r>
          </w:p>
          <w:p w14:paraId="5301D7D8" w14:textId="6AA483E7" w:rsidR="00CB6DE8" w:rsidRPr="00E8520F" w:rsidRDefault="00CB6DE8" w:rsidP="00584AB4">
            <w:pPr>
              <w:widowControl/>
              <w:tabs>
                <w:tab w:val="left" w:pos="386"/>
              </w:tabs>
              <w:spacing w:before="120"/>
              <w:ind w:left="170" w:right="170"/>
              <w:jc w:val="both"/>
              <w:rPr>
                <w:sz w:val="24"/>
                <w:szCs w:val="24"/>
              </w:rPr>
            </w:pPr>
            <w:r>
              <w:rPr>
                <w:color w:val="000000"/>
                <w:sz w:val="18"/>
                <w:szCs w:val="18"/>
              </w:rPr>
              <w:t>►</w:t>
            </w:r>
            <w:r>
              <w:rPr>
                <w:color w:val="000000"/>
                <w:sz w:val="18"/>
                <w:szCs w:val="18"/>
              </w:rPr>
              <w:tab/>
              <w:t>Существенный износ протектора ухудшает сцепление шин, особенно на мокрой дороге и</w:t>
            </w:r>
            <w:r w:rsidR="009D468B">
              <w:rPr>
                <w:color w:val="000000"/>
                <w:sz w:val="18"/>
                <w:szCs w:val="18"/>
              </w:rPr>
              <w:t> </w:t>
            </w:r>
            <w:r>
              <w:rPr>
                <w:color w:val="000000"/>
                <w:sz w:val="18"/>
                <w:szCs w:val="18"/>
              </w:rPr>
              <w:t>на высокой скорости (</w:t>
            </w:r>
            <w:proofErr w:type="spellStart"/>
            <w:r>
              <w:rPr>
                <w:color w:val="000000"/>
                <w:sz w:val="18"/>
                <w:szCs w:val="18"/>
              </w:rPr>
              <w:t>аквапланирование</w:t>
            </w:r>
            <w:proofErr w:type="spellEnd"/>
            <w:r>
              <w:rPr>
                <w:color w:val="000000"/>
                <w:sz w:val="18"/>
                <w:szCs w:val="18"/>
              </w:rPr>
              <w:t>). Кроме того, это также обуславливает более быстрый уход автомобиля в</w:t>
            </w:r>
            <w:r w:rsidR="009D468B">
              <w:rPr>
                <w:color w:val="000000"/>
                <w:sz w:val="18"/>
                <w:szCs w:val="18"/>
              </w:rPr>
              <w:t> </w:t>
            </w:r>
            <w:r>
              <w:rPr>
                <w:color w:val="000000"/>
                <w:sz w:val="18"/>
                <w:szCs w:val="18"/>
              </w:rPr>
              <w:t>занос!</w:t>
            </w:r>
          </w:p>
          <w:p w14:paraId="08C26478" w14:textId="37C939E8" w:rsidR="00CB6DE8" w:rsidRPr="008F6C95" w:rsidRDefault="00CB6DE8" w:rsidP="009D468B">
            <w:pPr>
              <w:widowControl/>
              <w:tabs>
                <w:tab w:val="left" w:pos="386"/>
              </w:tabs>
              <w:spacing w:before="120" w:after="240"/>
              <w:ind w:left="170" w:right="170"/>
              <w:jc w:val="both"/>
              <w:rPr>
                <w:sz w:val="24"/>
                <w:szCs w:val="24"/>
              </w:rPr>
            </w:pPr>
            <w:r>
              <w:rPr>
                <w:color w:val="000000"/>
                <w:sz w:val="18"/>
                <w:szCs w:val="18"/>
              </w:rPr>
              <w:t>►</w:t>
            </w:r>
            <w:r>
              <w:rPr>
                <w:color w:val="000000"/>
                <w:sz w:val="18"/>
                <w:szCs w:val="18"/>
              </w:rPr>
              <w:tab/>
              <w:t>Чрезмерный износ и</w:t>
            </w:r>
            <w:r w:rsidR="009D468B">
              <w:rPr>
                <w:color w:val="000000"/>
                <w:sz w:val="18"/>
                <w:szCs w:val="18"/>
              </w:rPr>
              <w:t> </w:t>
            </w:r>
            <w:r>
              <w:rPr>
                <w:color w:val="000000"/>
                <w:sz w:val="18"/>
                <w:szCs w:val="18"/>
              </w:rPr>
              <w:t>недостаточное давление в</w:t>
            </w:r>
            <w:r w:rsidR="009D468B">
              <w:rPr>
                <w:color w:val="000000"/>
                <w:sz w:val="18"/>
                <w:szCs w:val="18"/>
              </w:rPr>
              <w:t> </w:t>
            </w:r>
            <w:r>
              <w:rPr>
                <w:color w:val="000000"/>
                <w:sz w:val="18"/>
                <w:szCs w:val="18"/>
              </w:rPr>
              <w:t>шинах могут стать причиной аварийных ситуаций с тяжелыми или летальными последствиями.</w:t>
            </w:r>
          </w:p>
        </w:tc>
      </w:tr>
    </w:tbl>
    <w:p w14:paraId="05D701DE" w14:textId="6F12DE60" w:rsidR="00CB6DE8" w:rsidRPr="00E8520F" w:rsidRDefault="00CB6DE8" w:rsidP="00CB6DE8">
      <w:pPr>
        <w:widowControl/>
        <w:spacing w:before="120"/>
        <w:jc w:val="both"/>
        <w:rPr>
          <w:sz w:val="24"/>
          <w:szCs w:val="24"/>
        </w:rPr>
      </w:pPr>
      <w:r>
        <w:br w:type="column"/>
      </w:r>
      <w:r>
        <w:rPr>
          <w:b/>
          <w:bCs/>
          <w:color w:val="000000"/>
          <w:sz w:val="18"/>
          <w:szCs w:val="18"/>
        </w:rPr>
        <w:lastRenderedPageBreak/>
        <w:t>Перестановка колес (автомобили с</w:t>
      </w:r>
      <w:r w:rsidR="009D468B">
        <w:rPr>
          <w:b/>
          <w:bCs/>
          <w:color w:val="000000"/>
          <w:sz w:val="18"/>
          <w:szCs w:val="18"/>
        </w:rPr>
        <w:t> </w:t>
      </w:r>
      <w:r>
        <w:rPr>
          <w:b/>
          <w:bCs/>
          <w:color w:val="000000"/>
          <w:sz w:val="18"/>
          <w:szCs w:val="18"/>
        </w:rPr>
        <w:t>длинной колесной базой)</w:t>
      </w:r>
    </w:p>
    <w:p w14:paraId="246F5294" w14:textId="35E4E406" w:rsidR="00CB6DE8" w:rsidRPr="00E8520F" w:rsidRDefault="00CB6DE8" w:rsidP="00FB56B9">
      <w:pPr>
        <w:widowControl/>
        <w:spacing w:before="120" w:after="240"/>
        <w:jc w:val="both"/>
        <w:rPr>
          <w:sz w:val="24"/>
          <w:szCs w:val="24"/>
        </w:rPr>
      </w:pPr>
      <w:r>
        <w:rPr>
          <w:color w:val="000000"/>
          <w:sz w:val="18"/>
          <w:szCs w:val="18"/>
        </w:rPr>
        <w:t>Шины быстро изнашиваются в</w:t>
      </w:r>
      <w:r w:rsidR="009D468B">
        <w:rPr>
          <w:color w:val="000000"/>
          <w:sz w:val="18"/>
          <w:szCs w:val="18"/>
        </w:rPr>
        <w:t> </w:t>
      </w:r>
      <w:r>
        <w:rPr>
          <w:color w:val="000000"/>
          <w:sz w:val="18"/>
          <w:szCs w:val="18"/>
        </w:rPr>
        <w:t>результате длительного пробега. Перестановку колес необходимо производить в последовательности, у</w:t>
      </w:r>
      <w:r w:rsidR="009D468B">
        <w:rPr>
          <w:color w:val="000000"/>
          <w:sz w:val="18"/>
          <w:szCs w:val="18"/>
        </w:rPr>
        <w:t>казанной на рисунке (через 8000–</w:t>
      </w:r>
      <w:r>
        <w:rPr>
          <w:color w:val="000000"/>
          <w:sz w:val="18"/>
          <w:szCs w:val="18"/>
        </w:rPr>
        <w:t>10000 км пробега). Это гарантирует равномерный износ протектора и</w:t>
      </w:r>
      <w:r w:rsidR="009D468B">
        <w:rPr>
          <w:color w:val="000000"/>
          <w:sz w:val="18"/>
          <w:szCs w:val="18"/>
        </w:rPr>
        <w:t> </w:t>
      </w:r>
      <w:r>
        <w:rPr>
          <w:color w:val="000000"/>
          <w:sz w:val="18"/>
          <w:szCs w:val="18"/>
        </w:rPr>
        <w:t>увеличение эксплуатационного ресурса шины</w:t>
      </w:r>
      <w:r w:rsidR="009D468B">
        <w:rPr>
          <w:color w:val="000000"/>
          <w:sz w:val="18"/>
          <w:szCs w:val="18"/>
        </w:rPr>
        <w:t>.</w:t>
      </w:r>
      <w:r>
        <w:rPr>
          <w:color w:val="000000"/>
          <w:sz w:val="18"/>
          <w:szCs w:val="18"/>
        </w:rPr>
        <w:t xml:space="preserve"> Для проверки и</w:t>
      </w:r>
      <w:r w:rsidR="009D468B">
        <w:rPr>
          <w:color w:val="000000"/>
          <w:sz w:val="18"/>
          <w:szCs w:val="18"/>
        </w:rPr>
        <w:t> </w:t>
      </w:r>
      <w:r>
        <w:rPr>
          <w:color w:val="000000"/>
          <w:sz w:val="18"/>
          <w:szCs w:val="18"/>
        </w:rPr>
        <w:t>регулировки углов установки колес рекомендуется обращаться в</w:t>
      </w:r>
      <w:r w:rsidR="009D468B">
        <w:rPr>
          <w:color w:val="000000"/>
          <w:sz w:val="18"/>
          <w:szCs w:val="18"/>
        </w:rPr>
        <w:t> </w:t>
      </w:r>
      <w:r>
        <w:rPr>
          <w:color w:val="000000"/>
          <w:sz w:val="18"/>
          <w:szCs w:val="18"/>
        </w:rPr>
        <w:t>официальные сервисные центры JAC.</w:t>
      </w:r>
    </w:p>
    <w:p w14:paraId="5DBFC2B1" w14:textId="77777777" w:rsidR="00CB6DE8" w:rsidRDefault="00CB6DE8" w:rsidP="00CB6DE8">
      <w:pPr>
        <w:widowControl/>
        <w:spacing w:before="120"/>
        <w:jc w:val="both"/>
        <w:rPr>
          <w:color w:val="000000"/>
          <w:sz w:val="18"/>
          <w:szCs w:val="18"/>
        </w:rPr>
      </w:pPr>
      <w:r>
        <w:rPr>
          <w:noProof/>
          <w:color w:val="000000"/>
          <w:sz w:val="18"/>
          <w:szCs w:val="18"/>
        </w:rPr>
        <w:lastRenderedPageBreak/>
        <w:drawing>
          <wp:inline distT="0" distB="0" distL="0" distR="0" wp14:anchorId="263EE0E4" wp14:editId="5546439F">
            <wp:extent cx="1932305" cy="1356995"/>
            <wp:effectExtent l="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Рисунок 641"/>
                    <pic:cNvPicPr/>
                  </pic:nvPicPr>
                  <pic:blipFill>
                    <a:blip r:embed="rId214"/>
                    <a:stretch>
                      <a:fillRect/>
                    </a:stretch>
                  </pic:blipFill>
                  <pic:spPr>
                    <a:xfrm>
                      <a:off x="0" y="0"/>
                      <a:ext cx="1932305" cy="1356995"/>
                    </a:xfrm>
                    <a:prstGeom prst="rect">
                      <a:avLst/>
                    </a:prstGeom>
                  </pic:spPr>
                </pic:pic>
              </a:graphicData>
            </a:graphic>
          </wp:inline>
        </w:drawing>
      </w:r>
    </w:p>
    <w:p w14:paraId="209CF2B8" w14:textId="77777777" w:rsidR="00CB6DE8" w:rsidRPr="00E8520F" w:rsidRDefault="00CB6DE8" w:rsidP="00CB6DE8">
      <w:pPr>
        <w:widowControl/>
        <w:spacing w:before="120"/>
        <w:jc w:val="both"/>
        <w:rPr>
          <w:sz w:val="24"/>
          <w:szCs w:val="24"/>
        </w:rPr>
      </w:pPr>
      <w:r>
        <w:br w:type="column"/>
      </w:r>
      <w:r>
        <w:rPr>
          <w:b/>
          <w:bCs/>
          <w:color w:val="000000"/>
          <w:sz w:val="18"/>
          <w:szCs w:val="18"/>
        </w:rPr>
        <w:lastRenderedPageBreak/>
        <w:t>Болты крепления колес</w:t>
      </w:r>
    </w:p>
    <w:p w14:paraId="40183E55" w14:textId="2CC3D551" w:rsidR="00CB6DE8" w:rsidRPr="00E8520F" w:rsidRDefault="00CB6DE8" w:rsidP="00CB6DE8">
      <w:pPr>
        <w:widowControl/>
        <w:spacing w:before="120"/>
        <w:jc w:val="both"/>
        <w:rPr>
          <w:sz w:val="24"/>
          <w:szCs w:val="24"/>
        </w:rPr>
      </w:pPr>
      <w:r>
        <w:rPr>
          <w:color w:val="000000"/>
          <w:sz w:val="18"/>
          <w:szCs w:val="18"/>
        </w:rPr>
        <w:t>Номинальные моме</w:t>
      </w:r>
      <w:r w:rsidR="009D468B">
        <w:rPr>
          <w:color w:val="000000"/>
          <w:sz w:val="18"/>
          <w:szCs w:val="18"/>
        </w:rPr>
        <w:t>нты затяжки колесных болтов 184~</w:t>
      </w:r>
      <w:r>
        <w:rPr>
          <w:color w:val="000000"/>
          <w:sz w:val="18"/>
          <w:szCs w:val="18"/>
        </w:rPr>
        <w:t xml:space="preserve">224 </w:t>
      </w:r>
      <w:proofErr w:type="spellStart"/>
      <w:r>
        <w:rPr>
          <w:color w:val="000000"/>
          <w:sz w:val="18"/>
          <w:szCs w:val="18"/>
        </w:rPr>
        <w:t>Н·м</w:t>
      </w:r>
      <w:proofErr w:type="spellEnd"/>
      <w:r>
        <w:rPr>
          <w:color w:val="000000"/>
          <w:sz w:val="18"/>
          <w:szCs w:val="18"/>
        </w:rPr>
        <w:t>.</w:t>
      </w:r>
    </w:p>
    <w:p w14:paraId="7D1C1346" w14:textId="19C02005" w:rsidR="00CB6DE8" w:rsidRPr="00E8520F" w:rsidRDefault="00CB6DE8" w:rsidP="00CB6DE8">
      <w:pPr>
        <w:widowControl/>
        <w:spacing w:before="120" w:after="120"/>
        <w:jc w:val="both"/>
        <w:rPr>
          <w:sz w:val="24"/>
          <w:szCs w:val="24"/>
        </w:rPr>
      </w:pPr>
      <w:r>
        <w:rPr>
          <w:color w:val="000000"/>
          <w:sz w:val="18"/>
          <w:szCs w:val="18"/>
        </w:rPr>
        <w:t>Поддерживайте колесные болты в</w:t>
      </w:r>
      <w:r w:rsidR="009D468B">
        <w:rPr>
          <w:color w:val="000000"/>
          <w:sz w:val="18"/>
          <w:szCs w:val="18"/>
        </w:rPr>
        <w:t> </w:t>
      </w:r>
      <w:r>
        <w:rPr>
          <w:color w:val="000000"/>
          <w:sz w:val="18"/>
          <w:szCs w:val="18"/>
        </w:rPr>
        <w:t>чистоте, чтобы их можно было легко отвернуть. Запрещается наносить на</w:t>
      </w:r>
      <w:r w:rsidR="009D468B">
        <w:rPr>
          <w:color w:val="000000"/>
          <w:sz w:val="18"/>
          <w:szCs w:val="18"/>
        </w:rPr>
        <w:t> </w:t>
      </w:r>
      <w:r>
        <w:rPr>
          <w:color w:val="000000"/>
          <w:sz w:val="18"/>
          <w:szCs w:val="18"/>
        </w:rPr>
        <w:t>колесные болты консистентную смазку и масло.</w:t>
      </w:r>
    </w:p>
    <w:tbl>
      <w:tblPr>
        <w:tblW w:w="5000" w:type="pct"/>
        <w:tblCellMar>
          <w:left w:w="40" w:type="dxa"/>
          <w:right w:w="40" w:type="dxa"/>
        </w:tblCellMar>
        <w:tblLook w:val="0000" w:firstRow="0" w:lastRow="0" w:firstColumn="0" w:lastColumn="0" w:noHBand="0" w:noVBand="0"/>
      </w:tblPr>
      <w:tblGrid>
        <w:gridCol w:w="3123"/>
      </w:tblGrid>
      <w:tr w:rsidR="00CB6DE8" w:rsidRPr="00AE07FC" w14:paraId="6A4211A5" w14:textId="77777777" w:rsidTr="00584AB4">
        <w:trPr>
          <w:trHeight w:val="23"/>
        </w:trPr>
        <w:tc>
          <w:tcPr>
            <w:tcW w:w="5000" w:type="pct"/>
            <w:shd w:val="clear" w:color="auto" w:fill="E3E3E3"/>
          </w:tcPr>
          <w:p w14:paraId="391C60D0" w14:textId="77777777" w:rsidR="00CB6DE8" w:rsidRPr="00F011EE" w:rsidRDefault="00CB6DE8" w:rsidP="00584AB4">
            <w:pPr>
              <w:widowControl/>
              <w:spacing w:before="120"/>
              <w:ind w:left="170" w:right="170"/>
              <w:jc w:val="both"/>
            </w:pPr>
            <w:r>
              <w:rPr>
                <w:i/>
                <w:iCs/>
                <w:noProof/>
                <w:color w:val="000000"/>
              </w:rPr>
              <w:drawing>
                <wp:inline distT="0" distB="0" distL="0" distR="0" wp14:anchorId="039D1ED4" wp14:editId="3DB46C5B">
                  <wp:extent cx="192024" cy="164592"/>
                  <wp:effectExtent l="0" t="0" r="0" b="6985"/>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10BAD31F" w14:textId="563045DF" w:rsidR="00CB6DE8" w:rsidRPr="008F6C95" w:rsidRDefault="00CB6DE8" w:rsidP="009D468B">
            <w:pPr>
              <w:widowControl/>
              <w:tabs>
                <w:tab w:val="left" w:pos="386"/>
              </w:tabs>
              <w:spacing w:before="120" w:after="120"/>
              <w:ind w:left="170" w:right="170"/>
              <w:jc w:val="both"/>
              <w:rPr>
                <w:sz w:val="24"/>
                <w:szCs w:val="24"/>
              </w:rPr>
            </w:pPr>
            <w:r>
              <w:rPr>
                <w:color w:val="000000"/>
                <w:sz w:val="18"/>
                <w:szCs w:val="18"/>
              </w:rPr>
              <w:t>Недостаточная затяжка колесных болтов может привести к их ослаблению во время движения и</w:t>
            </w:r>
            <w:r w:rsidR="009D468B">
              <w:rPr>
                <w:color w:val="000000"/>
                <w:sz w:val="18"/>
                <w:szCs w:val="18"/>
              </w:rPr>
              <w:t> </w:t>
            </w:r>
            <w:r>
              <w:rPr>
                <w:color w:val="000000"/>
                <w:sz w:val="18"/>
                <w:szCs w:val="18"/>
              </w:rPr>
              <w:t>к несчастному случаю. Наоборот, слишком большой момент затяжки может привести к</w:t>
            </w:r>
            <w:r w:rsidR="009D468B">
              <w:rPr>
                <w:color w:val="000000"/>
                <w:sz w:val="18"/>
                <w:szCs w:val="18"/>
              </w:rPr>
              <w:t> </w:t>
            </w:r>
            <w:r>
              <w:rPr>
                <w:color w:val="000000"/>
                <w:sz w:val="18"/>
                <w:szCs w:val="18"/>
              </w:rPr>
              <w:t>повреждению колесных болтов и резьбы.</w:t>
            </w:r>
          </w:p>
        </w:tc>
      </w:tr>
    </w:tbl>
    <w:p w14:paraId="03ABC86D" w14:textId="77777777" w:rsidR="00CB6DE8" w:rsidRPr="00CB6DE8" w:rsidRDefault="00CB6DE8" w:rsidP="00CB6DE8">
      <w:pPr>
        <w:widowControl/>
        <w:spacing w:before="120"/>
        <w:jc w:val="both"/>
        <w:rPr>
          <w:b/>
          <w:bCs/>
          <w:color w:val="000000"/>
          <w:sz w:val="18"/>
          <w:szCs w:val="18"/>
        </w:rPr>
      </w:pPr>
    </w:p>
    <w:p w14:paraId="7034BD22" w14:textId="77777777" w:rsidR="00CB6DE8" w:rsidRDefault="00CB6DE8" w:rsidP="00CB6DE8">
      <w:pPr>
        <w:widowControl/>
        <w:autoSpaceDE/>
        <w:autoSpaceDN/>
        <w:adjustRightInd/>
        <w:spacing w:after="160" w:line="259" w:lineRule="auto"/>
        <w:rPr>
          <w:b/>
          <w:bCs/>
          <w:color w:val="000000"/>
          <w:sz w:val="18"/>
          <w:szCs w:val="18"/>
        </w:rPr>
      </w:pPr>
      <w:r>
        <w:br w:type="page"/>
      </w:r>
    </w:p>
    <w:p w14:paraId="3248C2C1" w14:textId="77777777" w:rsidR="00CB6DE8" w:rsidRDefault="00CB6DE8" w:rsidP="00FB56B9">
      <w:pPr>
        <w:widowControl/>
        <w:spacing w:before="60"/>
        <w:jc w:val="both"/>
        <w:rPr>
          <w:b/>
          <w:bCs/>
          <w:color w:val="000000"/>
          <w:sz w:val="18"/>
          <w:szCs w:val="18"/>
        </w:rPr>
      </w:pPr>
      <w:r>
        <w:rPr>
          <w:b/>
          <w:bCs/>
          <w:noProof/>
          <w:color w:val="000000"/>
          <w:sz w:val="18"/>
          <w:szCs w:val="18"/>
        </w:rPr>
        <w:lastRenderedPageBreak/>
        <w:drawing>
          <wp:inline distT="0" distB="0" distL="0" distR="0" wp14:anchorId="4DADA185" wp14:editId="191A4994">
            <wp:extent cx="1932305" cy="1359535"/>
            <wp:effectExtent l="0" t="0" r="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Рисунок 644"/>
                    <pic:cNvPicPr/>
                  </pic:nvPicPr>
                  <pic:blipFill>
                    <a:blip r:embed="rId215"/>
                    <a:stretch>
                      <a:fillRect/>
                    </a:stretch>
                  </pic:blipFill>
                  <pic:spPr>
                    <a:xfrm>
                      <a:off x="0" y="0"/>
                      <a:ext cx="1932305" cy="1359535"/>
                    </a:xfrm>
                    <a:prstGeom prst="rect">
                      <a:avLst/>
                    </a:prstGeom>
                  </pic:spPr>
                </pic:pic>
              </a:graphicData>
            </a:graphic>
          </wp:inline>
        </w:drawing>
      </w:r>
    </w:p>
    <w:p w14:paraId="2C643444" w14:textId="77777777" w:rsidR="00CB6DE8" w:rsidRPr="00E8520F" w:rsidRDefault="00CB6DE8" w:rsidP="00FB56B9">
      <w:pPr>
        <w:widowControl/>
        <w:spacing w:before="60"/>
        <w:jc w:val="both"/>
        <w:rPr>
          <w:sz w:val="24"/>
          <w:szCs w:val="24"/>
        </w:rPr>
      </w:pPr>
      <w:r>
        <w:rPr>
          <w:b/>
          <w:bCs/>
          <w:color w:val="000000"/>
          <w:sz w:val="18"/>
          <w:szCs w:val="18"/>
        </w:rPr>
        <w:t>Замена колес и колесных ступиц</w:t>
      </w:r>
    </w:p>
    <w:p w14:paraId="1B35D97D" w14:textId="234199FD" w:rsidR="00CB6DE8" w:rsidRPr="00E8520F" w:rsidRDefault="00CB6DE8" w:rsidP="00FB56B9">
      <w:pPr>
        <w:widowControl/>
        <w:spacing w:before="60"/>
        <w:jc w:val="both"/>
        <w:rPr>
          <w:sz w:val="24"/>
          <w:szCs w:val="24"/>
        </w:rPr>
      </w:pPr>
      <w:r>
        <w:rPr>
          <w:color w:val="000000"/>
          <w:sz w:val="18"/>
          <w:szCs w:val="18"/>
        </w:rPr>
        <w:t>Поскольку шины и колесные ступицы являются важными элементами конструкции автомобиля, следует устанавливать только шины и колесные ступицы, рекомендованные компанией JAC, чтобы гарантировать хорошее сцепление колес с дорогой и</w:t>
      </w:r>
      <w:r w:rsidR="009D468B">
        <w:rPr>
          <w:color w:val="000000"/>
          <w:sz w:val="18"/>
          <w:szCs w:val="18"/>
        </w:rPr>
        <w:t> </w:t>
      </w:r>
      <w:r>
        <w:rPr>
          <w:color w:val="000000"/>
          <w:sz w:val="18"/>
          <w:szCs w:val="18"/>
        </w:rPr>
        <w:t>безопасность.</w:t>
      </w:r>
    </w:p>
    <w:p w14:paraId="7BE56081" w14:textId="47A99EF1" w:rsidR="00CB6DE8" w:rsidRPr="00E8520F" w:rsidRDefault="00CB6DE8" w:rsidP="00FB56B9">
      <w:pPr>
        <w:widowControl/>
        <w:spacing w:before="60"/>
        <w:jc w:val="both"/>
        <w:rPr>
          <w:sz w:val="24"/>
          <w:szCs w:val="24"/>
        </w:rPr>
      </w:pPr>
      <w:r>
        <w:rPr>
          <w:color w:val="000000"/>
          <w:sz w:val="18"/>
          <w:szCs w:val="18"/>
        </w:rPr>
        <w:t>Информацию по рекомендованным шинам и ступицам можно получить в</w:t>
      </w:r>
      <w:r w:rsidR="009D468B">
        <w:rPr>
          <w:color w:val="000000"/>
          <w:sz w:val="18"/>
          <w:szCs w:val="18"/>
        </w:rPr>
        <w:t> </w:t>
      </w:r>
      <w:r>
        <w:rPr>
          <w:color w:val="000000"/>
          <w:sz w:val="18"/>
          <w:szCs w:val="18"/>
        </w:rPr>
        <w:t>авторизованном сервисном центре компании JAC.</w:t>
      </w:r>
    </w:p>
    <w:p w14:paraId="29B43BBC" w14:textId="1FB05F05" w:rsidR="00CB6DE8" w:rsidRPr="00E8520F" w:rsidRDefault="00CB6DE8" w:rsidP="00FB56B9">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В целях безопасности шины должны меняться попарно, а не по</w:t>
      </w:r>
      <w:r w:rsidR="009D468B">
        <w:rPr>
          <w:color w:val="000000"/>
          <w:sz w:val="18"/>
          <w:szCs w:val="18"/>
        </w:rPr>
        <w:t> </w:t>
      </w:r>
      <w:r>
        <w:rPr>
          <w:color w:val="000000"/>
          <w:sz w:val="18"/>
          <w:szCs w:val="18"/>
        </w:rPr>
        <w:t>отдельности.</w:t>
      </w:r>
    </w:p>
    <w:p w14:paraId="02647357" w14:textId="77777777" w:rsidR="00CB6DE8" w:rsidRPr="00E8520F" w:rsidRDefault="00CB6DE8" w:rsidP="00FB56B9">
      <w:pPr>
        <w:widowControl/>
        <w:tabs>
          <w:tab w:val="left" w:pos="284"/>
        </w:tabs>
        <w:spacing w:before="60"/>
        <w:jc w:val="both"/>
        <w:rPr>
          <w:sz w:val="24"/>
          <w:szCs w:val="24"/>
        </w:rPr>
      </w:pPr>
      <w:r>
        <w:rPr>
          <w:rFonts w:ascii="Wingdings 2" w:hAnsi="Wingdings 2"/>
          <w:sz w:val="18"/>
          <w:szCs w:val="18"/>
        </w:rPr>
        <w:lastRenderedPageBreak/>
        <w:t></w:t>
      </w:r>
      <w:r>
        <w:rPr>
          <w:rFonts w:ascii="Wingdings 2" w:hAnsi="Wingdings 2"/>
          <w:sz w:val="18"/>
          <w:szCs w:val="18"/>
        </w:rPr>
        <w:tab/>
      </w:r>
      <w:r>
        <w:rPr>
          <w:sz w:val="18"/>
          <w:szCs w:val="18"/>
        </w:rPr>
        <w:t>Следует устанавливать радиальные шины одной конструкции и размера (радиус качения) на все четыре колеса, желательно с одинаковым рисунком протектора</w:t>
      </w:r>
      <w:r>
        <w:rPr>
          <w:color w:val="000000"/>
          <w:sz w:val="18"/>
          <w:szCs w:val="18"/>
        </w:rPr>
        <w:t>.</w:t>
      </w:r>
    </w:p>
    <w:p w14:paraId="62A9947D" w14:textId="567CD160" w:rsidR="00CB6DE8" w:rsidRPr="00E8520F" w:rsidRDefault="00CB6DE8" w:rsidP="00FB56B9">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Если запасное колесо отличается по</w:t>
      </w:r>
      <w:r w:rsidR="009D468B">
        <w:rPr>
          <w:color w:val="000000"/>
          <w:sz w:val="18"/>
          <w:szCs w:val="18"/>
        </w:rPr>
        <w:t> </w:t>
      </w:r>
      <w:r>
        <w:rPr>
          <w:color w:val="000000"/>
          <w:sz w:val="18"/>
          <w:szCs w:val="18"/>
        </w:rPr>
        <w:t>типоразмеру от колес, установленных на автомобиле (например, зимние шины или</w:t>
      </w:r>
      <w:r w:rsidR="009D468B">
        <w:rPr>
          <w:color w:val="000000"/>
          <w:sz w:val="18"/>
          <w:szCs w:val="18"/>
        </w:rPr>
        <w:t> </w:t>
      </w:r>
      <w:r>
        <w:rPr>
          <w:color w:val="000000"/>
          <w:sz w:val="18"/>
          <w:szCs w:val="18"/>
        </w:rPr>
        <w:t>увеличенные по ширине шины), то его можно использовать временно, если пробито одно из основных колес. Необходимо осторожно доехать до</w:t>
      </w:r>
      <w:r w:rsidR="009D468B">
        <w:rPr>
          <w:color w:val="000000"/>
          <w:sz w:val="18"/>
          <w:szCs w:val="18"/>
        </w:rPr>
        <w:t> </w:t>
      </w:r>
      <w:r>
        <w:rPr>
          <w:color w:val="000000"/>
          <w:sz w:val="18"/>
          <w:szCs w:val="18"/>
        </w:rPr>
        <w:t>ближайшей шиномонтажной станции и установить стандартное колесо вместо запасного.</w:t>
      </w:r>
    </w:p>
    <w:p w14:paraId="1EB26EFC" w14:textId="7E86C906" w:rsidR="00CB6DE8" w:rsidRPr="00E8520F" w:rsidRDefault="00CB6DE8" w:rsidP="00FB56B9">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Не рекомендуется устанавливать отремон</w:t>
      </w:r>
      <w:r w:rsidR="009D468B">
        <w:rPr>
          <w:color w:val="000000"/>
          <w:sz w:val="18"/>
          <w:szCs w:val="18"/>
        </w:rPr>
        <w:t>тированное колесо, поскольку не</w:t>
      </w:r>
      <w:r>
        <w:rPr>
          <w:color w:val="000000"/>
          <w:sz w:val="18"/>
          <w:szCs w:val="18"/>
        </w:rPr>
        <w:t>известно его состояние перед выходом из строя.</w:t>
      </w:r>
    </w:p>
    <w:p w14:paraId="3E586F6C" w14:textId="31832C6A" w:rsidR="00CB6DE8" w:rsidRPr="00E8520F" w:rsidRDefault="00CB6DE8" w:rsidP="00FB56B9">
      <w:pPr>
        <w:widowControl/>
        <w:tabs>
          <w:tab w:val="left" w:pos="284"/>
        </w:tabs>
        <w:spacing w:before="60"/>
        <w:jc w:val="both"/>
        <w:rPr>
          <w:sz w:val="24"/>
          <w:szCs w:val="24"/>
        </w:rPr>
      </w:pPr>
      <w:r>
        <w:rPr>
          <w:rFonts w:ascii="Wingdings 2" w:hAnsi="Wingdings 2"/>
          <w:sz w:val="18"/>
          <w:szCs w:val="18"/>
        </w:rPr>
        <w:t></w:t>
      </w:r>
      <w:r>
        <w:rPr>
          <w:rFonts w:ascii="Wingdings 2" w:hAnsi="Wingdings 2"/>
          <w:sz w:val="18"/>
          <w:szCs w:val="18"/>
        </w:rPr>
        <w:tab/>
      </w:r>
      <w:r>
        <w:rPr>
          <w:color w:val="000000"/>
          <w:sz w:val="18"/>
          <w:szCs w:val="18"/>
        </w:rPr>
        <w:t xml:space="preserve">Выбор подходящей модели шин облегчается, если </w:t>
      </w:r>
      <w:r w:rsidR="009D468B">
        <w:rPr>
          <w:color w:val="000000"/>
          <w:sz w:val="18"/>
          <w:szCs w:val="18"/>
        </w:rPr>
        <w:t>в</w:t>
      </w:r>
      <w:r>
        <w:rPr>
          <w:color w:val="000000"/>
          <w:sz w:val="18"/>
          <w:szCs w:val="18"/>
        </w:rPr>
        <w:t>ы знаете и</w:t>
      </w:r>
      <w:r w:rsidR="009D468B">
        <w:rPr>
          <w:color w:val="000000"/>
          <w:sz w:val="18"/>
          <w:szCs w:val="18"/>
        </w:rPr>
        <w:t> </w:t>
      </w:r>
      <w:r>
        <w:rPr>
          <w:color w:val="000000"/>
          <w:sz w:val="18"/>
          <w:szCs w:val="18"/>
        </w:rPr>
        <w:t>понимаете маркировку, нанесенную на боковины шин.</w:t>
      </w:r>
    </w:p>
    <w:p w14:paraId="61B74CB6" w14:textId="77777777" w:rsidR="00CB6DE8" w:rsidRPr="00E8520F" w:rsidRDefault="00CB6DE8" w:rsidP="00CB6DE8">
      <w:pPr>
        <w:widowControl/>
        <w:spacing w:before="120"/>
        <w:jc w:val="both"/>
        <w:rPr>
          <w:sz w:val="24"/>
          <w:szCs w:val="24"/>
        </w:rPr>
      </w:pPr>
      <w:r>
        <w:br w:type="column"/>
      </w:r>
      <w:r>
        <w:rPr>
          <w:color w:val="000000"/>
          <w:sz w:val="18"/>
          <w:szCs w:val="18"/>
        </w:rPr>
        <w:lastRenderedPageBreak/>
        <w:t>На боковинах радиальных шин встречаются следующие обозначения:</w:t>
      </w:r>
    </w:p>
    <w:p w14:paraId="5006D116" w14:textId="77777777" w:rsidR="00CB6DE8" w:rsidRDefault="00CB6DE8" w:rsidP="00CB6DE8">
      <w:pPr>
        <w:widowControl/>
        <w:spacing w:before="120"/>
        <w:jc w:val="both"/>
        <w:rPr>
          <w:color w:val="000000"/>
          <w:sz w:val="18"/>
          <w:szCs w:val="18"/>
        </w:rPr>
      </w:pPr>
      <w:r>
        <w:rPr>
          <w:noProof/>
          <w:color w:val="000000"/>
          <w:sz w:val="18"/>
          <w:szCs w:val="18"/>
        </w:rPr>
        <mc:AlternateContent>
          <mc:Choice Requires="wpg">
            <w:drawing>
              <wp:anchor distT="0" distB="0" distL="114300" distR="114300" simplePos="0" relativeHeight="251754496" behindDoc="0" locked="0" layoutInCell="1" allowOverlap="1" wp14:anchorId="20857993" wp14:editId="22EE4745">
                <wp:simplePos x="0" y="0"/>
                <wp:positionH relativeFrom="column">
                  <wp:posOffset>42388</wp:posOffset>
                </wp:positionH>
                <wp:positionV relativeFrom="paragraph">
                  <wp:posOffset>104445</wp:posOffset>
                </wp:positionV>
                <wp:extent cx="1890112" cy="894117"/>
                <wp:effectExtent l="0" t="0" r="15240" b="1270"/>
                <wp:wrapNone/>
                <wp:docPr id="651" name="Группа 651"/>
                <wp:cNvGraphicFramePr/>
                <a:graphic xmlns:a="http://schemas.openxmlformats.org/drawingml/2006/main">
                  <a:graphicData uri="http://schemas.microsoft.com/office/word/2010/wordprocessingGroup">
                    <wpg:wgp>
                      <wpg:cNvGrpSpPr/>
                      <wpg:grpSpPr>
                        <a:xfrm>
                          <a:off x="0" y="0"/>
                          <a:ext cx="1890112" cy="894117"/>
                          <a:chOff x="0" y="0"/>
                          <a:chExt cx="1890112" cy="894117"/>
                        </a:xfrm>
                      </wpg:grpSpPr>
                      <wps:wsp>
                        <wps:cNvPr id="646" name="Надпись 646"/>
                        <wps:cNvSpPr txBox="1"/>
                        <wps:spPr>
                          <a:xfrm>
                            <a:off x="0" y="0"/>
                            <a:ext cx="767715" cy="123190"/>
                          </a:xfrm>
                          <a:prstGeom prst="rect">
                            <a:avLst/>
                          </a:prstGeom>
                          <a:noFill/>
                          <a:ln w="6350">
                            <a:noFill/>
                          </a:ln>
                        </wps:spPr>
                        <wps:txbx>
                          <w:txbxContent>
                            <w:p w14:paraId="443481EB" w14:textId="77777777" w:rsidR="00B07F16" w:rsidRDefault="00B07F16" w:rsidP="00CB6DE8">
                              <w:r>
                                <w:rPr>
                                  <w:color w:val="000000"/>
                                  <w:sz w:val="16"/>
                                  <w:szCs w:val="16"/>
                                </w:rPr>
                                <w:t>Пример:</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47" name="Надпись 647"/>
                        <wps:cNvSpPr txBox="1"/>
                        <wps:spPr>
                          <a:xfrm>
                            <a:off x="1093309" y="296075"/>
                            <a:ext cx="767715" cy="108585"/>
                          </a:xfrm>
                          <a:prstGeom prst="rect">
                            <a:avLst/>
                          </a:prstGeom>
                          <a:noFill/>
                          <a:ln w="6350">
                            <a:noFill/>
                          </a:ln>
                        </wps:spPr>
                        <wps:txbx>
                          <w:txbxContent>
                            <w:p w14:paraId="2F112D93" w14:textId="77777777" w:rsidR="00B07F16" w:rsidRDefault="00B07F16" w:rsidP="00CB6DE8">
                              <w:r>
                                <w:rPr>
                                  <w:color w:val="000000"/>
                                  <w:sz w:val="14"/>
                                  <w:szCs w:val="14"/>
                                </w:rPr>
                                <w:t>Код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48" name="Надпись 648"/>
                        <wps:cNvSpPr txBox="1"/>
                        <wps:spPr>
                          <a:xfrm>
                            <a:off x="1092552" y="427482"/>
                            <a:ext cx="797560" cy="93980"/>
                          </a:xfrm>
                          <a:prstGeom prst="rect">
                            <a:avLst/>
                          </a:prstGeom>
                          <a:noFill/>
                          <a:ln w="6350">
                            <a:noFill/>
                          </a:ln>
                        </wps:spPr>
                        <wps:txbx>
                          <w:txbxContent>
                            <w:p w14:paraId="55ACFE6F" w14:textId="77777777" w:rsidR="00B07F16" w:rsidRPr="00FB56B9" w:rsidRDefault="00B07F16" w:rsidP="00CB6DE8">
                              <w:pPr>
                                <w:rPr>
                                  <w:sz w:val="18"/>
                                </w:rPr>
                              </w:pPr>
                              <w:r w:rsidRPr="00FB56B9">
                                <w:rPr>
                                  <w:color w:val="000000"/>
                                  <w:sz w:val="12"/>
                                  <w:szCs w:val="14"/>
                                </w:rPr>
                                <w:t>Диаметр обода колеса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49" name="Надпись 649"/>
                        <wps:cNvSpPr txBox="1"/>
                        <wps:spPr>
                          <a:xfrm>
                            <a:off x="1093309" y="562909"/>
                            <a:ext cx="767715" cy="108585"/>
                          </a:xfrm>
                          <a:prstGeom prst="rect">
                            <a:avLst/>
                          </a:prstGeom>
                          <a:noFill/>
                          <a:ln w="6350">
                            <a:noFill/>
                          </a:ln>
                        </wps:spPr>
                        <wps:txbx>
                          <w:txbxContent>
                            <w:p w14:paraId="53DDF32E" w14:textId="77777777" w:rsidR="00B07F16" w:rsidRDefault="00B07F16" w:rsidP="00CB6DE8">
                              <w:r>
                                <w:rPr>
                                  <w:color w:val="000000"/>
                                  <w:sz w:val="14"/>
                                  <w:szCs w:val="14"/>
                                </w:rPr>
                                <w:t>Радиальная шина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50" name="Надпись 650"/>
                        <wps:cNvSpPr txBox="1"/>
                        <wps:spPr>
                          <a:xfrm>
                            <a:off x="1093031" y="683297"/>
                            <a:ext cx="767715" cy="210820"/>
                          </a:xfrm>
                          <a:prstGeom prst="rect">
                            <a:avLst/>
                          </a:prstGeom>
                          <a:noFill/>
                          <a:ln w="6350">
                            <a:noFill/>
                          </a:ln>
                        </wps:spPr>
                        <wps:txbx>
                          <w:txbxContent>
                            <w:p w14:paraId="6171EC4D" w14:textId="77777777" w:rsidR="00B07F16" w:rsidRDefault="00B07F16" w:rsidP="00CB6DE8">
                              <w:r>
                                <w:rPr>
                                  <w:color w:val="000000"/>
                                  <w:sz w:val="14"/>
                                  <w:szCs w:val="14"/>
                                </w:rPr>
                                <w:t>Ширина протектора шины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Группа 651" o:spid="_x0000_s1141" style="position:absolute;left:0;text-align:left;margin-left:3.35pt;margin-top:8.2pt;width:148.85pt;height:70.4pt;z-index:251754496;mso-width-relative:margin" coordsize="18901,8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">
                <v:shape id="Надпись 646" o:spid="_x0000_s1142" type="#_x0000_t202" style="position:absolute;width:7677;height:1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ToF8UA&#10;AADcAAAADwAAAGRycy9kb3ducmV2LnhtbESPQWvCQBCF74L/YRmhN7OxlCCpqxRRKe2pUcTjkJ1k&#10;02ZnQ3Yb0/76bkHw+HjzvjdvtRltKwbqfeNYwSJJQRCXTjdcKzgd9/MlCB+QNbaOScEPedisp5MV&#10;5tpd+YOGItQiQtjnqMCE0OVS+tKQRZ+4jjh6lesthij7WuoerxFuW/mYppm02HBsMNjR1lD5VXzb&#10;+Mb5PbWH38pc7BtWvjDH4bD7VOphNr48gwg0hvvxLf2qFWRPGfyPiQS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lOgXxQAAANwAAAAPAAAAAAAAAAAAAAAAAJgCAABkcnMv&#10;ZG93bnJldi54bWxQSwUGAAAAAAQABAD1AAAAigMAAAAA&#10;" filled="f" stroked="f" strokeweight=".5pt">
                  <v:textbox style="mso-fit-shape-to-text:t" inset="0,0,0,0">
                    <w:txbxContent>
                      <w:p w14:paraId="443481EB" w14:textId="77777777" w:rsidR="000D03B7" w:rsidRDefault="000D03B7" w:rsidP="00CB6DE8">
                        <w:r>
                          <w:rPr>
                            <w:color w:val="000000"/>
                            <w:sz w:val="16"/>
                            <w:szCs w:val="16"/>
                          </w:rPr>
                          <w:t>Пример:</w:t>
                        </w:r>
                      </w:p>
                    </w:txbxContent>
                  </v:textbox>
                </v:shape>
                <v:shape id="Надпись 647" o:spid="_x0000_s1143" type="#_x0000_t202" style="position:absolute;left:10933;top:2960;width:7677;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hNjMUA&#10;AADcAAAADwAAAGRycy9kb3ducmV2LnhtbESPQWvCQBCF70L/wzKF3nRTKVqiq5RiRdqTSRGPQ3aS&#10;jc3Ohuw2xv76riB4fLx535u3XA+2ET11vnas4HmSgCAunK65UvCdf4xfQfiArLFxTAou5GG9ehgt&#10;MdXuzHvqs1CJCGGfogITQptK6QtDFv3EtcTRK11nMUTZVVJ3eI5w28hpksykxZpjg8GW3g0VP9mv&#10;jW8cvhK7/SvN0X5i6TOT99vNSamnx+FtASLQEO7Ht/ROK5i9zOE6JhJ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2E2MxQAAANwAAAAPAAAAAAAAAAAAAAAAAJgCAABkcnMv&#10;ZG93bnJldi54bWxQSwUGAAAAAAQABAD1AAAAigMAAAAA&#10;" filled="f" stroked="f" strokeweight=".5pt">
                  <v:textbox style="mso-fit-shape-to-text:t" inset="0,0,0,0">
                    <w:txbxContent>
                      <w:p w14:paraId="2F112D93" w14:textId="77777777" w:rsidR="000D03B7" w:rsidRDefault="000D03B7" w:rsidP="00CB6DE8">
                        <w:r>
                          <w:rPr>
                            <w:color w:val="000000"/>
                            <w:sz w:val="14"/>
                            <w:szCs w:val="14"/>
                          </w:rPr>
                          <w:t>Код скорости</w:t>
                        </w:r>
                      </w:p>
                    </w:txbxContent>
                  </v:textbox>
                </v:shape>
                <v:shape id="Надпись 648" o:spid="_x0000_s1144" type="#_x0000_t202" style="position:absolute;left:10925;top:4274;width:7976;height: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fZ/sUA&#10;AADcAAAADwAAAGRycy9kb3ducmV2LnhtbESPwWrCQBCG74W+wzKF3uqmUqREV5HSSmlPRhGPQ3aS&#10;jWZnQ3aNaZ++cxB6HP75v/lmsRp9qwbqYxPYwPMkA0VcBttwbWC/+3h6BRUTssU2MBn4oQir5f3d&#10;AnMbrryloUi1EgjHHA24lLpc61g68hgnoSOWrAq9xyRjX2vb41XgvtXTLJtpjw3LBYcdvTkqz8XF&#10;i8bhO/Ob38od/RdWsXC7YfN+MubxYVzPQSUa0//yrf1pDcxexFaeEQL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R9n+xQAAANwAAAAPAAAAAAAAAAAAAAAAAJgCAABkcnMv&#10;ZG93bnJldi54bWxQSwUGAAAAAAQABAD1AAAAigMAAAAA&#10;" filled="f" stroked="f" strokeweight=".5pt">
                  <v:textbox style="mso-fit-shape-to-text:t" inset="0,0,0,0">
                    <w:txbxContent>
                      <w:p w14:paraId="55ACFE6F" w14:textId="77777777" w:rsidR="000D03B7" w:rsidRPr="00FB56B9" w:rsidRDefault="000D03B7" w:rsidP="00CB6DE8">
                        <w:pPr>
                          <w:rPr>
                            <w:sz w:val="18"/>
                          </w:rPr>
                        </w:pPr>
                        <w:r w:rsidRPr="00FB56B9">
                          <w:rPr>
                            <w:color w:val="000000"/>
                            <w:sz w:val="12"/>
                            <w:szCs w:val="14"/>
                          </w:rPr>
                          <w:t>Диаметр обода колеса</w:t>
                        </w:r>
                      </w:p>
                    </w:txbxContent>
                  </v:textbox>
                </v:shape>
                <v:shape id="Надпись 649" o:spid="_x0000_s1145" type="#_x0000_t202" style="position:absolute;left:10933;top:5629;width:7677;height:1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t8ZcUA&#10;AADcAAAADwAAAGRycy9kb3ducmV2LnhtbESPQWvCQBCF70L/wzKF3nRTKWKjq5RiRdqTSRGPQ3aS&#10;jc3Ohuw2xv76riB4fLx535u3XA+2ET11vnas4HmSgCAunK65UvCdf4znIHxA1tg4JgUX8rBePYyW&#10;mGp35j31WahEhLBPUYEJoU2l9IUhi37iWuLola6zGKLsKqk7PEe4beQ0SWbSYs2xwWBL74aKn+zX&#10;xjcOX4nd/pXmaD+x9JnJ++3mpNTT4/C2ABFoCPfjW3qnFcxeXuE6JhJ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C3xlxQAAANwAAAAPAAAAAAAAAAAAAAAAAJgCAABkcnMv&#10;ZG93bnJldi54bWxQSwUGAAAAAAQABAD1AAAAigMAAAAA&#10;" filled="f" stroked="f" strokeweight=".5pt">
                  <v:textbox style="mso-fit-shape-to-text:t" inset="0,0,0,0">
                    <w:txbxContent>
                      <w:p w14:paraId="53DDF32E" w14:textId="77777777" w:rsidR="000D03B7" w:rsidRDefault="000D03B7" w:rsidP="00CB6DE8">
                        <w:r>
                          <w:rPr>
                            <w:color w:val="000000"/>
                            <w:sz w:val="14"/>
                            <w:szCs w:val="14"/>
                          </w:rPr>
                          <w:t>Радиальная шина</w:t>
                        </w:r>
                      </w:p>
                    </w:txbxContent>
                  </v:textbox>
                </v:shape>
                <v:shape id="Надпись 650" o:spid="_x0000_s1146" type="#_x0000_t202" style="position:absolute;left:10930;top:6832;width:7677;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hDJcUA&#10;AADcAAAADwAAAGRycy9kb3ducmV2LnhtbESPwWrCQBCG74W+wzKF3uqmQqVEV5HSSmlPRhGPQ3aS&#10;jWZnQ3aNaZ++cxB6HP75v/lmsRp9qwbqYxPYwPMkA0VcBttwbWC/+3h6BRUTssU2MBn4oQir5f3d&#10;AnMbrryloUi1EgjHHA24lLpc61g68hgnoSOWrAq9xyRjX2vb41XgvtXTLJtpjw3LBYcdvTkqz8XF&#10;i8bhO/Ob38od/RdWsXC7YfN+MubxYVzPQSUa0//yrf1pDcxeRF+eEQL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6EMlxQAAANwAAAAPAAAAAAAAAAAAAAAAAJgCAABkcnMv&#10;ZG93bnJldi54bWxQSwUGAAAAAAQABAD1AAAAigMAAAAA&#10;" filled="f" stroked="f" strokeweight=".5pt">
                  <v:textbox style="mso-fit-shape-to-text:t" inset="0,0,0,0">
                    <w:txbxContent>
                      <w:p w14:paraId="6171EC4D" w14:textId="77777777" w:rsidR="000D03B7" w:rsidRDefault="000D03B7" w:rsidP="00CB6DE8">
                        <w:r>
                          <w:rPr>
                            <w:color w:val="000000"/>
                            <w:sz w:val="14"/>
                            <w:szCs w:val="14"/>
                          </w:rPr>
                          <w:t>Ширина протектора шины</w:t>
                        </w:r>
                      </w:p>
                    </w:txbxContent>
                  </v:textbox>
                </v:shape>
              </v:group>
            </w:pict>
          </mc:Fallback>
        </mc:AlternateContent>
      </w:r>
      <w:r>
        <w:rPr>
          <w:noProof/>
          <w:color w:val="000000"/>
          <w:sz w:val="18"/>
          <w:szCs w:val="18"/>
        </w:rPr>
        <w:drawing>
          <wp:inline distT="0" distB="0" distL="0" distR="0" wp14:anchorId="7C465157" wp14:editId="30AB7F20">
            <wp:extent cx="1932305" cy="997585"/>
            <wp:effectExtent l="0" t="0" r="0"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Рисунок 645"/>
                    <pic:cNvPicPr/>
                  </pic:nvPicPr>
                  <pic:blipFill>
                    <a:blip r:embed="rId216"/>
                    <a:stretch>
                      <a:fillRect/>
                    </a:stretch>
                  </pic:blipFill>
                  <pic:spPr>
                    <a:xfrm>
                      <a:off x="0" y="0"/>
                      <a:ext cx="1932305" cy="997585"/>
                    </a:xfrm>
                    <a:prstGeom prst="rect">
                      <a:avLst/>
                    </a:prstGeom>
                  </pic:spPr>
                </pic:pic>
              </a:graphicData>
            </a:graphic>
          </wp:inline>
        </w:drawing>
      </w:r>
    </w:p>
    <w:p w14:paraId="30901335" w14:textId="4DC2FE95" w:rsidR="00CB6DE8" w:rsidRPr="00E8520F" w:rsidRDefault="00CB6DE8" w:rsidP="00CB6DE8">
      <w:pPr>
        <w:widowControl/>
        <w:spacing w:before="120"/>
        <w:jc w:val="both"/>
        <w:rPr>
          <w:sz w:val="24"/>
          <w:szCs w:val="24"/>
        </w:rPr>
      </w:pPr>
      <w:r>
        <w:rPr>
          <w:color w:val="000000"/>
          <w:sz w:val="18"/>
          <w:szCs w:val="18"/>
        </w:rPr>
        <w:t>Дата изготовления наносится на</w:t>
      </w:r>
      <w:r w:rsidR="009D468B">
        <w:rPr>
          <w:color w:val="000000"/>
          <w:sz w:val="18"/>
          <w:szCs w:val="18"/>
        </w:rPr>
        <w:t> </w:t>
      </w:r>
      <w:r>
        <w:rPr>
          <w:color w:val="000000"/>
          <w:sz w:val="18"/>
          <w:szCs w:val="18"/>
        </w:rPr>
        <w:t>боковину шин (может наносит</w:t>
      </w:r>
      <w:r w:rsidR="009D468B">
        <w:rPr>
          <w:color w:val="000000"/>
          <w:sz w:val="18"/>
          <w:szCs w:val="18"/>
        </w:rPr>
        <w:t>ь</w:t>
      </w:r>
      <w:r>
        <w:rPr>
          <w:color w:val="000000"/>
          <w:sz w:val="18"/>
          <w:szCs w:val="18"/>
        </w:rPr>
        <w:t>ся изнутри).</w:t>
      </w:r>
    </w:p>
    <w:p w14:paraId="223DA668" w14:textId="77777777" w:rsidR="00CB6DE8" w:rsidRPr="00E8520F" w:rsidRDefault="00CB6DE8" w:rsidP="00CB6DE8">
      <w:pPr>
        <w:widowControl/>
        <w:spacing w:before="120"/>
        <w:jc w:val="both"/>
        <w:rPr>
          <w:sz w:val="24"/>
          <w:szCs w:val="24"/>
        </w:rPr>
      </w:pPr>
      <w:r>
        <w:rPr>
          <w:color w:val="000000"/>
          <w:sz w:val="18"/>
          <w:szCs w:val="18"/>
        </w:rPr>
        <w:t>DOT...2810... указывает, что шина изготовлена в 28-ю неделю 2010 года.</w:t>
      </w:r>
    </w:p>
    <w:p w14:paraId="3225A891" w14:textId="77777777" w:rsidR="00CB6DE8" w:rsidRDefault="00CB6DE8" w:rsidP="00CB6DE8">
      <w:pPr>
        <w:widowControl/>
        <w:autoSpaceDE/>
        <w:autoSpaceDN/>
        <w:adjustRightInd/>
        <w:spacing w:after="160" w:line="259" w:lineRule="auto"/>
        <w:rPr>
          <w:color w:val="000000"/>
          <w:sz w:val="24"/>
          <w:szCs w:val="24"/>
        </w:rPr>
      </w:pPr>
      <w:r>
        <w:br w:type="page"/>
      </w:r>
    </w:p>
    <w:tbl>
      <w:tblPr>
        <w:tblW w:w="5000" w:type="pct"/>
        <w:tblCellMar>
          <w:left w:w="40" w:type="dxa"/>
          <w:right w:w="40" w:type="dxa"/>
        </w:tblCellMar>
        <w:tblLook w:val="0000" w:firstRow="0" w:lastRow="0" w:firstColumn="0" w:lastColumn="0" w:noHBand="0" w:noVBand="0"/>
      </w:tblPr>
      <w:tblGrid>
        <w:gridCol w:w="3123"/>
      </w:tblGrid>
      <w:tr w:rsidR="00CB6DE8" w:rsidRPr="00AE07FC" w14:paraId="6C571EBA" w14:textId="77777777" w:rsidTr="00584AB4">
        <w:trPr>
          <w:trHeight w:val="23"/>
        </w:trPr>
        <w:tc>
          <w:tcPr>
            <w:tcW w:w="5000" w:type="pct"/>
            <w:shd w:val="clear" w:color="auto" w:fill="E3E3E3"/>
          </w:tcPr>
          <w:p w14:paraId="69C092C6" w14:textId="77777777" w:rsidR="00CB6DE8" w:rsidRPr="00F011EE" w:rsidRDefault="00CB6DE8" w:rsidP="00584AB4">
            <w:pPr>
              <w:widowControl/>
              <w:spacing w:before="120"/>
              <w:ind w:left="170" w:right="170"/>
              <w:jc w:val="both"/>
            </w:pPr>
            <w:r>
              <w:rPr>
                <w:i/>
                <w:iCs/>
                <w:noProof/>
                <w:color w:val="000000"/>
              </w:rPr>
              <w:lastRenderedPageBreak/>
              <w:drawing>
                <wp:inline distT="0" distB="0" distL="0" distR="0" wp14:anchorId="3E38C6AB" wp14:editId="232A5202">
                  <wp:extent cx="192024" cy="164592"/>
                  <wp:effectExtent l="0" t="0" r="0" b="6985"/>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1BCB9671" w14:textId="77777777" w:rsidR="00CB6DE8" w:rsidRPr="008F6C95" w:rsidRDefault="00CB6DE8" w:rsidP="00584AB4">
            <w:pPr>
              <w:widowControl/>
              <w:tabs>
                <w:tab w:val="left" w:pos="386"/>
              </w:tabs>
              <w:spacing w:before="120" w:after="120"/>
              <w:ind w:left="170" w:right="170"/>
              <w:jc w:val="both"/>
              <w:rPr>
                <w:sz w:val="24"/>
                <w:szCs w:val="24"/>
              </w:rPr>
            </w:pPr>
            <w:r>
              <w:rPr>
                <w:color w:val="000000"/>
                <w:sz w:val="18"/>
                <w:szCs w:val="18"/>
              </w:rPr>
              <w:t>Шины, возраст которых превышает 6 лет, могут использоваться только в качестве запасных, при этом следует обращать на них больше внимания во время движения.</w:t>
            </w:r>
          </w:p>
        </w:tc>
      </w:tr>
    </w:tbl>
    <w:p w14:paraId="6542AFD1" w14:textId="280839DE" w:rsidR="00CB6DE8" w:rsidRPr="00E8520F" w:rsidRDefault="00CB6DE8" w:rsidP="00CB6DE8">
      <w:pPr>
        <w:widowControl/>
        <w:spacing w:before="120"/>
        <w:jc w:val="both"/>
        <w:rPr>
          <w:sz w:val="24"/>
          <w:szCs w:val="24"/>
        </w:rPr>
      </w:pPr>
      <w:r>
        <w:rPr>
          <w:color w:val="000000"/>
          <w:sz w:val="18"/>
          <w:szCs w:val="18"/>
        </w:rPr>
        <w:t>Все шины, устанавливаемые на</w:t>
      </w:r>
      <w:r w:rsidR="009D468B">
        <w:rPr>
          <w:color w:val="000000"/>
          <w:sz w:val="18"/>
          <w:szCs w:val="18"/>
        </w:rPr>
        <w:t> </w:t>
      </w:r>
      <w:r>
        <w:rPr>
          <w:color w:val="000000"/>
          <w:sz w:val="18"/>
          <w:szCs w:val="18"/>
        </w:rPr>
        <w:t xml:space="preserve">автомобили JAC на заводе, имеют сертификат качества. Если на </w:t>
      </w:r>
      <w:r w:rsidR="009D468B">
        <w:rPr>
          <w:color w:val="000000"/>
          <w:sz w:val="18"/>
          <w:szCs w:val="18"/>
        </w:rPr>
        <w:t>в</w:t>
      </w:r>
      <w:r>
        <w:rPr>
          <w:color w:val="000000"/>
          <w:sz w:val="18"/>
          <w:szCs w:val="18"/>
        </w:rPr>
        <w:t>ашем автомобиле установлены неоригинальные шины, обратите внимание на следующее:</w:t>
      </w:r>
    </w:p>
    <w:p w14:paraId="4A5FD4A5" w14:textId="77777777" w:rsidR="00CB6DE8" w:rsidRPr="008E2482" w:rsidRDefault="00CB6DE8" w:rsidP="00CB6DE8">
      <w:pPr>
        <w:widowControl/>
        <w:spacing w:before="120"/>
        <w:jc w:val="both"/>
        <w:rPr>
          <w:color w:val="000000"/>
          <w:sz w:val="2"/>
          <w:szCs w:val="2"/>
        </w:rPr>
      </w:pPr>
      <w:r>
        <w:br w:type="column"/>
      </w:r>
    </w:p>
    <w:tbl>
      <w:tblPr>
        <w:tblW w:w="5000" w:type="pct"/>
        <w:tblCellMar>
          <w:left w:w="40" w:type="dxa"/>
          <w:right w:w="40" w:type="dxa"/>
        </w:tblCellMar>
        <w:tblLook w:val="0000" w:firstRow="0" w:lastRow="0" w:firstColumn="0" w:lastColumn="0" w:noHBand="0" w:noVBand="0"/>
      </w:tblPr>
      <w:tblGrid>
        <w:gridCol w:w="3123"/>
      </w:tblGrid>
      <w:tr w:rsidR="00CB6DE8" w:rsidRPr="00AE07FC" w14:paraId="09F3D124" w14:textId="77777777" w:rsidTr="00584AB4">
        <w:trPr>
          <w:trHeight w:val="23"/>
        </w:trPr>
        <w:tc>
          <w:tcPr>
            <w:tcW w:w="5000" w:type="pct"/>
            <w:shd w:val="clear" w:color="auto" w:fill="E3E3E3"/>
          </w:tcPr>
          <w:p w14:paraId="596D911C" w14:textId="77777777" w:rsidR="00CB6DE8" w:rsidRPr="00F011EE" w:rsidRDefault="00CB6DE8" w:rsidP="00584AB4">
            <w:pPr>
              <w:widowControl/>
              <w:spacing w:before="120"/>
              <w:ind w:left="170" w:right="170"/>
              <w:jc w:val="both"/>
            </w:pPr>
            <w:r>
              <w:rPr>
                <w:i/>
                <w:iCs/>
                <w:noProof/>
                <w:color w:val="000000"/>
              </w:rPr>
              <w:drawing>
                <wp:inline distT="0" distB="0" distL="0" distR="0" wp14:anchorId="2998DFEF" wp14:editId="68D3990E">
                  <wp:extent cx="192024" cy="164592"/>
                  <wp:effectExtent l="0" t="0" r="0" b="6985"/>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0"/>
                          <a:stretch>
                            <a:fillRect/>
                          </a:stretch>
                        </pic:blipFill>
                        <pic:spPr>
                          <a:xfrm>
                            <a:off x="0" y="0"/>
                            <a:ext cx="192024" cy="164592"/>
                          </a:xfrm>
                          <a:prstGeom prst="rect">
                            <a:avLst/>
                          </a:prstGeom>
                        </pic:spPr>
                      </pic:pic>
                    </a:graphicData>
                  </a:graphic>
                </wp:inline>
              </w:drawing>
            </w:r>
            <w:r>
              <w:rPr>
                <w:i/>
                <w:iCs/>
                <w:color w:val="000000"/>
              </w:rPr>
              <w:t xml:space="preserve"> </w:t>
            </w:r>
            <w:r>
              <w:rPr>
                <w:b/>
                <w:bCs/>
                <w:color w:val="000000"/>
              </w:rPr>
              <w:t>Предостережение</w:t>
            </w:r>
          </w:p>
          <w:p w14:paraId="5B64D0D6" w14:textId="5F21E3C5" w:rsidR="00CB6DE8" w:rsidRPr="00E8520F" w:rsidRDefault="00CB6DE8" w:rsidP="00584AB4">
            <w:pPr>
              <w:widowControl/>
              <w:tabs>
                <w:tab w:val="left" w:pos="409"/>
              </w:tabs>
              <w:spacing w:before="120"/>
              <w:ind w:left="170" w:right="170"/>
              <w:jc w:val="both"/>
              <w:rPr>
                <w:sz w:val="24"/>
                <w:szCs w:val="24"/>
              </w:rPr>
            </w:pPr>
            <w:r>
              <w:rPr>
                <w:color w:val="000000"/>
                <w:sz w:val="18"/>
                <w:szCs w:val="18"/>
              </w:rPr>
              <w:t>►</w:t>
            </w:r>
            <w:r>
              <w:rPr>
                <w:color w:val="000000"/>
                <w:sz w:val="18"/>
                <w:szCs w:val="18"/>
              </w:rPr>
              <w:tab/>
              <w:t>По техническим причинам колеса от других автомобилей не</w:t>
            </w:r>
            <w:r w:rsidR="009D468B">
              <w:rPr>
                <w:color w:val="000000"/>
                <w:sz w:val="18"/>
                <w:szCs w:val="18"/>
              </w:rPr>
              <w:t> </w:t>
            </w:r>
            <w:r>
              <w:rPr>
                <w:color w:val="000000"/>
                <w:sz w:val="18"/>
                <w:szCs w:val="18"/>
              </w:rPr>
              <w:t>подходят, как правило, к</w:t>
            </w:r>
            <w:r w:rsidR="009D468B">
              <w:rPr>
                <w:color w:val="000000"/>
                <w:sz w:val="18"/>
                <w:szCs w:val="18"/>
              </w:rPr>
              <w:t> </w:t>
            </w:r>
            <w:r>
              <w:rPr>
                <w:color w:val="000000"/>
                <w:sz w:val="18"/>
                <w:szCs w:val="18"/>
              </w:rPr>
              <w:t>автомобилям JAC. Иногда могут подойти колеса от автомобиля той же модели.</w:t>
            </w:r>
          </w:p>
          <w:p w14:paraId="45AC90A3" w14:textId="5676E955" w:rsidR="00CB6DE8" w:rsidRPr="00E8520F" w:rsidRDefault="00CB6DE8" w:rsidP="00584AB4">
            <w:pPr>
              <w:widowControl/>
              <w:tabs>
                <w:tab w:val="left" w:pos="409"/>
              </w:tabs>
              <w:spacing w:before="120"/>
              <w:ind w:left="170" w:right="170"/>
              <w:jc w:val="both"/>
              <w:rPr>
                <w:sz w:val="24"/>
                <w:szCs w:val="24"/>
              </w:rPr>
            </w:pPr>
            <w:r>
              <w:rPr>
                <w:color w:val="000000"/>
                <w:sz w:val="18"/>
                <w:szCs w:val="18"/>
              </w:rPr>
              <w:t>►</w:t>
            </w:r>
            <w:r>
              <w:rPr>
                <w:color w:val="000000"/>
                <w:sz w:val="18"/>
                <w:szCs w:val="18"/>
              </w:rPr>
              <w:tab/>
              <w:t>Если на автомобиль JAC не</w:t>
            </w:r>
            <w:r w:rsidR="009D468B">
              <w:rPr>
                <w:color w:val="000000"/>
                <w:sz w:val="18"/>
                <w:szCs w:val="18"/>
              </w:rPr>
              <w:t> </w:t>
            </w:r>
            <w:r>
              <w:rPr>
                <w:color w:val="000000"/>
                <w:sz w:val="18"/>
                <w:szCs w:val="18"/>
              </w:rPr>
              <w:t>установлены оригинальные шины, то безопасность вождения не может быть гарантирована.</w:t>
            </w:r>
          </w:p>
          <w:p w14:paraId="08359077" w14:textId="2D89CF32" w:rsidR="00CB6DE8" w:rsidRPr="008F6C95" w:rsidRDefault="00CB6DE8" w:rsidP="009D468B">
            <w:pPr>
              <w:widowControl/>
              <w:tabs>
                <w:tab w:val="left" w:pos="386"/>
              </w:tabs>
              <w:spacing w:before="120" w:after="120"/>
              <w:ind w:left="170" w:right="170"/>
              <w:jc w:val="both"/>
              <w:rPr>
                <w:sz w:val="24"/>
                <w:szCs w:val="24"/>
              </w:rPr>
            </w:pPr>
            <w:r>
              <w:rPr>
                <w:color w:val="000000"/>
                <w:sz w:val="18"/>
                <w:szCs w:val="18"/>
              </w:rPr>
              <w:t>►</w:t>
            </w:r>
            <w:r>
              <w:rPr>
                <w:color w:val="000000"/>
                <w:sz w:val="18"/>
                <w:szCs w:val="18"/>
              </w:rPr>
              <w:tab/>
              <w:t>В случае замены колес на</w:t>
            </w:r>
            <w:r w:rsidR="009D468B">
              <w:rPr>
                <w:color w:val="000000"/>
                <w:sz w:val="18"/>
                <w:szCs w:val="18"/>
              </w:rPr>
              <w:t> </w:t>
            </w:r>
            <w:r>
              <w:rPr>
                <w:color w:val="000000"/>
                <w:sz w:val="18"/>
                <w:szCs w:val="18"/>
              </w:rPr>
              <w:t>другие необходимо использовать аналогичные по</w:t>
            </w:r>
            <w:r w:rsidR="009D468B">
              <w:rPr>
                <w:color w:val="000000"/>
                <w:sz w:val="18"/>
                <w:szCs w:val="18"/>
              </w:rPr>
              <w:t> </w:t>
            </w:r>
            <w:r>
              <w:rPr>
                <w:color w:val="000000"/>
                <w:sz w:val="18"/>
                <w:szCs w:val="18"/>
              </w:rPr>
              <w:t>конструкции колесные болты и</w:t>
            </w:r>
            <w:r w:rsidR="009D468B">
              <w:rPr>
                <w:color w:val="000000"/>
                <w:sz w:val="18"/>
                <w:szCs w:val="18"/>
              </w:rPr>
              <w:t> </w:t>
            </w:r>
            <w:r>
              <w:rPr>
                <w:color w:val="000000"/>
                <w:sz w:val="18"/>
                <w:szCs w:val="18"/>
              </w:rPr>
              <w:t>резьбовые крышки соответствующей длины и с</w:t>
            </w:r>
            <w:r w:rsidR="009D468B">
              <w:rPr>
                <w:color w:val="000000"/>
                <w:sz w:val="18"/>
                <w:szCs w:val="18"/>
              </w:rPr>
              <w:t> </w:t>
            </w:r>
            <w:r>
              <w:rPr>
                <w:color w:val="000000"/>
                <w:sz w:val="18"/>
                <w:szCs w:val="18"/>
              </w:rPr>
              <w:t>подходящим сферическим гнездом, поскольку от этого зависит плотность посадки колес и функционирование тормозной системы.</w:t>
            </w:r>
          </w:p>
        </w:tc>
      </w:tr>
    </w:tbl>
    <w:p w14:paraId="69AB167C" w14:textId="77777777" w:rsidR="00CB6DE8" w:rsidRPr="00CB6DE8" w:rsidRDefault="00CB6DE8" w:rsidP="00CB6DE8">
      <w:pPr>
        <w:widowControl/>
        <w:spacing w:before="120"/>
        <w:jc w:val="both"/>
        <w:rPr>
          <w:sz w:val="24"/>
          <w:szCs w:val="24"/>
        </w:rPr>
      </w:pPr>
    </w:p>
    <w:p w14:paraId="638A8D07" w14:textId="77777777" w:rsidR="00CB6DE8" w:rsidRPr="00CB6DE8" w:rsidRDefault="00CB6DE8" w:rsidP="00CB6DE8">
      <w:pPr>
        <w:widowControl/>
        <w:autoSpaceDE/>
        <w:autoSpaceDN/>
        <w:adjustRightInd/>
        <w:spacing w:after="160" w:line="259" w:lineRule="auto"/>
        <w:rPr>
          <w:b/>
          <w:bCs/>
          <w:color w:val="000000"/>
          <w:sz w:val="52"/>
          <w:szCs w:val="52"/>
        </w:rPr>
        <w:sectPr w:rsidR="00CB6DE8" w:rsidRPr="00CB6DE8" w:rsidSect="00530626">
          <w:type w:val="continuous"/>
          <w:pgSz w:w="12077" w:h="8278" w:orient="landscape"/>
          <w:pgMar w:top="567" w:right="1134" w:bottom="0" w:left="1134" w:header="0" w:footer="720" w:gutter="0"/>
          <w:cols w:num="3" w:space="340"/>
          <w:noEndnote/>
          <w:docGrid w:linePitch="272"/>
        </w:sectPr>
      </w:pPr>
    </w:p>
    <w:tbl>
      <w:tblPr>
        <w:tblW w:w="5000" w:type="pct"/>
        <w:tblCellMar>
          <w:left w:w="40" w:type="dxa"/>
          <w:right w:w="40" w:type="dxa"/>
        </w:tblCellMar>
        <w:tblLook w:val="0000" w:firstRow="0" w:lastRow="0" w:firstColumn="0" w:lastColumn="0" w:noHBand="0" w:noVBand="0"/>
      </w:tblPr>
      <w:tblGrid>
        <w:gridCol w:w="9889"/>
      </w:tblGrid>
      <w:tr w:rsidR="00CB6DE8" w14:paraId="56EE1B05" w14:textId="77777777" w:rsidTr="00584AB4">
        <w:trPr>
          <w:trHeight w:val="23"/>
        </w:trPr>
        <w:tc>
          <w:tcPr>
            <w:tcW w:w="5000" w:type="pct"/>
            <w:tcBorders>
              <w:top w:val="nil"/>
              <w:left w:val="nil"/>
              <w:bottom w:val="nil"/>
              <w:right w:val="nil"/>
            </w:tcBorders>
            <w:shd w:val="clear" w:color="auto" w:fill="E3E3E3"/>
          </w:tcPr>
          <w:p w14:paraId="28441533" w14:textId="7F32ACE3" w:rsidR="00CB6DE8" w:rsidRDefault="00CB6DE8" w:rsidP="00584AB4">
            <w:pPr>
              <w:pStyle w:val="1"/>
              <w:jc w:val="left"/>
              <w:rPr>
                <w:sz w:val="24"/>
                <w:szCs w:val="24"/>
              </w:rPr>
            </w:pPr>
            <w:bookmarkStart w:id="134" w:name="_Toc77851088"/>
            <w:r>
              <w:rPr>
                <w:color w:val="8B8B8B"/>
              </w:rPr>
              <w:lastRenderedPageBreak/>
              <w:t>7</w:t>
            </w:r>
            <w:r w:rsidR="00584AB4">
              <w:tab/>
            </w:r>
            <w:r>
              <w:t>Технические характеристики автомобиля</w:t>
            </w:r>
            <w:bookmarkEnd w:id="134"/>
          </w:p>
        </w:tc>
      </w:tr>
    </w:tbl>
    <w:p w14:paraId="58E198D0" w14:textId="77777777" w:rsidR="004063A9" w:rsidRDefault="00CB6DE8">
      <w:pPr>
        <w:pStyle w:val="11"/>
        <w:rPr>
          <w:rFonts w:asciiTheme="minorHAnsi" w:hAnsiTheme="minorHAnsi" w:cstheme="minorBidi"/>
          <w:b w:val="0"/>
          <w:bCs w:val="0"/>
          <w:szCs w:val="22"/>
          <w:lang w:eastAsia="ja-JP"/>
        </w:rPr>
      </w:pPr>
      <w:r>
        <w:rPr>
          <w:b w:val="0"/>
          <w:bCs w:val="0"/>
          <w:color w:val="000000"/>
          <w:szCs w:val="22"/>
        </w:rPr>
        <w:fldChar w:fldCharType="begin"/>
      </w:r>
      <w:r>
        <w:rPr>
          <w:b w:val="0"/>
          <w:bCs w:val="0"/>
          <w:color w:val="000000"/>
          <w:szCs w:val="22"/>
        </w:rPr>
        <w:instrText xml:space="preserve"> TOC \h \z \u \t "Заголовок 8;1" </w:instrText>
      </w:r>
      <w:r>
        <w:rPr>
          <w:b w:val="0"/>
          <w:bCs w:val="0"/>
          <w:color w:val="000000"/>
          <w:szCs w:val="22"/>
        </w:rPr>
        <w:fldChar w:fldCharType="separate"/>
      </w:r>
      <w:hyperlink w:anchor="_Toc77256084" w:history="1">
        <w:r w:rsidR="004063A9" w:rsidRPr="00072181">
          <w:rPr>
            <w:rStyle w:val="a7"/>
          </w:rPr>
          <w:t>Параметры автомобиля</w:t>
        </w:r>
        <w:r w:rsidR="004063A9">
          <w:rPr>
            <w:webHidden/>
          </w:rPr>
          <w:tab/>
        </w:r>
        <w:r w:rsidR="004063A9">
          <w:rPr>
            <w:webHidden/>
          </w:rPr>
          <w:fldChar w:fldCharType="begin"/>
        </w:r>
        <w:r w:rsidR="004063A9">
          <w:rPr>
            <w:webHidden/>
          </w:rPr>
          <w:instrText xml:space="preserve"> PAGEREF _Toc77256084 \h </w:instrText>
        </w:r>
        <w:r w:rsidR="004063A9">
          <w:rPr>
            <w:webHidden/>
          </w:rPr>
        </w:r>
        <w:r w:rsidR="004063A9">
          <w:rPr>
            <w:webHidden/>
          </w:rPr>
          <w:fldChar w:fldCharType="separate"/>
        </w:r>
        <w:r w:rsidR="0006570A">
          <w:rPr>
            <w:webHidden/>
          </w:rPr>
          <w:t>137</w:t>
        </w:r>
        <w:r w:rsidR="004063A9">
          <w:rPr>
            <w:webHidden/>
          </w:rPr>
          <w:fldChar w:fldCharType="end"/>
        </w:r>
      </w:hyperlink>
    </w:p>
    <w:p w14:paraId="61B04963" w14:textId="77777777" w:rsidR="004063A9" w:rsidRDefault="00B07F16">
      <w:pPr>
        <w:pStyle w:val="11"/>
        <w:rPr>
          <w:rFonts w:asciiTheme="minorHAnsi" w:hAnsiTheme="minorHAnsi" w:cstheme="minorBidi"/>
          <w:b w:val="0"/>
          <w:bCs w:val="0"/>
          <w:szCs w:val="22"/>
          <w:lang w:eastAsia="ja-JP"/>
        </w:rPr>
      </w:pPr>
      <w:hyperlink w:anchor="_Toc77256085" w:history="1">
        <w:r w:rsidR="004063A9" w:rsidRPr="00072181">
          <w:rPr>
            <w:rStyle w:val="a7"/>
          </w:rPr>
          <w:t>Характеристики масла</w:t>
        </w:r>
        <w:r w:rsidR="004063A9">
          <w:rPr>
            <w:webHidden/>
          </w:rPr>
          <w:tab/>
        </w:r>
        <w:r w:rsidR="004063A9">
          <w:rPr>
            <w:webHidden/>
          </w:rPr>
          <w:fldChar w:fldCharType="begin"/>
        </w:r>
        <w:r w:rsidR="004063A9">
          <w:rPr>
            <w:webHidden/>
          </w:rPr>
          <w:instrText xml:space="preserve"> PAGEREF _Toc77256085 \h </w:instrText>
        </w:r>
        <w:r w:rsidR="004063A9">
          <w:rPr>
            <w:webHidden/>
          </w:rPr>
        </w:r>
        <w:r w:rsidR="004063A9">
          <w:rPr>
            <w:webHidden/>
          </w:rPr>
          <w:fldChar w:fldCharType="separate"/>
        </w:r>
        <w:r w:rsidR="0006570A">
          <w:rPr>
            <w:webHidden/>
          </w:rPr>
          <w:t>138</w:t>
        </w:r>
        <w:r w:rsidR="004063A9">
          <w:rPr>
            <w:webHidden/>
          </w:rPr>
          <w:fldChar w:fldCharType="end"/>
        </w:r>
      </w:hyperlink>
    </w:p>
    <w:p w14:paraId="42FC5566" w14:textId="77777777" w:rsidR="004063A9" w:rsidRDefault="00B07F16">
      <w:pPr>
        <w:pStyle w:val="11"/>
        <w:rPr>
          <w:rFonts w:asciiTheme="minorHAnsi" w:hAnsiTheme="minorHAnsi" w:cstheme="minorBidi"/>
          <w:b w:val="0"/>
          <w:bCs w:val="0"/>
          <w:szCs w:val="22"/>
          <w:lang w:eastAsia="ja-JP"/>
        </w:rPr>
      </w:pPr>
      <w:hyperlink w:anchor="_Toc77256086" w:history="1">
        <w:r w:rsidR="004063A9" w:rsidRPr="00072181">
          <w:rPr>
            <w:rStyle w:val="a7"/>
          </w:rPr>
          <w:t>Характеристики двигателя</w:t>
        </w:r>
        <w:r w:rsidR="004063A9">
          <w:rPr>
            <w:webHidden/>
          </w:rPr>
          <w:tab/>
        </w:r>
        <w:r w:rsidR="004063A9">
          <w:rPr>
            <w:webHidden/>
          </w:rPr>
          <w:fldChar w:fldCharType="begin"/>
        </w:r>
        <w:r w:rsidR="004063A9">
          <w:rPr>
            <w:webHidden/>
          </w:rPr>
          <w:instrText xml:space="preserve"> PAGEREF _Toc77256086 \h </w:instrText>
        </w:r>
        <w:r w:rsidR="004063A9">
          <w:rPr>
            <w:webHidden/>
          </w:rPr>
        </w:r>
        <w:r w:rsidR="004063A9">
          <w:rPr>
            <w:webHidden/>
          </w:rPr>
          <w:fldChar w:fldCharType="separate"/>
        </w:r>
        <w:r w:rsidR="0006570A">
          <w:rPr>
            <w:webHidden/>
          </w:rPr>
          <w:t>139</w:t>
        </w:r>
        <w:r w:rsidR="004063A9">
          <w:rPr>
            <w:webHidden/>
          </w:rPr>
          <w:fldChar w:fldCharType="end"/>
        </w:r>
      </w:hyperlink>
    </w:p>
    <w:p w14:paraId="6564FC40" w14:textId="77777777" w:rsidR="004063A9" w:rsidRDefault="00B07F16">
      <w:pPr>
        <w:pStyle w:val="11"/>
        <w:rPr>
          <w:rFonts w:asciiTheme="minorHAnsi" w:hAnsiTheme="minorHAnsi" w:cstheme="minorBidi"/>
          <w:b w:val="0"/>
          <w:bCs w:val="0"/>
          <w:szCs w:val="22"/>
          <w:lang w:eastAsia="ja-JP"/>
        </w:rPr>
      </w:pPr>
      <w:hyperlink w:anchor="_Toc77256087" w:history="1">
        <w:r w:rsidR="004063A9" w:rsidRPr="00072181">
          <w:rPr>
            <w:rStyle w:val="a7"/>
          </w:rPr>
          <w:t>Характеристики масла</w:t>
        </w:r>
        <w:r w:rsidR="004063A9">
          <w:rPr>
            <w:webHidden/>
          </w:rPr>
          <w:tab/>
        </w:r>
        <w:r w:rsidR="004063A9">
          <w:rPr>
            <w:webHidden/>
          </w:rPr>
          <w:fldChar w:fldCharType="begin"/>
        </w:r>
        <w:r w:rsidR="004063A9">
          <w:rPr>
            <w:webHidden/>
          </w:rPr>
          <w:instrText xml:space="preserve"> PAGEREF _Toc77256087 \h </w:instrText>
        </w:r>
        <w:r w:rsidR="004063A9">
          <w:rPr>
            <w:webHidden/>
          </w:rPr>
        </w:r>
        <w:r w:rsidR="004063A9">
          <w:rPr>
            <w:webHidden/>
          </w:rPr>
          <w:fldChar w:fldCharType="separate"/>
        </w:r>
        <w:r w:rsidR="0006570A">
          <w:rPr>
            <w:webHidden/>
          </w:rPr>
          <w:t>140</w:t>
        </w:r>
        <w:r w:rsidR="004063A9">
          <w:rPr>
            <w:webHidden/>
          </w:rPr>
          <w:fldChar w:fldCharType="end"/>
        </w:r>
      </w:hyperlink>
    </w:p>
    <w:p w14:paraId="6E2E070D" w14:textId="77777777" w:rsidR="004063A9" w:rsidRDefault="00B07F16">
      <w:pPr>
        <w:pStyle w:val="11"/>
        <w:rPr>
          <w:rFonts w:asciiTheme="minorHAnsi" w:hAnsiTheme="minorHAnsi" w:cstheme="minorBidi"/>
          <w:b w:val="0"/>
          <w:bCs w:val="0"/>
          <w:szCs w:val="22"/>
          <w:lang w:eastAsia="ja-JP"/>
        </w:rPr>
      </w:pPr>
      <w:hyperlink w:anchor="_Toc77256088" w:history="1">
        <w:r w:rsidR="004063A9" w:rsidRPr="00072181">
          <w:rPr>
            <w:rStyle w:val="a7"/>
          </w:rPr>
          <w:t>Топливная система</w:t>
        </w:r>
        <w:r w:rsidR="004063A9">
          <w:rPr>
            <w:webHidden/>
          </w:rPr>
          <w:tab/>
        </w:r>
        <w:r w:rsidR="004063A9">
          <w:rPr>
            <w:webHidden/>
          </w:rPr>
          <w:fldChar w:fldCharType="begin"/>
        </w:r>
        <w:r w:rsidR="004063A9">
          <w:rPr>
            <w:webHidden/>
          </w:rPr>
          <w:instrText xml:space="preserve"> PAGEREF _Toc77256088 \h </w:instrText>
        </w:r>
        <w:r w:rsidR="004063A9">
          <w:rPr>
            <w:webHidden/>
          </w:rPr>
        </w:r>
        <w:r w:rsidR="004063A9">
          <w:rPr>
            <w:webHidden/>
          </w:rPr>
          <w:fldChar w:fldCharType="separate"/>
        </w:r>
        <w:r w:rsidR="0006570A">
          <w:rPr>
            <w:webHidden/>
          </w:rPr>
          <w:t>141</w:t>
        </w:r>
        <w:r w:rsidR="004063A9">
          <w:rPr>
            <w:webHidden/>
          </w:rPr>
          <w:fldChar w:fldCharType="end"/>
        </w:r>
      </w:hyperlink>
    </w:p>
    <w:p w14:paraId="76D17BD3" w14:textId="77777777" w:rsidR="004063A9" w:rsidRDefault="00B07F16">
      <w:pPr>
        <w:pStyle w:val="11"/>
        <w:rPr>
          <w:rFonts w:asciiTheme="minorHAnsi" w:hAnsiTheme="minorHAnsi" w:cstheme="minorBidi"/>
          <w:b w:val="0"/>
          <w:bCs w:val="0"/>
          <w:szCs w:val="22"/>
          <w:lang w:eastAsia="ja-JP"/>
        </w:rPr>
      </w:pPr>
      <w:hyperlink w:anchor="_Toc77256089" w:history="1">
        <w:r w:rsidR="004063A9" w:rsidRPr="00072181">
          <w:rPr>
            <w:rStyle w:val="a7"/>
          </w:rPr>
          <w:t>Шины</w:t>
        </w:r>
        <w:r w:rsidR="004063A9">
          <w:rPr>
            <w:webHidden/>
          </w:rPr>
          <w:tab/>
        </w:r>
        <w:r w:rsidR="004063A9">
          <w:rPr>
            <w:webHidden/>
          </w:rPr>
          <w:fldChar w:fldCharType="begin"/>
        </w:r>
        <w:r w:rsidR="004063A9">
          <w:rPr>
            <w:webHidden/>
          </w:rPr>
          <w:instrText xml:space="preserve"> PAGEREF _Toc77256089 \h </w:instrText>
        </w:r>
        <w:r w:rsidR="004063A9">
          <w:rPr>
            <w:webHidden/>
          </w:rPr>
        </w:r>
        <w:r w:rsidR="004063A9">
          <w:rPr>
            <w:webHidden/>
          </w:rPr>
          <w:fldChar w:fldCharType="separate"/>
        </w:r>
        <w:r w:rsidR="0006570A">
          <w:rPr>
            <w:webHidden/>
          </w:rPr>
          <w:t>141</w:t>
        </w:r>
        <w:r w:rsidR="004063A9">
          <w:rPr>
            <w:webHidden/>
          </w:rPr>
          <w:fldChar w:fldCharType="end"/>
        </w:r>
      </w:hyperlink>
    </w:p>
    <w:p w14:paraId="5D884277" w14:textId="77777777" w:rsidR="004063A9" w:rsidRDefault="00B07F16">
      <w:pPr>
        <w:pStyle w:val="11"/>
        <w:rPr>
          <w:rFonts w:asciiTheme="minorHAnsi" w:hAnsiTheme="minorHAnsi" w:cstheme="minorBidi"/>
          <w:b w:val="0"/>
          <w:bCs w:val="0"/>
          <w:szCs w:val="22"/>
          <w:lang w:eastAsia="ja-JP"/>
        </w:rPr>
      </w:pPr>
      <w:hyperlink w:anchor="_Toc77256090" w:history="1">
        <w:r w:rsidR="004063A9" w:rsidRPr="00072181">
          <w:rPr>
            <w:rStyle w:val="a7"/>
          </w:rPr>
          <w:t>Регулировка углов установки колес</w:t>
        </w:r>
        <w:r w:rsidR="004063A9">
          <w:rPr>
            <w:webHidden/>
          </w:rPr>
          <w:tab/>
        </w:r>
        <w:r w:rsidR="004063A9">
          <w:rPr>
            <w:webHidden/>
          </w:rPr>
          <w:fldChar w:fldCharType="begin"/>
        </w:r>
        <w:r w:rsidR="004063A9">
          <w:rPr>
            <w:webHidden/>
          </w:rPr>
          <w:instrText xml:space="preserve"> PAGEREF _Toc77256090 \h </w:instrText>
        </w:r>
        <w:r w:rsidR="004063A9">
          <w:rPr>
            <w:webHidden/>
          </w:rPr>
        </w:r>
        <w:r w:rsidR="004063A9">
          <w:rPr>
            <w:webHidden/>
          </w:rPr>
          <w:fldChar w:fldCharType="separate"/>
        </w:r>
        <w:r w:rsidR="0006570A">
          <w:rPr>
            <w:webHidden/>
          </w:rPr>
          <w:t>141</w:t>
        </w:r>
        <w:r w:rsidR="004063A9">
          <w:rPr>
            <w:webHidden/>
          </w:rPr>
          <w:fldChar w:fldCharType="end"/>
        </w:r>
      </w:hyperlink>
    </w:p>
    <w:p w14:paraId="4F6AAFF6" w14:textId="77777777" w:rsidR="004063A9" w:rsidRDefault="00B07F16">
      <w:pPr>
        <w:pStyle w:val="11"/>
        <w:rPr>
          <w:rFonts w:asciiTheme="minorHAnsi" w:hAnsiTheme="minorHAnsi" w:cstheme="minorBidi"/>
          <w:b w:val="0"/>
          <w:bCs w:val="0"/>
          <w:szCs w:val="22"/>
          <w:lang w:eastAsia="ja-JP"/>
        </w:rPr>
      </w:pPr>
      <w:hyperlink w:anchor="_Toc77256091" w:history="1">
        <w:r w:rsidR="004063A9" w:rsidRPr="00072181">
          <w:rPr>
            <w:rStyle w:val="a7"/>
          </w:rPr>
          <w:t>Параметры электрооборудования</w:t>
        </w:r>
        <w:r w:rsidR="004063A9">
          <w:rPr>
            <w:webHidden/>
          </w:rPr>
          <w:tab/>
        </w:r>
        <w:r w:rsidR="004063A9">
          <w:rPr>
            <w:webHidden/>
          </w:rPr>
          <w:fldChar w:fldCharType="begin"/>
        </w:r>
        <w:r w:rsidR="004063A9">
          <w:rPr>
            <w:webHidden/>
          </w:rPr>
          <w:instrText xml:space="preserve"> PAGEREF _Toc77256091 \h </w:instrText>
        </w:r>
        <w:r w:rsidR="004063A9">
          <w:rPr>
            <w:webHidden/>
          </w:rPr>
        </w:r>
        <w:r w:rsidR="004063A9">
          <w:rPr>
            <w:webHidden/>
          </w:rPr>
          <w:fldChar w:fldCharType="separate"/>
        </w:r>
        <w:r w:rsidR="0006570A">
          <w:rPr>
            <w:webHidden/>
          </w:rPr>
          <w:t>141</w:t>
        </w:r>
        <w:r w:rsidR="004063A9">
          <w:rPr>
            <w:webHidden/>
          </w:rPr>
          <w:fldChar w:fldCharType="end"/>
        </w:r>
      </w:hyperlink>
    </w:p>
    <w:p w14:paraId="4AED5D50" w14:textId="77777777" w:rsidR="004063A9" w:rsidRDefault="00B07F16">
      <w:pPr>
        <w:pStyle w:val="11"/>
        <w:rPr>
          <w:rFonts w:asciiTheme="minorHAnsi" w:hAnsiTheme="minorHAnsi" w:cstheme="minorBidi"/>
          <w:b w:val="0"/>
          <w:bCs w:val="0"/>
          <w:szCs w:val="22"/>
          <w:lang w:eastAsia="ja-JP"/>
        </w:rPr>
      </w:pPr>
      <w:hyperlink w:anchor="_Toc77256092" w:history="1">
        <w:r w:rsidR="004063A9" w:rsidRPr="00072181">
          <w:rPr>
            <w:rStyle w:val="a7"/>
          </w:rPr>
          <w:t>Хладагент</w:t>
        </w:r>
        <w:r w:rsidR="004063A9">
          <w:rPr>
            <w:webHidden/>
          </w:rPr>
          <w:tab/>
        </w:r>
        <w:r w:rsidR="004063A9">
          <w:rPr>
            <w:webHidden/>
          </w:rPr>
          <w:fldChar w:fldCharType="begin"/>
        </w:r>
        <w:r w:rsidR="004063A9">
          <w:rPr>
            <w:webHidden/>
          </w:rPr>
          <w:instrText xml:space="preserve"> PAGEREF _Toc77256092 \h </w:instrText>
        </w:r>
        <w:r w:rsidR="004063A9">
          <w:rPr>
            <w:webHidden/>
          </w:rPr>
        </w:r>
        <w:r w:rsidR="004063A9">
          <w:rPr>
            <w:webHidden/>
          </w:rPr>
          <w:fldChar w:fldCharType="separate"/>
        </w:r>
        <w:r w:rsidR="0006570A">
          <w:rPr>
            <w:webHidden/>
          </w:rPr>
          <w:t>141</w:t>
        </w:r>
        <w:r w:rsidR="004063A9">
          <w:rPr>
            <w:webHidden/>
          </w:rPr>
          <w:fldChar w:fldCharType="end"/>
        </w:r>
      </w:hyperlink>
    </w:p>
    <w:p w14:paraId="0F21A3F3" w14:textId="77777777" w:rsidR="004063A9" w:rsidRDefault="00B07F16">
      <w:pPr>
        <w:pStyle w:val="11"/>
        <w:rPr>
          <w:rFonts w:asciiTheme="minorHAnsi" w:hAnsiTheme="minorHAnsi" w:cstheme="minorBidi"/>
          <w:b w:val="0"/>
          <w:bCs w:val="0"/>
          <w:szCs w:val="22"/>
          <w:lang w:eastAsia="ja-JP"/>
        </w:rPr>
      </w:pPr>
      <w:hyperlink w:anchor="_Toc77256093" w:history="1">
        <w:r w:rsidR="004063A9" w:rsidRPr="00072181">
          <w:rPr>
            <w:rStyle w:val="a7"/>
          </w:rPr>
          <w:t>Параметры задних стальных рессор</w:t>
        </w:r>
        <w:r w:rsidR="004063A9">
          <w:rPr>
            <w:webHidden/>
          </w:rPr>
          <w:tab/>
        </w:r>
        <w:r w:rsidR="004063A9">
          <w:rPr>
            <w:webHidden/>
          </w:rPr>
          <w:fldChar w:fldCharType="begin"/>
        </w:r>
        <w:r w:rsidR="004063A9">
          <w:rPr>
            <w:webHidden/>
          </w:rPr>
          <w:instrText xml:space="preserve"> PAGEREF _Toc77256093 \h </w:instrText>
        </w:r>
        <w:r w:rsidR="004063A9">
          <w:rPr>
            <w:webHidden/>
          </w:rPr>
        </w:r>
        <w:r w:rsidR="004063A9">
          <w:rPr>
            <w:webHidden/>
          </w:rPr>
          <w:fldChar w:fldCharType="separate"/>
        </w:r>
        <w:r w:rsidR="0006570A">
          <w:rPr>
            <w:webHidden/>
          </w:rPr>
          <w:t>142</w:t>
        </w:r>
        <w:r w:rsidR="004063A9">
          <w:rPr>
            <w:webHidden/>
          </w:rPr>
          <w:fldChar w:fldCharType="end"/>
        </w:r>
      </w:hyperlink>
    </w:p>
    <w:p w14:paraId="189B6B9C" w14:textId="77777777" w:rsidR="004063A9" w:rsidRDefault="00B07F16">
      <w:pPr>
        <w:pStyle w:val="11"/>
        <w:rPr>
          <w:rFonts w:asciiTheme="minorHAnsi" w:hAnsiTheme="minorHAnsi" w:cstheme="minorBidi"/>
          <w:b w:val="0"/>
          <w:bCs w:val="0"/>
          <w:szCs w:val="22"/>
          <w:lang w:eastAsia="ja-JP"/>
        </w:rPr>
      </w:pPr>
      <w:hyperlink w:anchor="_Toc77256094" w:history="1">
        <w:r w:rsidR="004063A9" w:rsidRPr="00072181">
          <w:rPr>
            <w:rStyle w:val="a7"/>
          </w:rPr>
          <w:t>Требования к динамической балансировке колес</w:t>
        </w:r>
        <w:r w:rsidR="004063A9">
          <w:rPr>
            <w:webHidden/>
          </w:rPr>
          <w:tab/>
        </w:r>
        <w:r w:rsidR="004063A9">
          <w:rPr>
            <w:webHidden/>
          </w:rPr>
          <w:fldChar w:fldCharType="begin"/>
        </w:r>
        <w:r w:rsidR="004063A9">
          <w:rPr>
            <w:webHidden/>
          </w:rPr>
          <w:instrText xml:space="preserve"> PAGEREF _Toc77256094 \h </w:instrText>
        </w:r>
        <w:r w:rsidR="004063A9">
          <w:rPr>
            <w:webHidden/>
          </w:rPr>
        </w:r>
        <w:r w:rsidR="004063A9">
          <w:rPr>
            <w:webHidden/>
          </w:rPr>
          <w:fldChar w:fldCharType="separate"/>
        </w:r>
        <w:r w:rsidR="0006570A">
          <w:rPr>
            <w:webHidden/>
          </w:rPr>
          <w:t>142</w:t>
        </w:r>
        <w:r w:rsidR="004063A9">
          <w:rPr>
            <w:webHidden/>
          </w:rPr>
          <w:fldChar w:fldCharType="end"/>
        </w:r>
      </w:hyperlink>
    </w:p>
    <w:p w14:paraId="1D7BFA58" w14:textId="77777777" w:rsidR="004063A9" w:rsidRDefault="00B07F16">
      <w:pPr>
        <w:pStyle w:val="11"/>
        <w:rPr>
          <w:rFonts w:asciiTheme="minorHAnsi" w:hAnsiTheme="minorHAnsi" w:cstheme="minorBidi"/>
          <w:b w:val="0"/>
          <w:bCs w:val="0"/>
          <w:szCs w:val="22"/>
          <w:lang w:eastAsia="ja-JP"/>
        </w:rPr>
      </w:pPr>
      <w:hyperlink w:anchor="_Toc77256095" w:history="1">
        <w:r w:rsidR="004063A9" w:rsidRPr="00072181">
          <w:rPr>
            <w:rStyle w:val="a7"/>
          </w:rPr>
          <w:t>Параметры тормозной системы</w:t>
        </w:r>
        <w:r w:rsidR="004063A9">
          <w:rPr>
            <w:webHidden/>
          </w:rPr>
          <w:tab/>
        </w:r>
        <w:r w:rsidR="004063A9">
          <w:rPr>
            <w:webHidden/>
          </w:rPr>
          <w:fldChar w:fldCharType="begin"/>
        </w:r>
        <w:r w:rsidR="004063A9">
          <w:rPr>
            <w:webHidden/>
          </w:rPr>
          <w:instrText xml:space="preserve"> PAGEREF _Toc77256095 \h </w:instrText>
        </w:r>
        <w:r w:rsidR="004063A9">
          <w:rPr>
            <w:webHidden/>
          </w:rPr>
        </w:r>
        <w:r w:rsidR="004063A9">
          <w:rPr>
            <w:webHidden/>
          </w:rPr>
          <w:fldChar w:fldCharType="separate"/>
        </w:r>
        <w:r w:rsidR="0006570A">
          <w:rPr>
            <w:webHidden/>
          </w:rPr>
          <w:t>142</w:t>
        </w:r>
        <w:r w:rsidR="004063A9">
          <w:rPr>
            <w:webHidden/>
          </w:rPr>
          <w:fldChar w:fldCharType="end"/>
        </w:r>
      </w:hyperlink>
    </w:p>
    <w:p w14:paraId="383FBE10" w14:textId="77777777" w:rsidR="004063A9" w:rsidRDefault="00B07F16">
      <w:pPr>
        <w:pStyle w:val="11"/>
        <w:rPr>
          <w:rFonts w:asciiTheme="minorHAnsi" w:hAnsiTheme="minorHAnsi" w:cstheme="minorBidi"/>
          <w:b w:val="0"/>
          <w:bCs w:val="0"/>
          <w:szCs w:val="22"/>
          <w:lang w:eastAsia="ja-JP"/>
        </w:rPr>
      </w:pPr>
      <w:hyperlink w:anchor="_Toc77256096" w:history="1">
        <w:r w:rsidR="004063A9" w:rsidRPr="00072181">
          <w:rPr>
            <w:rStyle w:val="a7"/>
          </w:rPr>
          <w:t>Расположение идентификационных кодов</w:t>
        </w:r>
        <w:r w:rsidR="004063A9">
          <w:rPr>
            <w:webHidden/>
          </w:rPr>
          <w:tab/>
        </w:r>
        <w:r w:rsidR="004063A9">
          <w:rPr>
            <w:webHidden/>
          </w:rPr>
          <w:fldChar w:fldCharType="begin"/>
        </w:r>
        <w:r w:rsidR="004063A9">
          <w:rPr>
            <w:webHidden/>
          </w:rPr>
          <w:instrText xml:space="preserve"> PAGEREF _Toc77256096 \h </w:instrText>
        </w:r>
        <w:r w:rsidR="004063A9">
          <w:rPr>
            <w:webHidden/>
          </w:rPr>
        </w:r>
        <w:r w:rsidR="004063A9">
          <w:rPr>
            <w:webHidden/>
          </w:rPr>
          <w:fldChar w:fldCharType="separate"/>
        </w:r>
        <w:r w:rsidR="0006570A">
          <w:rPr>
            <w:webHidden/>
          </w:rPr>
          <w:t>143</w:t>
        </w:r>
        <w:r w:rsidR="004063A9">
          <w:rPr>
            <w:webHidden/>
          </w:rPr>
          <w:fldChar w:fldCharType="end"/>
        </w:r>
      </w:hyperlink>
    </w:p>
    <w:p w14:paraId="7CEFABF7" w14:textId="77777777" w:rsidR="00CB6DE8" w:rsidRPr="00145BED" w:rsidRDefault="00CB6DE8" w:rsidP="00CB6DE8">
      <w:pPr>
        <w:widowControl/>
        <w:tabs>
          <w:tab w:val="right" w:leader="dot" w:pos="9781"/>
        </w:tabs>
        <w:rPr>
          <w:b/>
          <w:bCs/>
          <w:color w:val="000000"/>
          <w:sz w:val="2"/>
          <w:szCs w:val="2"/>
        </w:rPr>
      </w:pPr>
      <w:r>
        <w:rPr>
          <w:b/>
          <w:bCs/>
          <w:color w:val="000000"/>
          <w:sz w:val="22"/>
          <w:szCs w:val="22"/>
        </w:rPr>
        <w:fldChar w:fldCharType="end"/>
      </w:r>
    </w:p>
    <w:p w14:paraId="11A50C88" w14:textId="77777777" w:rsidR="00CB6DE8" w:rsidRPr="0025080E" w:rsidRDefault="00CB6DE8" w:rsidP="00CB6DE8">
      <w:pPr>
        <w:widowControl/>
        <w:autoSpaceDE/>
        <w:autoSpaceDN/>
        <w:adjustRightInd/>
        <w:spacing w:after="160" w:line="259" w:lineRule="auto"/>
        <w:rPr>
          <w:b/>
          <w:bCs/>
          <w:color w:val="000000"/>
          <w:sz w:val="2"/>
          <w:szCs w:val="2"/>
        </w:rPr>
      </w:pPr>
      <w:r>
        <w:br w:type="page"/>
      </w:r>
    </w:p>
    <w:p w14:paraId="03DE832B" w14:textId="77777777" w:rsidR="00CB6DE8" w:rsidRDefault="00CB6DE8" w:rsidP="00CB6DE8">
      <w:pPr>
        <w:pStyle w:val="8"/>
        <w:spacing w:after="120"/>
        <w:rPr>
          <w:sz w:val="24"/>
          <w:szCs w:val="24"/>
        </w:rPr>
      </w:pPr>
      <w:bookmarkStart w:id="135" w:name="_Toc77256084"/>
      <w:r>
        <w:lastRenderedPageBreak/>
        <w:t>Параметры автомобиля</w:t>
      </w:r>
      <w:bookmarkEnd w:id="135"/>
    </w:p>
    <w:tbl>
      <w:tblPr>
        <w:tblW w:w="0" w:type="auto"/>
        <w:tblInd w:w="40" w:type="dxa"/>
        <w:tblLayout w:type="fixed"/>
        <w:tblCellMar>
          <w:left w:w="40" w:type="dxa"/>
          <w:right w:w="40" w:type="dxa"/>
        </w:tblCellMar>
        <w:tblLook w:val="0000" w:firstRow="0" w:lastRow="0" w:firstColumn="0" w:lastColumn="0" w:noHBand="0" w:noVBand="0"/>
      </w:tblPr>
      <w:tblGrid>
        <w:gridCol w:w="1627"/>
        <w:gridCol w:w="890"/>
        <w:gridCol w:w="2514"/>
        <w:gridCol w:w="2784"/>
      </w:tblGrid>
      <w:tr w:rsidR="00CB6DE8" w14:paraId="56E6AB3D" w14:textId="77777777" w:rsidTr="004063A9">
        <w:trPr>
          <w:trHeight w:val="23"/>
        </w:trPr>
        <w:tc>
          <w:tcPr>
            <w:tcW w:w="251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0A5AC039" w14:textId="77777777" w:rsidR="00CB6DE8" w:rsidRDefault="00CB6DE8" w:rsidP="00584AB4">
            <w:pPr>
              <w:widowControl/>
              <w:spacing w:before="60" w:after="60"/>
              <w:jc w:val="center"/>
              <w:rPr>
                <w:sz w:val="24"/>
                <w:szCs w:val="24"/>
              </w:rPr>
            </w:pPr>
            <w:r>
              <w:rPr>
                <w:color w:val="000000"/>
                <w:sz w:val="18"/>
                <w:szCs w:val="18"/>
              </w:rPr>
              <w:t>Компонент</w:t>
            </w:r>
          </w:p>
        </w:tc>
        <w:tc>
          <w:tcPr>
            <w:tcW w:w="2514" w:type="dxa"/>
            <w:tcBorders>
              <w:top w:val="single" w:sz="6" w:space="0" w:color="auto"/>
              <w:left w:val="single" w:sz="6" w:space="0" w:color="auto"/>
              <w:bottom w:val="single" w:sz="6" w:space="0" w:color="auto"/>
              <w:right w:val="single" w:sz="6" w:space="0" w:color="auto"/>
            </w:tcBorders>
            <w:shd w:val="clear" w:color="auto" w:fill="FFFFFF"/>
            <w:vAlign w:val="center"/>
          </w:tcPr>
          <w:p w14:paraId="568CF5A4" w14:textId="77777777" w:rsidR="00CB6DE8" w:rsidRDefault="00CB6DE8" w:rsidP="00584AB4">
            <w:pPr>
              <w:widowControl/>
              <w:spacing w:before="60" w:after="60"/>
              <w:jc w:val="center"/>
              <w:rPr>
                <w:sz w:val="24"/>
                <w:szCs w:val="24"/>
              </w:rPr>
            </w:pPr>
            <w:r>
              <w:rPr>
                <w:color w:val="000000"/>
                <w:sz w:val="18"/>
                <w:szCs w:val="18"/>
              </w:rPr>
              <w:t>Автомобиль с удлиненной колесной базой</w:t>
            </w:r>
          </w:p>
        </w:tc>
        <w:tc>
          <w:tcPr>
            <w:tcW w:w="2784" w:type="dxa"/>
            <w:tcBorders>
              <w:top w:val="single" w:sz="6" w:space="0" w:color="auto"/>
              <w:left w:val="single" w:sz="6" w:space="0" w:color="auto"/>
              <w:bottom w:val="single" w:sz="6" w:space="0" w:color="auto"/>
              <w:right w:val="single" w:sz="6" w:space="0" w:color="auto"/>
            </w:tcBorders>
            <w:shd w:val="clear" w:color="auto" w:fill="FFFFFF"/>
            <w:vAlign w:val="center"/>
          </w:tcPr>
          <w:p w14:paraId="78B8717C" w14:textId="77777777" w:rsidR="00CB6DE8" w:rsidRDefault="00CB6DE8" w:rsidP="00584AB4">
            <w:pPr>
              <w:widowControl/>
              <w:spacing w:before="60" w:after="60"/>
              <w:jc w:val="center"/>
              <w:rPr>
                <w:sz w:val="24"/>
                <w:szCs w:val="24"/>
              </w:rPr>
            </w:pPr>
            <w:r>
              <w:rPr>
                <w:color w:val="000000"/>
                <w:sz w:val="18"/>
                <w:szCs w:val="18"/>
              </w:rPr>
              <w:t>Автомобиль с короткой колесной базой</w:t>
            </w:r>
          </w:p>
        </w:tc>
      </w:tr>
      <w:tr w:rsidR="00CB6DE8" w14:paraId="6497C96E" w14:textId="77777777" w:rsidTr="004063A9">
        <w:trPr>
          <w:trHeight w:val="23"/>
        </w:trPr>
        <w:tc>
          <w:tcPr>
            <w:tcW w:w="251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A44337A" w14:textId="77777777" w:rsidR="00CB6DE8" w:rsidRDefault="00CB6DE8" w:rsidP="00584AB4">
            <w:pPr>
              <w:widowControl/>
              <w:spacing w:before="60" w:after="60"/>
              <w:jc w:val="center"/>
              <w:rPr>
                <w:sz w:val="24"/>
                <w:szCs w:val="24"/>
              </w:rPr>
            </w:pPr>
            <w:r>
              <w:rPr>
                <w:color w:val="000000"/>
                <w:sz w:val="18"/>
                <w:szCs w:val="18"/>
              </w:rPr>
              <w:t>Сиденья</w:t>
            </w:r>
          </w:p>
        </w:tc>
        <w:tc>
          <w:tcPr>
            <w:tcW w:w="2514" w:type="dxa"/>
            <w:tcBorders>
              <w:top w:val="single" w:sz="6" w:space="0" w:color="auto"/>
              <w:left w:val="single" w:sz="6" w:space="0" w:color="auto"/>
              <w:bottom w:val="single" w:sz="6" w:space="0" w:color="auto"/>
              <w:right w:val="single" w:sz="6" w:space="0" w:color="auto"/>
            </w:tcBorders>
            <w:shd w:val="clear" w:color="auto" w:fill="FFFFFF"/>
            <w:vAlign w:val="center"/>
          </w:tcPr>
          <w:p w14:paraId="5577B3E0" w14:textId="1BEF8D56" w:rsidR="00CB6DE8" w:rsidRDefault="00CB6DE8" w:rsidP="00584AB4">
            <w:pPr>
              <w:widowControl/>
              <w:spacing w:before="60" w:after="60"/>
              <w:jc w:val="center"/>
              <w:rPr>
                <w:sz w:val="24"/>
                <w:szCs w:val="24"/>
              </w:rPr>
            </w:pPr>
            <w:r>
              <w:rPr>
                <w:color w:val="000000"/>
                <w:sz w:val="18"/>
                <w:szCs w:val="18"/>
              </w:rPr>
              <w:t>3</w:t>
            </w:r>
            <w:r w:rsidR="009D468B">
              <w:rPr>
                <w:color w:val="000000"/>
                <w:sz w:val="18"/>
                <w:szCs w:val="18"/>
              </w:rPr>
              <w:t>–</w:t>
            </w:r>
            <w:r>
              <w:rPr>
                <w:color w:val="000000"/>
                <w:sz w:val="18"/>
                <w:szCs w:val="18"/>
              </w:rPr>
              <w:t>17</w:t>
            </w:r>
          </w:p>
        </w:tc>
        <w:tc>
          <w:tcPr>
            <w:tcW w:w="2784" w:type="dxa"/>
            <w:tcBorders>
              <w:top w:val="single" w:sz="6" w:space="0" w:color="auto"/>
              <w:left w:val="single" w:sz="6" w:space="0" w:color="auto"/>
              <w:bottom w:val="single" w:sz="6" w:space="0" w:color="auto"/>
              <w:right w:val="single" w:sz="6" w:space="0" w:color="auto"/>
            </w:tcBorders>
            <w:shd w:val="clear" w:color="auto" w:fill="FFFFFF"/>
            <w:vAlign w:val="center"/>
          </w:tcPr>
          <w:p w14:paraId="6C3C6912" w14:textId="4433CCB3" w:rsidR="00CB6DE8" w:rsidRDefault="00CB6DE8" w:rsidP="00584AB4">
            <w:pPr>
              <w:widowControl/>
              <w:spacing w:before="60" w:after="60"/>
              <w:jc w:val="center"/>
              <w:rPr>
                <w:sz w:val="24"/>
                <w:szCs w:val="24"/>
              </w:rPr>
            </w:pPr>
            <w:r>
              <w:rPr>
                <w:color w:val="000000"/>
                <w:sz w:val="18"/>
                <w:szCs w:val="18"/>
              </w:rPr>
              <w:t>5</w:t>
            </w:r>
            <w:r w:rsidR="009D468B">
              <w:rPr>
                <w:color w:val="000000"/>
                <w:sz w:val="18"/>
                <w:szCs w:val="18"/>
              </w:rPr>
              <w:t>–</w:t>
            </w:r>
            <w:r>
              <w:rPr>
                <w:color w:val="000000"/>
                <w:sz w:val="18"/>
                <w:szCs w:val="18"/>
              </w:rPr>
              <w:t>12</w:t>
            </w:r>
          </w:p>
        </w:tc>
      </w:tr>
      <w:tr w:rsidR="00CB6DE8" w14:paraId="0CD83357" w14:textId="77777777" w:rsidTr="004063A9">
        <w:trPr>
          <w:trHeight w:val="23"/>
        </w:trPr>
        <w:tc>
          <w:tcPr>
            <w:tcW w:w="251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E175E66" w14:textId="77777777" w:rsidR="00CB6DE8" w:rsidRDefault="00CB6DE8" w:rsidP="00584AB4">
            <w:pPr>
              <w:widowControl/>
              <w:spacing w:before="60" w:after="60"/>
              <w:jc w:val="center"/>
              <w:rPr>
                <w:sz w:val="24"/>
                <w:szCs w:val="24"/>
              </w:rPr>
            </w:pPr>
            <w:r>
              <w:rPr>
                <w:color w:val="000000"/>
                <w:sz w:val="18"/>
                <w:szCs w:val="18"/>
              </w:rPr>
              <w:t xml:space="preserve">Габаритная длина </w:t>
            </w:r>
            <w:proofErr w:type="gramStart"/>
            <w:r>
              <w:rPr>
                <w:color w:val="000000"/>
                <w:sz w:val="18"/>
                <w:szCs w:val="18"/>
              </w:rPr>
              <w:t>мм</w:t>
            </w:r>
            <w:proofErr w:type="gramEnd"/>
          </w:p>
        </w:tc>
        <w:tc>
          <w:tcPr>
            <w:tcW w:w="2514" w:type="dxa"/>
            <w:tcBorders>
              <w:top w:val="single" w:sz="6" w:space="0" w:color="auto"/>
              <w:left w:val="single" w:sz="6" w:space="0" w:color="auto"/>
              <w:bottom w:val="single" w:sz="6" w:space="0" w:color="auto"/>
              <w:right w:val="single" w:sz="6" w:space="0" w:color="auto"/>
            </w:tcBorders>
            <w:shd w:val="clear" w:color="auto" w:fill="FFFFFF"/>
            <w:vAlign w:val="center"/>
          </w:tcPr>
          <w:p w14:paraId="518D35F0" w14:textId="1240D874" w:rsidR="00CB6DE8" w:rsidRDefault="00CB6DE8" w:rsidP="00584AB4">
            <w:pPr>
              <w:widowControl/>
              <w:spacing w:before="60" w:after="60"/>
              <w:jc w:val="center"/>
              <w:rPr>
                <w:sz w:val="24"/>
                <w:szCs w:val="24"/>
              </w:rPr>
            </w:pPr>
            <w:r>
              <w:rPr>
                <w:color w:val="000000"/>
                <w:sz w:val="18"/>
                <w:szCs w:val="18"/>
              </w:rPr>
              <w:t>5650,</w:t>
            </w:r>
            <w:r w:rsidR="009D468B">
              <w:rPr>
                <w:color w:val="000000"/>
                <w:sz w:val="18"/>
                <w:szCs w:val="18"/>
              </w:rPr>
              <w:t xml:space="preserve"> </w:t>
            </w:r>
            <w:r>
              <w:rPr>
                <w:color w:val="000000"/>
                <w:sz w:val="18"/>
                <w:szCs w:val="18"/>
              </w:rPr>
              <w:t>5995</w:t>
            </w:r>
          </w:p>
        </w:tc>
        <w:tc>
          <w:tcPr>
            <w:tcW w:w="2784" w:type="dxa"/>
            <w:tcBorders>
              <w:top w:val="single" w:sz="6" w:space="0" w:color="auto"/>
              <w:left w:val="single" w:sz="6" w:space="0" w:color="auto"/>
              <w:bottom w:val="single" w:sz="6" w:space="0" w:color="auto"/>
              <w:right w:val="single" w:sz="6" w:space="0" w:color="auto"/>
            </w:tcBorders>
            <w:shd w:val="clear" w:color="auto" w:fill="FFFFFF"/>
            <w:vAlign w:val="center"/>
          </w:tcPr>
          <w:p w14:paraId="315B0B95" w14:textId="5CBCA36B" w:rsidR="00CB6DE8" w:rsidRDefault="00CB6DE8" w:rsidP="00584AB4">
            <w:pPr>
              <w:widowControl/>
              <w:spacing w:before="60" w:after="60"/>
              <w:jc w:val="center"/>
              <w:rPr>
                <w:sz w:val="24"/>
                <w:szCs w:val="24"/>
              </w:rPr>
            </w:pPr>
            <w:r>
              <w:rPr>
                <w:color w:val="000000"/>
                <w:sz w:val="18"/>
                <w:szCs w:val="18"/>
              </w:rPr>
              <w:t>4900,</w:t>
            </w:r>
            <w:r w:rsidR="009D468B">
              <w:rPr>
                <w:color w:val="000000"/>
                <w:sz w:val="18"/>
                <w:szCs w:val="18"/>
              </w:rPr>
              <w:t xml:space="preserve"> </w:t>
            </w:r>
            <w:r>
              <w:rPr>
                <w:color w:val="000000"/>
                <w:sz w:val="18"/>
                <w:szCs w:val="18"/>
              </w:rPr>
              <w:t>5050</w:t>
            </w:r>
          </w:p>
        </w:tc>
      </w:tr>
      <w:tr w:rsidR="00CB6DE8" w14:paraId="25504F88" w14:textId="77777777" w:rsidTr="004063A9">
        <w:trPr>
          <w:trHeight w:val="23"/>
        </w:trPr>
        <w:tc>
          <w:tcPr>
            <w:tcW w:w="251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D364CC5" w14:textId="77777777" w:rsidR="00CB6DE8" w:rsidRDefault="00CB6DE8" w:rsidP="00584AB4">
            <w:pPr>
              <w:widowControl/>
              <w:spacing w:before="60" w:after="60"/>
              <w:jc w:val="center"/>
              <w:rPr>
                <w:sz w:val="24"/>
                <w:szCs w:val="24"/>
              </w:rPr>
            </w:pPr>
            <w:r>
              <w:rPr>
                <w:color w:val="000000"/>
                <w:sz w:val="18"/>
                <w:szCs w:val="18"/>
              </w:rPr>
              <w:t xml:space="preserve">Габаритная ширина, </w:t>
            </w:r>
            <w:proofErr w:type="gramStart"/>
            <w:r>
              <w:rPr>
                <w:color w:val="000000"/>
                <w:sz w:val="18"/>
                <w:szCs w:val="18"/>
              </w:rPr>
              <w:t>мм</w:t>
            </w:r>
            <w:proofErr w:type="gramEnd"/>
          </w:p>
        </w:tc>
        <w:tc>
          <w:tcPr>
            <w:tcW w:w="2514" w:type="dxa"/>
            <w:tcBorders>
              <w:top w:val="single" w:sz="6" w:space="0" w:color="auto"/>
              <w:left w:val="single" w:sz="6" w:space="0" w:color="auto"/>
              <w:bottom w:val="single" w:sz="6" w:space="0" w:color="auto"/>
              <w:right w:val="single" w:sz="6" w:space="0" w:color="auto"/>
            </w:tcBorders>
            <w:shd w:val="clear" w:color="auto" w:fill="FFFFFF"/>
            <w:vAlign w:val="center"/>
          </w:tcPr>
          <w:p w14:paraId="072C1C4E" w14:textId="77777777" w:rsidR="00CB6DE8" w:rsidRDefault="00CB6DE8" w:rsidP="00584AB4">
            <w:pPr>
              <w:widowControl/>
              <w:spacing w:before="60" w:after="60"/>
              <w:jc w:val="center"/>
              <w:rPr>
                <w:sz w:val="24"/>
                <w:szCs w:val="24"/>
              </w:rPr>
            </w:pPr>
            <w:r>
              <w:rPr>
                <w:color w:val="000000"/>
                <w:sz w:val="18"/>
                <w:szCs w:val="18"/>
              </w:rPr>
              <w:t>2098</w:t>
            </w:r>
          </w:p>
        </w:tc>
        <w:tc>
          <w:tcPr>
            <w:tcW w:w="2784" w:type="dxa"/>
            <w:tcBorders>
              <w:top w:val="single" w:sz="6" w:space="0" w:color="auto"/>
              <w:left w:val="single" w:sz="6" w:space="0" w:color="auto"/>
              <w:bottom w:val="single" w:sz="6" w:space="0" w:color="auto"/>
              <w:right w:val="single" w:sz="6" w:space="0" w:color="auto"/>
            </w:tcBorders>
            <w:shd w:val="clear" w:color="auto" w:fill="FFFFFF"/>
            <w:vAlign w:val="center"/>
          </w:tcPr>
          <w:p w14:paraId="42467DAE" w14:textId="77777777" w:rsidR="00CB6DE8" w:rsidRDefault="00CB6DE8" w:rsidP="00584AB4">
            <w:pPr>
              <w:widowControl/>
              <w:spacing w:before="60" w:after="60"/>
              <w:jc w:val="center"/>
              <w:rPr>
                <w:sz w:val="24"/>
                <w:szCs w:val="24"/>
              </w:rPr>
            </w:pPr>
            <w:r>
              <w:rPr>
                <w:color w:val="000000"/>
                <w:sz w:val="18"/>
                <w:szCs w:val="18"/>
              </w:rPr>
              <w:t>2080</w:t>
            </w:r>
          </w:p>
        </w:tc>
      </w:tr>
      <w:tr w:rsidR="00CB6DE8" w14:paraId="29009949" w14:textId="77777777" w:rsidTr="004063A9">
        <w:trPr>
          <w:trHeight w:val="23"/>
        </w:trPr>
        <w:tc>
          <w:tcPr>
            <w:tcW w:w="251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507EDA6" w14:textId="77777777" w:rsidR="00CB6DE8" w:rsidRDefault="00CB6DE8" w:rsidP="00584AB4">
            <w:pPr>
              <w:widowControl/>
              <w:spacing w:before="60" w:after="60"/>
              <w:jc w:val="center"/>
              <w:rPr>
                <w:sz w:val="24"/>
                <w:szCs w:val="24"/>
              </w:rPr>
            </w:pPr>
            <w:r>
              <w:rPr>
                <w:color w:val="000000"/>
                <w:sz w:val="18"/>
                <w:szCs w:val="18"/>
              </w:rPr>
              <w:t xml:space="preserve">Габаритная высота, </w:t>
            </w:r>
            <w:proofErr w:type="gramStart"/>
            <w:r>
              <w:rPr>
                <w:color w:val="000000"/>
                <w:sz w:val="18"/>
                <w:szCs w:val="18"/>
              </w:rPr>
              <w:t>мм</w:t>
            </w:r>
            <w:proofErr w:type="gramEnd"/>
          </w:p>
        </w:tc>
        <w:tc>
          <w:tcPr>
            <w:tcW w:w="2514" w:type="dxa"/>
            <w:tcBorders>
              <w:top w:val="single" w:sz="6" w:space="0" w:color="auto"/>
              <w:left w:val="single" w:sz="6" w:space="0" w:color="auto"/>
              <w:bottom w:val="single" w:sz="6" w:space="0" w:color="auto"/>
              <w:right w:val="single" w:sz="6" w:space="0" w:color="auto"/>
            </w:tcBorders>
            <w:shd w:val="clear" w:color="auto" w:fill="FFFFFF"/>
            <w:vAlign w:val="center"/>
          </w:tcPr>
          <w:p w14:paraId="6C34B997" w14:textId="77777777" w:rsidR="00CB6DE8" w:rsidRDefault="00CB6DE8" w:rsidP="00584AB4">
            <w:pPr>
              <w:widowControl/>
              <w:spacing w:before="60" w:after="60"/>
              <w:jc w:val="center"/>
              <w:rPr>
                <w:sz w:val="24"/>
                <w:szCs w:val="24"/>
              </w:rPr>
            </w:pPr>
            <w:r>
              <w:rPr>
                <w:color w:val="000000"/>
                <w:sz w:val="18"/>
                <w:szCs w:val="18"/>
              </w:rPr>
              <w:t>2405, 2645</w:t>
            </w:r>
          </w:p>
        </w:tc>
        <w:tc>
          <w:tcPr>
            <w:tcW w:w="2784" w:type="dxa"/>
            <w:tcBorders>
              <w:top w:val="single" w:sz="6" w:space="0" w:color="auto"/>
              <w:left w:val="single" w:sz="6" w:space="0" w:color="auto"/>
              <w:bottom w:val="single" w:sz="6" w:space="0" w:color="auto"/>
              <w:right w:val="single" w:sz="6" w:space="0" w:color="auto"/>
            </w:tcBorders>
            <w:shd w:val="clear" w:color="auto" w:fill="FFFFFF"/>
            <w:vAlign w:val="center"/>
          </w:tcPr>
          <w:p w14:paraId="3DC0D037" w14:textId="77777777" w:rsidR="00CB6DE8" w:rsidRDefault="00CB6DE8" w:rsidP="00584AB4">
            <w:pPr>
              <w:widowControl/>
              <w:spacing w:before="60" w:after="60"/>
              <w:jc w:val="center"/>
              <w:rPr>
                <w:sz w:val="24"/>
                <w:szCs w:val="24"/>
              </w:rPr>
            </w:pPr>
            <w:r>
              <w:rPr>
                <w:color w:val="000000"/>
                <w:sz w:val="18"/>
                <w:szCs w:val="18"/>
              </w:rPr>
              <w:t>2370</w:t>
            </w:r>
          </w:p>
        </w:tc>
      </w:tr>
      <w:tr w:rsidR="00CB6DE8" w14:paraId="6ABF998E" w14:textId="77777777" w:rsidTr="004063A9">
        <w:trPr>
          <w:trHeight w:val="23"/>
        </w:trPr>
        <w:tc>
          <w:tcPr>
            <w:tcW w:w="251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7054E0E" w14:textId="77777777" w:rsidR="00CB6DE8" w:rsidRDefault="00CB6DE8" w:rsidP="00584AB4">
            <w:pPr>
              <w:widowControl/>
              <w:spacing w:before="60" w:after="60"/>
              <w:jc w:val="center"/>
              <w:rPr>
                <w:sz w:val="24"/>
                <w:szCs w:val="24"/>
              </w:rPr>
            </w:pPr>
            <w:r>
              <w:rPr>
                <w:color w:val="000000"/>
                <w:sz w:val="18"/>
                <w:szCs w:val="18"/>
              </w:rPr>
              <w:t xml:space="preserve">Колесная база, </w:t>
            </w:r>
            <w:proofErr w:type="gramStart"/>
            <w:r>
              <w:rPr>
                <w:color w:val="000000"/>
                <w:sz w:val="18"/>
                <w:szCs w:val="18"/>
              </w:rPr>
              <w:t>мм</w:t>
            </w:r>
            <w:proofErr w:type="gramEnd"/>
          </w:p>
        </w:tc>
        <w:tc>
          <w:tcPr>
            <w:tcW w:w="2514" w:type="dxa"/>
            <w:tcBorders>
              <w:top w:val="single" w:sz="6" w:space="0" w:color="auto"/>
              <w:left w:val="single" w:sz="6" w:space="0" w:color="auto"/>
              <w:bottom w:val="single" w:sz="6" w:space="0" w:color="auto"/>
              <w:right w:val="single" w:sz="6" w:space="0" w:color="auto"/>
            </w:tcBorders>
            <w:shd w:val="clear" w:color="auto" w:fill="FFFFFF"/>
            <w:vAlign w:val="center"/>
          </w:tcPr>
          <w:p w14:paraId="41901BF8" w14:textId="77777777" w:rsidR="00CB6DE8" w:rsidRDefault="00CB6DE8" w:rsidP="00584AB4">
            <w:pPr>
              <w:widowControl/>
              <w:spacing w:before="60" w:after="60"/>
              <w:jc w:val="center"/>
              <w:rPr>
                <w:sz w:val="24"/>
                <w:szCs w:val="24"/>
              </w:rPr>
            </w:pPr>
            <w:r>
              <w:rPr>
                <w:color w:val="000000"/>
                <w:sz w:val="18"/>
                <w:szCs w:val="18"/>
              </w:rPr>
              <w:t>3570</w:t>
            </w:r>
          </w:p>
        </w:tc>
        <w:tc>
          <w:tcPr>
            <w:tcW w:w="2784" w:type="dxa"/>
            <w:tcBorders>
              <w:top w:val="single" w:sz="6" w:space="0" w:color="auto"/>
              <w:left w:val="single" w:sz="6" w:space="0" w:color="auto"/>
              <w:bottom w:val="single" w:sz="6" w:space="0" w:color="auto"/>
              <w:right w:val="single" w:sz="6" w:space="0" w:color="auto"/>
            </w:tcBorders>
            <w:shd w:val="clear" w:color="auto" w:fill="FFFFFF"/>
            <w:vAlign w:val="center"/>
          </w:tcPr>
          <w:p w14:paraId="508DCB5D" w14:textId="77777777" w:rsidR="00CB6DE8" w:rsidRDefault="00CB6DE8" w:rsidP="00584AB4">
            <w:pPr>
              <w:widowControl/>
              <w:spacing w:before="60" w:after="60"/>
              <w:jc w:val="center"/>
              <w:rPr>
                <w:sz w:val="24"/>
                <w:szCs w:val="24"/>
              </w:rPr>
            </w:pPr>
            <w:r>
              <w:rPr>
                <w:color w:val="000000"/>
                <w:sz w:val="18"/>
                <w:szCs w:val="18"/>
              </w:rPr>
              <w:t>2960</w:t>
            </w:r>
          </w:p>
        </w:tc>
      </w:tr>
      <w:tr w:rsidR="00CB6DE8" w14:paraId="400FC1BA" w14:textId="77777777" w:rsidTr="004063A9">
        <w:trPr>
          <w:trHeight w:val="23"/>
        </w:trPr>
        <w:tc>
          <w:tcPr>
            <w:tcW w:w="1627" w:type="dxa"/>
            <w:tcBorders>
              <w:top w:val="single" w:sz="6" w:space="0" w:color="auto"/>
              <w:left w:val="single" w:sz="6" w:space="0" w:color="auto"/>
              <w:bottom w:val="single" w:sz="6" w:space="0" w:color="auto"/>
              <w:right w:val="single" w:sz="6" w:space="0" w:color="auto"/>
            </w:tcBorders>
            <w:shd w:val="clear" w:color="auto" w:fill="FFFFFF"/>
            <w:vAlign w:val="center"/>
          </w:tcPr>
          <w:p w14:paraId="5372D691" w14:textId="77777777" w:rsidR="00CB6DE8" w:rsidRDefault="00CB6DE8" w:rsidP="00584AB4">
            <w:pPr>
              <w:widowControl/>
              <w:spacing w:before="60" w:after="60"/>
              <w:jc w:val="center"/>
              <w:rPr>
                <w:sz w:val="24"/>
                <w:szCs w:val="24"/>
              </w:rPr>
            </w:pPr>
            <w:r>
              <w:rPr>
                <w:color w:val="000000"/>
                <w:sz w:val="18"/>
                <w:szCs w:val="18"/>
              </w:rPr>
              <w:t>Ширина колеи</w:t>
            </w: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779E6DC9" w14:textId="77777777" w:rsidR="00CB6DE8" w:rsidRDefault="00CB6DE8" w:rsidP="00584AB4">
            <w:pPr>
              <w:widowControl/>
              <w:spacing w:before="60" w:after="60"/>
              <w:jc w:val="center"/>
              <w:rPr>
                <w:sz w:val="24"/>
                <w:szCs w:val="24"/>
              </w:rPr>
            </w:pPr>
            <w:r>
              <w:rPr>
                <w:color w:val="000000"/>
                <w:sz w:val="18"/>
                <w:szCs w:val="18"/>
              </w:rPr>
              <w:t>Передние</w:t>
            </w:r>
          </w:p>
        </w:tc>
        <w:tc>
          <w:tcPr>
            <w:tcW w:w="2514" w:type="dxa"/>
            <w:tcBorders>
              <w:top w:val="single" w:sz="6" w:space="0" w:color="auto"/>
              <w:left w:val="single" w:sz="6" w:space="0" w:color="auto"/>
              <w:bottom w:val="single" w:sz="6" w:space="0" w:color="auto"/>
              <w:right w:val="single" w:sz="6" w:space="0" w:color="auto"/>
            </w:tcBorders>
            <w:shd w:val="clear" w:color="auto" w:fill="FFFFFF"/>
            <w:vAlign w:val="center"/>
          </w:tcPr>
          <w:p w14:paraId="13E6B48E" w14:textId="77777777" w:rsidR="00CB6DE8" w:rsidRDefault="00CB6DE8" w:rsidP="00584AB4">
            <w:pPr>
              <w:widowControl/>
              <w:spacing w:before="60" w:after="60"/>
              <w:jc w:val="center"/>
              <w:rPr>
                <w:sz w:val="24"/>
                <w:szCs w:val="24"/>
              </w:rPr>
            </w:pPr>
            <w:r>
              <w:rPr>
                <w:color w:val="000000"/>
                <w:sz w:val="18"/>
                <w:szCs w:val="18"/>
              </w:rPr>
              <w:t>1760</w:t>
            </w:r>
          </w:p>
        </w:tc>
        <w:tc>
          <w:tcPr>
            <w:tcW w:w="2784" w:type="dxa"/>
            <w:tcBorders>
              <w:top w:val="single" w:sz="6" w:space="0" w:color="auto"/>
              <w:left w:val="single" w:sz="6" w:space="0" w:color="auto"/>
              <w:bottom w:val="single" w:sz="6" w:space="0" w:color="auto"/>
              <w:right w:val="single" w:sz="6" w:space="0" w:color="auto"/>
            </w:tcBorders>
            <w:shd w:val="clear" w:color="auto" w:fill="FFFFFF"/>
            <w:vAlign w:val="center"/>
          </w:tcPr>
          <w:p w14:paraId="14A95ADE" w14:textId="77777777" w:rsidR="00CB6DE8" w:rsidRDefault="00CB6DE8" w:rsidP="00584AB4">
            <w:pPr>
              <w:widowControl/>
              <w:spacing w:before="60" w:after="60"/>
              <w:jc w:val="center"/>
              <w:rPr>
                <w:sz w:val="24"/>
                <w:szCs w:val="24"/>
              </w:rPr>
            </w:pPr>
            <w:r>
              <w:rPr>
                <w:color w:val="000000"/>
                <w:sz w:val="18"/>
                <w:szCs w:val="18"/>
              </w:rPr>
              <w:t>1752</w:t>
            </w:r>
          </w:p>
        </w:tc>
      </w:tr>
      <w:tr w:rsidR="00CB6DE8" w14:paraId="04632808" w14:textId="77777777" w:rsidTr="004063A9">
        <w:trPr>
          <w:trHeight w:val="23"/>
        </w:trPr>
        <w:tc>
          <w:tcPr>
            <w:tcW w:w="1627" w:type="dxa"/>
            <w:tcBorders>
              <w:top w:val="single" w:sz="6" w:space="0" w:color="auto"/>
              <w:left w:val="single" w:sz="6" w:space="0" w:color="auto"/>
              <w:bottom w:val="single" w:sz="6" w:space="0" w:color="auto"/>
              <w:right w:val="single" w:sz="6" w:space="0" w:color="auto"/>
            </w:tcBorders>
            <w:shd w:val="clear" w:color="auto" w:fill="FFFFFF"/>
            <w:vAlign w:val="center"/>
          </w:tcPr>
          <w:p w14:paraId="3787D68F" w14:textId="77777777" w:rsidR="00CB6DE8" w:rsidRDefault="00CB6DE8" w:rsidP="00584AB4">
            <w:pPr>
              <w:widowControl/>
              <w:spacing w:before="60" w:after="60"/>
              <w:jc w:val="center"/>
              <w:rPr>
                <w:sz w:val="24"/>
                <w:szCs w:val="24"/>
              </w:rPr>
            </w:pPr>
            <w:r>
              <w:rPr>
                <w:color w:val="000000"/>
                <w:sz w:val="18"/>
                <w:szCs w:val="18"/>
              </w:rPr>
              <w:t>мм</w:t>
            </w: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713F0B8E" w14:textId="77777777" w:rsidR="00CB6DE8" w:rsidRDefault="00CB6DE8" w:rsidP="00584AB4">
            <w:pPr>
              <w:widowControl/>
              <w:spacing w:before="60" w:after="60"/>
              <w:jc w:val="center"/>
              <w:rPr>
                <w:sz w:val="24"/>
                <w:szCs w:val="24"/>
              </w:rPr>
            </w:pPr>
            <w:r>
              <w:rPr>
                <w:color w:val="000000"/>
                <w:sz w:val="18"/>
                <w:szCs w:val="18"/>
              </w:rPr>
              <w:t>Задние</w:t>
            </w:r>
          </w:p>
        </w:tc>
        <w:tc>
          <w:tcPr>
            <w:tcW w:w="2514" w:type="dxa"/>
            <w:tcBorders>
              <w:top w:val="single" w:sz="6" w:space="0" w:color="auto"/>
              <w:left w:val="single" w:sz="6" w:space="0" w:color="auto"/>
              <w:bottom w:val="single" w:sz="6" w:space="0" w:color="auto"/>
              <w:right w:val="single" w:sz="6" w:space="0" w:color="auto"/>
            </w:tcBorders>
            <w:shd w:val="clear" w:color="auto" w:fill="FFFFFF"/>
            <w:vAlign w:val="center"/>
          </w:tcPr>
          <w:p w14:paraId="1AAB3E19" w14:textId="4BD63270" w:rsidR="00CB6DE8" w:rsidRDefault="00CB6DE8" w:rsidP="00584AB4">
            <w:pPr>
              <w:widowControl/>
              <w:spacing w:before="60" w:after="60"/>
              <w:jc w:val="center"/>
              <w:rPr>
                <w:sz w:val="24"/>
                <w:szCs w:val="24"/>
              </w:rPr>
            </w:pPr>
            <w:r>
              <w:rPr>
                <w:color w:val="000000"/>
                <w:sz w:val="18"/>
                <w:szCs w:val="18"/>
              </w:rPr>
              <w:t>1800,</w:t>
            </w:r>
            <w:r w:rsidR="009D468B">
              <w:rPr>
                <w:color w:val="000000"/>
                <w:sz w:val="18"/>
                <w:szCs w:val="18"/>
              </w:rPr>
              <w:t xml:space="preserve"> </w:t>
            </w:r>
            <w:r>
              <w:rPr>
                <w:color w:val="000000"/>
                <w:sz w:val="18"/>
                <w:szCs w:val="18"/>
              </w:rPr>
              <w:t>1645</w:t>
            </w:r>
          </w:p>
        </w:tc>
        <w:tc>
          <w:tcPr>
            <w:tcW w:w="2784" w:type="dxa"/>
            <w:tcBorders>
              <w:top w:val="single" w:sz="6" w:space="0" w:color="auto"/>
              <w:left w:val="single" w:sz="6" w:space="0" w:color="auto"/>
              <w:bottom w:val="single" w:sz="6" w:space="0" w:color="auto"/>
              <w:right w:val="single" w:sz="6" w:space="0" w:color="auto"/>
            </w:tcBorders>
            <w:shd w:val="clear" w:color="auto" w:fill="FFFFFF"/>
            <w:vAlign w:val="center"/>
          </w:tcPr>
          <w:p w14:paraId="367A1422" w14:textId="77777777" w:rsidR="00CB6DE8" w:rsidRDefault="00CB6DE8" w:rsidP="00584AB4">
            <w:pPr>
              <w:widowControl/>
              <w:spacing w:before="60" w:after="60"/>
              <w:jc w:val="center"/>
              <w:rPr>
                <w:sz w:val="24"/>
                <w:szCs w:val="24"/>
              </w:rPr>
            </w:pPr>
            <w:r>
              <w:rPr>
                <w:color w:val="000000"/>
                <w:sz w:val="18"/>
                <w:szCs w:val="18"/>
              </w:rPr>
              <w:t>1760</w:t>
            </w:r>
          </w:p>
        </w:tc>
      </w:tr>
      <w:tr w:rsidR="00CB6DE8" w14:paraId="320242F7" w14:textId="77777777" w:rsidTr="004063A9">
        <w:trPr>
          <w:trHeight w:val="23"/>
        </w:trPr>
        <w:tc>
          <w:tcPr>
            <w:tcW w:w="251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B037FEA" w14:textId="77777777" w:rsidR="00CB6DE8" w:rsidRDefault="00CB6DE8" w:rsidP="00584AB4">
            <w:pPr>
              <w:widowControl/>
              <w:spacing w:before="60" w:after="60"/>
              <w:jc w:val="center"/>
              <w:rPr>
                <w:sz w:val="24"/>
                <w:szCs w:val="24"/>
              </w:rPr>
            </w:pPr>
            <w:r>
              <w:rPr>
                <w:color w:val="000000"/>
                <w:sz w:val="18"/>
                <w:szCs w:val="18"/>
              </w:rPr>
              <w:t xml:space="preserve">Макс. скорость, </w:t>
            </w:r>
            <w:proofErr w:type="gramStart"/>
            <w:r>
              <w:rPr>
                <w:color w:val="000000"/>
                <w:sz w:val="18"/>
                <w:szCs w:val="18"/>
              </w:rPr>
              <w:t>км</w:t>
            </w:r>
            <w:proofErr w:type="gramEnd"/>
            <w:r>
              <w:rPr>
                <w:color w:val="000000"/>
                <w:sz w:val="18"/>
                <w:szCs w:val="18"/>
              </w:rPr>
              <w:t>/ч</w:t>
            </w:r>
          </w:p>
        </w:tc>
        <w:tc>
          <w:tcPr>
            <w:tcW w:w="2514" w:type="dxa"/>
            <w:tcBorders>
              <w:top w:val="single" w:sz="6" w:space="0" w:color="auto"/>
              <w:left w:val="single" w:sz="6" w:space="0" w:color="auto"/>
              <w:bottom w:val="single" w:sz="6" w:space="0" w:color="auto"/>
              <w:right w:val="single" w:sz="6" w:space="0" w:color="auto"/>
            </w:tcBorders>
            <w:shd w:val="clear" w:color="auto" w:fill="FFFFFF"/>
            <w:vAlign w:val="center"/>
          </w:tcPr>
          <w:p w14:paraId="004F1904" w14:textId="77777777" w:rsidR="00CB6DE8" w:rsidRDefault="00CB6DE8" w:rsidP="00584AB4">
            <w:pPr>
              <w:widowControl/>
              <w:spacing w:before="60" w:after="60"/>
              <w:jc w:val="center"/>
              <w:rPr>
                <w:sz w:val="24"/>
                <w:szCs w:val="24"/>
              </w:rPr>
            </w:pPr>
            <w:r>
              <w:rPr>
                <w:color w:val="000000"/>
                <w:sz w:val="18"/>
                <w:szCs w:val="18"/>
              </w:rPr>
              <w:t>120</w:t>
            </w:r>
          </w:p>
        </w:tc>
        <w:tc>
          <w:tcPr>
            <w:tcW w:w="2784" w:type="dxa"/>
            <w:tcBorders>
              <w:top w:val="single" w:sz="6" w:space="0" w:color="auto"/>
              <w:left w:val="single" w:sz="6" w:space="0" w:color="auto"/>
              <w:bottom w:val="single" w:sz="6" w:space="0" w:color="auto"/>
              <w:right w:val="single" w:sz="6" w:space="0" w:color="auto"/>
            </w:tcBorders>
            <w:shd w:val="clear" w:color="auto" w:fill="FFFFFF"/>
            <w:vAlign w:val="center"/>
          </w:tcPr>
          <w:p w14:paraId="757F5C3B" w14:textId="77777777" w:rsidR="00CB6DE8" w:rsidRDefault="00CB6DE8" w:rsidP="00584AB4">
            <w:pPr>
              <w:widowControl/>
              <w:spacing w:before="60" w:after="60"/>
              <w:jc w:val="center"/>
              <w:rPr>
                <w:sz w:val="24"/>
                <w:szCs w:val="24"/>
              </w:rPr>
            </w:pPr>
            <w:r>
              <w:rPr>
                <w:color w:val="000000"/>
                <w:sz w:val="18"/>
                <w:szCs w:val="18"/>
              </w:rPr>
              <w:t>135</w:t>
            </w:r>
          </w:p>
        </w:tc>
      </w:tr>
      <w:tr w:rsidR="00CB6DE8" w14:paraId="28D8B062" w14:textId="77777777" w:rsidTr="004063A9">
        <w:trPr>
          <w:trHeight w:val="23"/>
        </w:trPr>
        <w:tc>
          <w:tcPr>
            <w:tcW w:w="251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BCFC570" w14:textId="77777777" w:rsidR="00CB6DE8" w:rsidRDefault="00CB6DE8" w:rsidP="00584AB4">
            <w:pPr>
              <w:widowControl/>
              <w:spacing w:before="60" w:after="60"/>
              <w:jc w:val="center"/>
              <w:rPr>
                <w:sz w:val="24"/>
                <w:szCs w:val="24"/>
              </w:rPr>
            </w:pPr>
            <w:r>
              <w:rPr>
                <w:color w:val="000000"/>
                <w:sz w:val="18"/>
                <w:szCs w:val="18"/>
              </w:rPr>
              <w:t>Макс. преодолеваемый подъем</w:t>
            </w:r>
          </w:p>
        </w:tc>
        <w:tc>
          <w:tcPr>
            <w:tcW w:w="2514" w:type="dxa"/>
            <w:tcBorders>
              <w:top w:val="single" w:sz="6" w:space="0" w:color="auto"/>
              <w:left w:val="single" w:sz="6" w:space="0" w:color="auto"/>
              <w:bottom w:val="single" w:sz="6" w:space="0" w:color="auto"/>
              <w:right w:val="single" w:sz="6" w:space="0" w:color="auto"/>
            </w:tcBorders>
            <w:shd w:val="clear" w:color="auto" w:fill="FFFFFF"/>
            <w:vAlign w:val="center"/>
          </w:tcPr>
          <w:p w14:paraId="0CD62D03" w14:textId="77777777" w:rsidR="00CB6DE8" w:rsidRDefault="00CB6DE8" w:rsidP="00584AB4">
            <w:pPr>
              <w:widowControl/>
              <w:spacing w:before="60" w:after="60"/>
              <w:jc w:val="center"/>
              <w:rPr>
                <w:sz w:val="24"/>
                <w:szCs w:val="24"/>
              </w:rPr>
            </w:pPr>
            <w:r>
              <w:rPr>
                <w:color w:val="000000"/>
                <w:sz w:val="18"/>
                <w:szCs w:val="18"/>
              </w:rPr>
              <w:t>30</w:t>
            </w:r>
          </w:p>
        </w:tc>
        <w:tc>
          <w:tcPr>
            <w:tcW w:w="2784" w:type="dxa"/>
            <w:tcBorders>
              <w:top w:val="single" w:sz="6" w:space="0" w:color="auto"/>
              <w:left w:val="single" w:sz="6" w:space="0" w:color="auto"/>
              <w:bottom w:val="single" w:sz="6" w:space="0" w:color="auto"/>
              <w:right w:val="single" w:sz="6" w:space="0" w:color="auto"/>
            </w:tcBorders>
            <w:shd w:val="clear" w:color="auto" w:fill="FFFFFF"/>
            <w:vAlign w:val="center"/>
          </w:tcPr>
          <w:p w14:paraId="0F897EF8" w14:textId="77777777" w:rsidR="00CB6DE8" w:rsidRDefault="00CB6DE8" w:rsidP="00584AB4">
            <w:pPr>
              <w:widowControl/>
              <w:spacing w:before="60" w:after="60"/>
              <w:jc w:val="center"/>
              <w:rPr>
                <w:sz w:val="24"/>
                <w:szCs w:val="24"/>
              </w:rPr>
            </w:pPr>
            <w:r>
              <w:rPr>
                <w:color w:val="000000"/>
                <w:sz w:val="18"/>
                <w:szCs w:val="18"/>
              </w:rPr>
              <w:t>35</w:t>
            </w:r>
          </w:p>
        </w:tc>
      </w:tr>
    </w:tbl>
    <w:p w14:paraId="1BF37399" w14:textId="77777777" w:rsidR="00CB6DE8" w:rsidRDefault="00CB6DE8" w:rsidP="00CB6DE8">
      <w:pPr>
        <w:pStyle w:val="8"/>
      </w:pPr>
    </w:p>
    <w:p w14:paraId="65A67FCF" w14:textId="77777777" w:rsidR="00CB6DE8" w:rsidRDefault="00CB6DE8" w:rsidP="00CB6DE8">
      <w:pPr>
        <w:widowControl/>
        <w:autoSpaceDE/>
        <w:autoSpaceDN/>
        <w:adjustRightInd/>
        <w:spacing w:after="160" w:line="259" w:lineRule="auto"/>
        <w:rPr>
          <w:b/>
          <w:bCs/>
          <w:color w:val="000000"/>
          <w:sz w:val="26"/>
          <w:szCs w:val="26"/>
        </w:rPr>
      </w:pPr>
      <w:r>
        <w:br w:type="page"/>
      </w:r>
    </w:p>
    <w:p w14:paraId="3F821020" w14:textId="77777777" w:rsidR="00CB6DE8" w:rsidRDefault="00CB6DE8" w:rsidP="00CB6DE8">
      <w:pPr>
        <w:pStyle w:val="8"/>
        <w:spacing w:after="120"/>
        <w:rPr>
          <w:sz w:val="24"/>
          <w:szCs w:val="24"/>
        </w:rPr>
      </w:pPr>
      <w:bookmarkStart w:id="136" w:name="_Toc77256085"/>
      <w:r>
        <w:lastRenderedPageBreak/>
        <w:t>Характеристики масла</w:t>
      </w:r>
      <w:bookmarkEnd w:id="136"/>
    </w:p>
    <w:tbl>
      <w:tblPr>
        <w:tblW w:w="5000" w:type="pct"/>
        <w:tblCellMar>
          <w:left w:w="40" w:type="dxa"/>
          <w:right w:w="40" w:type="dxa"/>
        </w:tblCellMar>
        <w:tblLook w:val="0000" w:firstRow="0" w:lastRow="0" w:firstColumn="0" w:lastColumn="0" w:noHBand="0" w:noVBand="0"/>
      </w:tblPr>
      <w:tblGrid>
        <w:gridCol w:w="1028"/>
        <w:gridCol w:w="2003"/>
        <w:gridCol w:w="4404"/>
        <w:gridCol w:w="2454"/>
      </w:tblGrid>
      <w:tr w:rsidR="00CB6DE8" w14:paraId="5CAB081A" w14:textId="77777777" w:rsidTr="00584AB4">
        <w:trPr>
          <w:trHeight w:val="23"/>
        </w:trPr>
        <w:tc>
          <w:tcPr>
            <w:tcW w:w="1532"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BB172FD" w14:textId="77777777" w:rsidR="00CB6DE8" w:rsidRDefault="00CB6DE8" w:rsidP="00584AB4">
            <w:pPr>
              <w:widowControl/>
              <w:spacing w:before="120" w:after="120"/>
              <w:jc w:val="center"/>
              <w:rPr>
                <w:sz w:val="24"/>
                <w:szCs w:val="24"/>
              </w:rPr>
            </w:pPr>
            <w:r>
              <w:rPr>
                <w:color w:val="000000"/>
                <w:sz w:val="18"/>
                <w:szCs w:val="18"/>
              </w:rPr>
              <w:t>Компонент</w:t>
            </w:r>
          </w:p>
        </w:tc>
        <w:tc>
          <w:tcPr>
            <w:tcW w:w="2227" w:type="pct"/>
            <w:tcBorders>
              <w:top w:val="single" w:sz="6" w:space="0" w:color="auto"/>
              <w:left w:val="single" w:sz="6" w:space="0" w:color="auto"/>
              <w:bottom w:val="single" w:sz="6" w:space="0" w:color="auto"/>
              <w:right w:val="single" w:sz="6" w:space="0" w:color="auto"/>
            </w:tcBorders>
            <w:shd w:val="clear" w:color="auto" w:fill="FFFFFF"/>
            <w:vAlign w:val="center"/>
          </w:tcPr>
          <w:p w14:paraId="61954C2B" w14:textId="77777777" w:rsidR="00CB6DE8" w:rsidRPr="00E8520F" w:rsidRDefault="00CB6DE8" w:rsidP="00584AB4">
            <w:pPr>
              <w:widowControl/>
              <w:spacing w:before="120" w:after="120"/>
              <w:jc w:val="center"/>
              <w:rPr>
                <w:sz w:val="24"/>
                <w:szCs w:val="24"/>
              </w:rPr>
            </w:pPr>
            <w:r>
              <w:rPr>
                <w:color w:val="000000"/>
                <w:sz w:val="18"/>
                <w:szCs w:val="18"/>
              </w:rPr>
              <w:t>Применимые стандарты моторного масла и смазочных материалов</w:t>
            </w:r>
          </w:p>
        </w:tc>
        <w:tc>
          <w:tcPr>
            <w:tcW w:w="1241" w:type="pct"/>
            <w:tcBorders>
              <w:top w:val="single" w:sz="6" w:space="0" w:color="auto"/>
              <w:left w:val="single" w:sz="6" w:space="0" w:color="auto"/>
              <w:bottom w:val="single" w:sz="6" w:space="0" w:color="auto"/>
              <w:right w:val="single" w:sz="6" w:space="0" w:color="auto"/>
            </w:tcBorders>
            <w:shd w:val="clear" w:color="auto" w:fill="FFFFFF"/>
            <w:vAlign w:val="center"/>
          </w:tcPr>
          <w:p w14:paraId="3797FBFE" w14:textId="77777777" w:rsidR="00CB6DE8" w:rsidRDefault="00CB6DE8" w:rsidP="00584AB4">
            <w:pPr>
              <w:widowControl/>
              <w:spacing w:before="120" w:after="120"/>
              <w:jc w:val="center"/>
              <w:rPr>
                <w:sz w:val="24"/>
                <w:szCs w:val="24"/>
              </w:rPr>
            </w:pPr>
            <w:r>
              <w:rPr>
                <w:color w:val="000000"/>
                <w:sz w:val="18"/>
                <w:szCs w:val="18"/>
              </w:rPr>
              <w:t>Кол-во</w:t>
            </w:r>
          </w:p>
        </w:tc>
      </w:tr>
      <w:tr w:rsidR="00CB6DE8" w:rsidRPr="00AE07FC" w14:paraId="56E59455" w14:textId="77777777" w:rsidTr="00584AB4">
        <w:trPr>
          <w:trHeight w:val="23"/>
        </w:trPr>
        <w:tc>
          <w:tcPr>
            <w:tcW w:w="519" w:type="pct"/>
            <w:tcBorders>
              <w:top w:val="single" w:sz="6" w:space="0" w:color="auto"/>
              <w:left w:val="single" w:sz="6" w:space="0" w:color="auto"/>
              <w:bottom w:val="single" w:sz="6" w:space="0" w:color="auto"/>
              <w:right w:val="single" w:sz="6" w:space="0" w:color="auto"/>
            </w:tcBorders>
            <w:shd w:val="clear" w:color="auto" w:fill="FFFFFF"/>
            <w:vAlign w:val="center"/>
          </w:tcPr>
          <w:p w14:paraId="2862BC91" w14:textId="77777777" w:rsidR="00CB6DE8" w:rsidRDefault="00CB6DE8" w:rsidP="00584AB4">
            <w:pPr>
              <w:widowControl/>
              <w:spacing w:before="120" w:after="120"/>
              <w:jc w:val="center"/>
              <w:rPr>
                <w:sz w:val="24"/>
                <w:szCs w:val="24"/>
              </w:rPr>
            </w:pPr>
            <w:r>
              <w:rPr>
                <w:color w:val="000000"/>
                <w:sz w:val="22"/>
                <w:szCs w:val="22"/>
              </w:rPr>
              <w:t>Моторное масло</w:t>
            </w:r>
          </w:p>
        </w:tc>
        <w:tc>
          <w:tcPr>
            <w:tcW w:w="1013" w:type="pct"/>
            <w:tcBorders>
              <w:top w:val="single" w:sz="6" w:space="0" w:color="auto"/>
              <w:left w:val="single" w:sz="6" w:space="0" w:color="auto"/>
              <w:bottom w:val="single" w:sz="6" w:space="0" w:color="auto"/>
              <w:right w:val="single" w:sz="6" w:space="0" w:color="auto"/>
            </w:tcBorders>
            <w:shd w:val="clear" w:color="auto" w:fill="FFFFFF"/>
            <w:vAlign w:val="center"/>
          </w:tcPr>
          <w:p w14:paraId="6EE8C876" w14:textId="55789AB1" w:rsidR="00CB6DE8" w:rsidRDefault="00CB6DE8" w:rsidP="009D468B">
            <w:pPr>
              <w:widowControl/>
              <w:spacing w:before="120" w:after="120"/>
              <w:jc w:val="center"/>
              <w:rPr>
                <w:sz w:val="24"/>
                <w:szCs w:val="24"/>
              </w:rPr>
            </w:pPr>
            <w:r>
              <w:rPr>
                <w:color w:val="000000"/>
                <w:sz w:val="22"/>
                <w:szCs w:val="22"/>
              </w:rPr>
              <w:t>Модели с</w:t>
            </w:r>
            <w:r w:rsidR="009D468B">
              <w:rPr>
                <w:color w:val="000000"/>
                <w:sz w:val="22"/>
                <w:szCs w:val="22"/>
              </w:rPr>
              <w:t> </w:t>
            </w:r>
            <w:r>
              <w:rPr>
                <w:color w:val="000000"/>
                <w:sz w:val="22"/>
                <w:szCs w:val="22"/>
              </w:rPr>
              <w:t>бензиновым двигателем</w:t>
            </w:r>
          </w:p>
        </w:tc>
        <w:tc>
          <w:tcPr>
            <w:tcW w:w="2227" w:type="pct"/>
            <w:tcBorders>
              <w:top w:val="single" w:sz="6" w:space="0" w:color="auto"/>
              <w:left w:val="single" w:sz="6" w:space="0" w:color="auto"/>
              <w:bottom w:val="single" w:sz="6" w:space="0" w:color="auto"/>
              <w:right w:val="single" w:sz="6" w:space="0" w:color="auto"/>
            </w:tcBorders>
            <w:shd w:val="clear" w:color="auto" w:fill="FFFFFF"/>
            <w:vAlign w:val="center"/>
          </w:tcPr>
          <w:p w14:paraId="735F4323" w14:textId="18396E32" w:rsidR="00CB6DE8" w:rsidRDefault="00CB6DE8" w:rsidP="00584AB4">
            <w:pPr>
              <w:widowControl/>
              <w:spacing w:before="120"/>
              <w:ind w:left="497"/>
              <w:rPr>
                <w:rFonts w:eastAsia="Times New Roman"/>
                <w:color w:val="000000"/>
                <w:sz w:val="18"/>
                <w:szCs w:val="18"/>
              </w:rPr>
            </w:pPr>
            <w:r>
              <w:rPr>
                <w:color w:val="000000"/>
                <w:sz w:val="18"/>
                <w:szCs w:val="18"/>
              </w:rPr>
              <w:t>SAE 15W/40 (-15</w:t>
            </w:r>
            <w:r w:rsidR="009D468B">
              <w:rPr>
                <w:color w:val="000000"/>
                <w:sz w:val="18"/>
                <w:szCs w:val="18"/>
              </w:rPr>
              <w:t> </w:t>
            </w:r>
            <w:r>
              <w:rPr>
                <w:color w:val="000000"/>
                <w:sz w:val="18"/>
                <w:szCs w:val="18"/>
              </w:rPr>
              <w:t>°C-40</w:t>
            </w:r>
            <w:r w:rsidR="009D468B">
              <w:rPr>
                <w:color w:val="000000"/>
                <w:sz w:val="18"/>
                <w:szCs w:val="18"/>
              </w:rPr>
              <w:t> </w:t>
            </w:r>
            <w:r>
              <w:rPr>
                <w:color w:val="000000"/>
                <w:sz w:val="18"/>
                <w:szCs w:val="18"/>
              </w:rPr>
              <w:t>°C), SJ и выше</w:t>
            </w:r>
          </w:p>
          <w:p w14:paraId="289F81B0" w14:textId="6E453353" w:rsidR="00CB6DE8" w:rsidRDefault="00CB6DE8" w:rsidP="00584AB4">
            <w:pPr>
              <w:widowControl/>
              <w:spacing w:before="60"/>
              <w:ind w:left="497"/>
              <w:rPr>
                <w:rFonts w:eastAsia="Times New Roman"/>
                <w:color w:val="000000"/>
                <w:sz w:val="18"/>
                <w:szCs w:val="18"/>
              </w:rPr>
            </w:pPr>
            <w:r>
              <w:rPr>
                <w:color w:val="000000"/>
                <w:sz w:val="18"/>
                <w:szCs w:val="18"/>
              </w:rPr>
              <w:t>SAE 5W/30 (-25</w:t>
            </w:r>
            <w:r w:rsidR="009D468B">
              <w:rPr>
                <w:color w:val="000000"/>
                <w:sz w:val="18"/>
                <w:szCs w:val="18"/>
              </w:rPr>
              <w:t> </w:t>
            </w:r>
            <w:r>
              <w:rPr>
                <w:color w:val="000000"/>
                <w:sz w:val="18"/>
                <w:szCs w:val="18"/>
              </w:rPr>
              <w:t>°C-30</w:t>
            </w:r>
            <w:r w:rsidR="009D468B">
              <w:rPr>
                <w:color w:val="000000"/>
                <w:sz w:val="18"/>
                <w:szCs w:val="18"/>
              </w:rPr>
              <w:t> </w:t>
            </w:r>
            <w:r>
              <w:rPr>
                <w:color w:val="000000"/>
                <w:sz w:val="18"/>
                <w:szCs w:val="18"/>
              </w:rPr>
              <w:t>°C), SJ и выше</w:t>
            </w:r>
          </w:p>
          <w:p w14:paraId="0A3F0D0A" w14:textId="6FCEFC13" w:rsidR="00CB6DE8" w:rsidRPr="00E8520F" w:rsidRDefault="00CB6DE8" w:rsidP="00584AB4">
            <w:pPr>
              <w:widowControl/>
              <w:spacing w:before="60" w:after="120"/>
              <w:ind w:left="497"/>
              <w:rPr>
                <w:sz w:val="24"/>
                <w:szCs w:val="24"/>
              </w:rPr>
            </w:pPr>
            <w:r>
              <w:rPr>
                <w:color w:val="000000"/>
                <w:sz w:val="18"/>
                <w:szCs w:val="18"/>
              </w:rPr>
              <w:t>SAE 0W/40 (-30</w:t>
            </w:r>
            <w:r w:rsidR="009D468B">
              <w:rPr>
                <w:color w:val="000000"/>
                <w:sz w:val="18"/>
                <w:szCs w:val="18"/>
              </w:rPr>
              <w:t> </w:t>
            </w:r>
            <w:r>
              <w:rPr>
                <w:color w:val="000000"/>
                <w:sz w:val="18"/>
                <w:szCs w:val="18"/>
              </w:rPr>
              <w:t>°C-40</w:t>
            </w:r>
            <w:r w:rsidR="009D468B">
              <w:rPr>
                <w:color w:val="000000"/>
                <w:sz w:val="18"/>
                <w:szCs w:val="18"/>
              </w:rPr>
              <w:t> </w:t>
            </w:r>
            <w:r>
              <w:rPr>
                <w:color w:val="000000"/>
                <w:sz w:val="18"/>
                <w:szCs w:val="18"/>
              </w:rPr>
              <w:t>°C), SJ и выше</w:t>
            </w:r>
          </w:p>
        </w:tc>
        <w:tc>
          <w:tcPr>
            <w:tcW w:w="1241" w:type="pct"/>
            <w:tcBorders>
              <w:top w:val="single" w:sz="6" w:space="0" w:color="auto"/>
              <w:left w:val="single" w:sz="6" w:space="0" w:color="auto"/>
              <w:bottom w:val="single" w:sz="6" w:space="0" w:color="auto"/>
              <w:right w:val="single" w:sz="6" w:space="0" w:color="auto"/>
            </w:tcBorders>
            <w:shd w:val="clear" w:color="auto" w:fill="FFFFFF"/>
            <w:vAlign w:val="center"/>
          </w:tcPr>
          <w:p w14:paraId="2FE3F2C7" w14:textId="77777777" w:rsidR="00CB6DE8" w:rsidRPr="00E8520F" w:rsidRDefault="00CB6DE8" w:rsidP="00584AB4">
            <w:pPr>
              <w:widowControl/>
              <w:spacing w:before="120" w:after="120"/>
              <w:jc w:val="center"/>
              <w:rPr>
                <w:sz w:val="24"/>
                <w:szCs w:val="24"/>
              </w:rPr>
            </w:pPr>
            <w:r>
              <w:rPr>
                <w:color w:val="000000"/>
                <w:sz w:val="18"/>
                <w:szCs w:val="18"/>
              </w:rPr>
              <w:t>5 л (залить 5,7 л при первой замене)</w:t>
            </w:r>
          </w:p>
        </w:tc>
      </w:tr>
    </w:tbl>
    <w:p w14:paraId="40786B21" w14:textId="77777777" w:rsidR="00CB6DE8" w:rsidRDefault="00CB6DE8" w:rsidP="00CB6DE8">
      <w:pPr>
        <w:pStyle w:val="8"/>
      </w:pPr>
    </w:p>
    <w:p w14:paraId="66B29A31" w14:textId="77777777" w:rsidR="00CB6DE8" w:rsidRDefault="00CB6DE8" w:rsidP="00CB6DE8">
      <w:pPr>
        <w:widowControl/>
        <w:autoSpaceDE/>
        <w:autoSpaceDN/>
        <w:adjustRightInd/>
        <w:spacing w:after="160" w:line="259" w:lineRule="auto"/>
        <w:rPr>
          <w:b/>
          <w:bCs/>
          <w:color w:val="000000"/>
          <w:sz w:val="26"/>
          <w:szCs w:val="26"/>
        </w:rPr>
      </w:pPr>
      <w:r>
        <w:br w:type="page"/>
      </w:r>
    </w:p>
    <w:p w14:paraId="6CD23565" w14:textId="77777777" w:rsidR="00CB6DE8" w:rsidRDefault="00CB6DE8" w:rsidP="00CB6DE8">
      <w:pPr>
        <w:pStyle w:val="8"/>
        <w:spacing w:after="120"/>
        <w:rPr>
          <w:sz w:val="24"/>
          <w:szCs w:val="24"/>
        </w:rPr>
      </w:pPr>
      <w:bookmarkStart w:id="137" w:name="_Toc77256086"/>
      <w:r>
        <w:lastRenderedPageBreak/>
        <w:t>Характеристики двигателя</w:t>
      </w:r>
      <w:bookmarkEnd w:id="137"/>
    </w:p>
    <w:tbl>
      <w:tblPr>
        <w:tblW w:w="0" w:type="auto"/>
        <w:tblInd w:w="40" w:type="dxa"/>
        <w:tblLayout w:type="fixed"/>
        <w:tblCellMar>
          <w:left w:w="40" w:type="dxa"/>
          <w:right w:w="40" w:type="dxa"/>
        </w:tblCellMar>
        <w:tblLook w:val="0000" w:firstRow="0" w:lastRow="0" w:firstColumn="0" w:lastColumn="0" w:noHBand="0" w:noVBand="0"/>
      </w:tblPr>
      <w:tblGrid>
        <w:gridCol w:w="2981"/>
        <w:gridCol w:w="2702"/>
      </w:tblGrid>
      <w:tr w:rsidR="00CB6DE8" w14:paraId="3FF52DBB" w14:textId="77777777" w:rsidTr="00584AB4">
        <w:trPr>
          <w:trHeight w:val="23"/>
        </w:trPr>
        <w:tc>
          <w:tcPr>
            <w:tcW w:w="2981" w:type="dxa"/>
            <w:tcBorders>
              <w:top w:val="single" w:sz="6" w:space="0" w:color="auto"/>
              <w:left w:val="single" w:sz="6" w:space="0" w:color="auto"/>
              <w:bottom w:val="single" w:sz="6" w:space="0" w:color="auto"/>
              <w:right w:val="single" w:sz="6" w:space="0" w:color="auto"/>
            </w:tcBorders>
            <w:shd w:val="clear" w:color="auto" w:fill="FFFFFF"/>
          </w:tcPr>
          <w:p w14:paraId="57575D99" w14:textId="77777777" w:rsidR="00CB6DE8" w:rsidRDefault="00CB6DE8" w:rsidP="00584AB4">
            <w:pPr>
              <w:widowControl/>
              <w:spacing w:before="60" w:after="60"/>
              <w:rPr>
                <w:sz w:val="24"/>
                <w:szCs w:val="24"/>
              </w:rPr>
            </w:pPr>
            <w:r>
              <w:rPr>
                <w:color w:val="000000"/>
                <w:sz w:val="16"/>
                <w:szCs w:val="16"/>
              </w:rPr>
              <w:t>Компонент</w:t>
            </w:r>
          </w:p>
        </w:tc>
        <w:tc>
          <w:tcPr>
            <w:tcW w:w="2702" w:type="dxa"/>
            <w:tcBorders>
              <w:top w:val="single" w:sz="6" w:space="0" w:color="auto"/>
              <w:left w:val="single" w:sz="6" w:space="0" w:color="auto"/>
              <w:bottom w:val="single" w:sz="6" w:space="0" w:color="auto"/>
              <w:right w:val="single" w:sz="6" w:space="0" w:color="auto"/>
            </w:tcBorders>
            <w:shd w:val="clear" w:color="auto" w:fill="FFFFFF"/>
          </w:tcPr>
          <w:p w14:paraId="4DAEA4CD" w14:textId="77777777" w:rsidR="00CB6DE8" w:rsidRDefault="00CB6DE8" w:rsidP="00584AB4">
            <w:pPr>
              <w:widowControl/>
              <w:spacing w:before="60" w:after="60"/>
              <w:jc w:val="center"/>
              <w:rPr>
                <w:sz w:val="24"/>
                <w:szCs w:val="24"/>
              </w:rPr>
            </w:pPr>
            <w:r>
              <w:rPr>
                <w:color w:val="000000"/>
                <w:sz w:val="16"/>
                <w:szCs w:val="16"/>
              </w:rPr>
              <w:t>Бензиновый двигатель</w:t>
            </w:r>
          </w:p>
        </w:tc>
      </w:tr>
      <w:tr w:rsidR="00CB6DE8" w14:paraId="36587F3D" w14:textId="77777777" w:rsidTr="00584AB4">
        <w:trPr>
          <w:trHeight w:val="23"/>
        </w:trPr>
        <w:tc>
          <w:tcPr>
            <w:tcW w:w="2981" w:type="dxa"/>
            <w:tcBorders>
              <w:top w:val="single" w:sz="6" w:space="0" w:color="auto"/>
              <w:left w:val="single" w:sz="6" w:space="0" w:color="auto"/>
              <w:bottom w:val="single" w:sz="6" w:space="0" w:color="auto"/>
              <w:right w:val="single" w:sz="6" w:space="0" w:color="auto"/>
            </w:tcBorders>
            <w:shd w:val="clear" w:color="auto" w:fill="FFFFFF"/>
          </w:tcPr>
          <w:p w14:paraId="3BE82FEF" w14:textId="77777777" w:rsidR="00CB6DE8" w:rsidRDefault="00CB6DE8" w:rsidP="00584AB4">
            <w:pPr>
              <w:widowControl/>
              <w:spacing w:before="60" w:after="60"/>
              <w:rPr>
                <w:sz w:val="24"/>
                <w:szCs w:val="24"/>
              </w:rPr>
            </w:pPr>
            <w:r>
              <w:rPr>
                <w:color w:val="000000"/>
                <w:sz w:val="16"/>
                <w:szCs w:val="16"/>
              </w:rPr>
              <w:t>Модель двигателя</w:t>
            </w:r>
          </w:p>
        </w:tc>
        <w:tc>
          <w:tcPr>
            <w:tcW w:w="2702" w:type="dxa"/>
            <w:tcBorders>
              <w:top w:val="single" w:sz="6" w:space="0" w:color="auto"/>
              <w:left w:val="single" w:sz="6" w:space="0" w:color="auto"/>
              <w:bottom w:val="single" w:sz="6" w:space="0" w:color="auto"/>
              <w:right w:val="single" w:sz="6" w:space="0" w:color="auto"/>
            </w:tcBorders>
            <w:shd w:val="clear" w:color="auto" w:fill="FFFFFF"/>
          </w:tcPr>
          <w:p w14:paraId="5583A4DC" w14:textId="77777777" w:rsidR="00CB6DE8" w:rsidRDefault="00CB6DE8" w:rsidP="00584AB4">
            <w:pPr>
              <w:widowControl/>
              <w:spacing w:before="60" w:after="60"/>
              <w:jc w:val="center"/>
              <w:rPr>
                <w:sz w:val="24"/>
                <w:szCs w:val="24"/>
              </w:rPr>
            </w:pPr>
            <w:r>
              <w:rPr>
                <w:color w:val="000000"/>
                <w:sz w:val="16"/>
                <w:szCs w:val="16"/>
              </w:rPr>
              <w:t>HFC4GA3-4D(GD193)</w:t>
            </w:r>
          </w:p>
        </w:tc>
      </w:tr>
      <w:tr w:rsidR="00CB6DE8" w14:paraId="5A7B156C" w14:textId="77777777" w:rsidTr="00584AB4">
        <w:trPr>
          <w:trHeight w:val="23"/>
        </w:trPr>
        <w:tc>
          <w:tcPr>
            <w:tcW w:w="2981" w:type="dxa"/>
            <w:tcBorders>
              <w:top w:val="single" w:sz="6" w:space="0" w:color="auto"/>
              <w:left w:val="single" w:sz="6" w:space="0" w:color="auto"/>
              <w:bottom w:val="single" w:sz="6" w:space="0" w:color="auto"/>
              <w:right w:val="single" w:sz="6" w:space="0" w:color="auto"/>
            </w:tcBorders>
            <w:shd w:val="clear" w:color="auto" w:fill="FFFFFF"/>
          </w:tcPr>
          <w:p w14:paraId="7C160F8A" w14:textId="77777777" w:rsidR="00CB6DE8" w:rsidRDefault="00CB6DE8" w:rsidP="00584AB4">
            <w:pPr>
              <w:widowControl/>
              <w:spacing w:before="60" w:after="60"/>
              <w:rPr>
                <w:sz w:val="24"/>
                <w:szCs w:val="24"/>
              </w:rPr>
            </w:pPr>
            <w:r>
              <w:rPr>
                <w:color w:val="000000"/>
                <w:sz w:val="16"/>
                <w:szCs w:val="16"/>
              </w:rPr>
              <w:t>Диаметр цилиндра и ход поршня</w:t>
            </w:r>
          </w:p>
        </w:tc>
        <w:tc>
          <w:tcPr>
            <w:tcW w:w="2702" w:type="dxa"/>
            <w:tcBorders>
              <w:top w:val="single" w:sz="6" w:space="0" w:color="auto"/>
              <w:left w:val="single" w:sz="6" w:space="0" w:color="auto"/>
              <w:bottom w:val="single" w:sz="6" w:space="0" w:color="auto"/>
              <w:right w:val="single" w:sz="6" w:space="0" w:color="auto"/>
            </w:tcBorders>
            <w:shd w:val="clear" w:color="auto" w:fill="FFFFFF"/>
          </w:tcPr>
          <w:p w14:paraId="755F0CCD" w14:textId="77777777" w:rsidR="00CB6DE8" w:rsidRDefault="00CB6DE8" w:rsidP="00584AB4">
            <w:pPr>
              <w:widowControl/>
              <w:spacing w:before="60" w:after="60"/>
              <w:jc w:val="center"/>
              <w:rPr>
                <w:sz w:val="24"/>
                <w:szCs w:val="24"/>
              </w:rPr>
            </w:pPr>
            <w:r>
              <w:rPr>
                <w:color w:val="000000"/>
                <w:sz w:val="16"/>
                <w:szCs w:val="16"/>
              </w:rPr>
              <w:t>85*88</w:t>
            </w:r>
          </w:p>
        </w:tc>
      </w:tr>
      <w:tr w:rsidR="00CB6DE8" w14:paraId="789456E5" w14:textId="77777777" w:rsidTr="00584AB4">
        <w:trPr>
          <w:trHeight w:val="23"/>
        </w:trPr>
        <w:tc>
          <w:tcPr>
            <w:tcW w:w="2981" w:type="dxa"/>
            <w:tcBorders>
              <w:top w:val="single" w:sz="6" w:space="0" w:color="auto"/>
              <w:left w:val="single" w:sz="6" w:space="0" w:color="auto"/>
              <w:bottom w:val="single" w:sz="6" w:space="0" w:color="auto"/>
              <w:right w:val="single" w:sz="6" w:space="0" w:color="auto"/>
            </w:tcBorders>
            <w:shd w:val="clear" w:color="auto" w:fill="FFFFFF"/>
          </w:tcPr>
          <w:p w14:paraId="3EF1C14D" w14:textId="77777777" w:rsidR="00CB6DE8" w:rsidRDefault="00CB6DE8" w:rsidP="00584AB4">
            <w:pPr>
              <w:widowControl/>
              <w:spacing w:before="60" w:after="60"/>
              <w:rPr>
                <w:sz w:val="24"/>
                <w:szCs w:val="24"/>
              </w:rPr>
            </w:pPr>
            <w:r>
              <w:rPr>
                <w:color w:val="000000"/>
                <w:sz w:val="16"/>
                <w:szCs w:val="16"/>
              </w:rPr>
              <w:t>Максимальная мощность (кВт)</w:t>
            </w:r>
          </w:p>
        </w:tc>
        <w:tc>
          <w:tcPr>
            <w:tcW w:w="2702" w:type="dxa"/>
            <w:tcBorders>
              <w:top w:val="single" w:sz="6" w:space="0" w:color="auto"/>
              <w:left w:val="single" w:sz="6" w:space="0" w:color="auto"/>
              <w:bottom w:val="single" w:sz="6" w:space="0" w:color="auto"/>
              <w:right w:val="single" w:sz="6" w:space="0" w:color="auto"/>
            </w:tcBorders>
            <w:shd w:val="clear" w:color="auto" w:fill="FFFFFF"/>
          </w:tcPr>
          <w:p w14:paraId="5B91847B" w14:textId="77777777" w:rsidR="00CB6DE8" w:rsidRDefault="00CB6DE8" w:rsidP="00584AB4">
            <w:pPr>
              <w:widowControl/>
              <w:spacing w:before="60" w:after="60"/>
              <w:jc w:val="center"/>
              <w:rPr>
                <w:sz w:val="24"/>
                <w:szCs w:val="24"/>
              </w:rPr>
            </w:pPr>
            <w:r>
              <w:rPr>
                <w:color w:val="000000"/>
                <w:sz w:val="16"/>
                <w:szCs w:val="16"/>
              </w:rPr>
              <w:t>135</w:t>
            </w:r>
          </w:p>
        </w:tc>
      </w:tr>
      <w:tr w:rsidR="00CB6DE8" w14:paraId="33C12169" w14:textId="77777777" w:rsidTr="00584AB4">
        <w:trPr>
          <w:trHeight w:val="23"/>
        </w:trPr>
        <w:tc>
          <w:tcPr>
            <w:tcW w:w="2981" w:type="dxa"/>
            <w:tcBorders>
              <w:top w:val="single" w:sz="6" w:space="0" w:color="auto"/>
              <w:left w:val="single" w:sz="6" w:space="0" w:color="auto"/>
              <w:bottom w:val="single" w:sz="6" w:space="0" w:color="auto"/>
              <w:right w:val="single" w:sz="6" w:space="0" w:color="auto"/>
            </w:tcBorders>
            <w:shd w:val="clear" w:color="auto" w:fill="FFFFFF"/>
          </w:tcPr>
          <w:p w14:paraId="6DD684D4" w14:textId="77777777" w:rsidR="00CB6DE8" w:rsidRPr="00E8520F" w:rsidRDefault="00CB6DE8" w:rsidP="00584AB4">
            <w:pPr>
              <w:widowControl/>
              <w:spacing w:before="60" w:after="60"/>
              <w:rPr>
                <w:sz w:val="24"/>
                <w:szCs w:val="24"/>
              </w:rPr>
            </w:pPr>
            <w:r>
              <w:rPr>
                <w:color w:val="000000"/>
                <w:sz w:val="16"/>
                <w:szCs w:val="16"/>
              </w:rPr>
              <w:t>Макс. частота вращения коленчатого вала (</w:t>
            </w:r>
            <w:proofErr w:type="gramStart"/>
            <w:r>
              <w:rPr>
                <w:color w:val="000000"/>
                <w:sz w:val="16"/>
                <w:szCs w:val="16"/>
              </w:rPr>
              <w:t>об</w:t>
            </w:r>
            <w:proofErr w:type="gramEnd"/>
            <w:r>
              <w:rPr>
                <w:color w:val="000000"/>
                <w:sz w:val="16"/>
                <w:szCs w:val="16"/>
              </w:rPr>
              <w:t>/мин)</w:t>
            </w:r>
          </w:p>
        </w:tc>
        <w:tc>
          <w:tcPr>
            <w:tcW w:w="2702" w:type="dxa"/>
            <w:tcBorders>
              <w:top w:val="single" w:sz="6" w:space="0" w:color="auto"/>
              <w:left w:val="single" w:sz="6" w:space="0" w:color="auto"/>
              <w:bottom w:val="single" w:sz="6" w:space="0" w:color="auto"/>
              <w:right w:val="single" w:sz="6" w:space="0" w:color="auto"/>
            </w:tcBorders>
            <w:shd w:val="clear" w:color="auto" w:fill="FFFFFF"/>
          </w:tcPr>
          <w:p w14:paraId="59B299BF" w14:textId="77777777" w:rsidR="00CB6DE8" w:rsidRDefault="00CB6DE8" w:rsidP="00584AB4">
            <w:pPr>
              <w:widowControl/>
              <w:spacing w:before="60" w:after="60"/>
              <w:jc w:val="center"/>
              <w:rPr>
                <w:sz w:val="24"/>
                <w:szCs w:val="24"/>
              </w:rPr>
            </w:pPr>
            <w:r>
              <w:rPr>
                <w:color w:val="000000"/>
                <w:sz w:val="16"/>
                <w:szCs w:val="16"/>
              </w:rPr>
              <w:t>5000</w:t>
            </w:r>
          </w:p>
        </w:tc>
      </w:tr>
      <w:tr w:rsidR="00CB6DE8" w14:paraId="6A2E06A4" w14:textId="77777777" w:rsidTr="00584AB4">
        <w:trPr>
          <w:trHeight w:val="23"/>
        </w:trPr>
        <w:tc>
          <w:tcPr>
            <w:tcW w:w="2981" w:type="dxa"/>
            <w:tcBorders>
              <w:top w:val="single" w:sz="6" w:space="0" w:color="auto"/>
              <w:left w:val="single" w:sz="6" w:space="0" w:color="auto"/>
              <w:bottom w:val="single" w:sz="6" w:space="0" w:color="auto"/>
              <w:right w:val="single" w:sz="6" w:space="0" w:color="auto"/>
            </w:tcBorders>
            <w:shd w:val="clear" w:color="auto" w:fill="FFFFFF"/>
          </w:tcPr>
          <w:p w14:paraId="132B77A3" w14:textId="5B29AEBB" w:rsidR="00CB6DE8" w:rsidRPr="00E8520F" w:rsidRDefault="00CB6DE8" w:rsidP="00584AB4">
            <w:pPr>
              <w:widowControl/>
              <w:spacing w:before="60" w:after="60"/>
              <w:rPr>
                <w:sz w:val="24"/>
                <w:szCs w:val="24"/>
              </w:rPr>
            </w:pPr>
            <w:r>
              <w:rPr>
                <w:color w:val="000000"/>
                <w:sz w:val="16"/>
                <w:szCs w:val="16"/>
              </w:rPr>
              <w:t>Максимальный крутящий момент</w:t>
            </w:r>
            <w:r w:rsidR="009D468B">
              <w:rPr>
                <w:color w:val="000000"/>
                <w:sz w:val="16"/>
                <w:szCs w:val="16"/>
              </w:rPr>
              <w:t xml:space="preserve"> </w:t>
            </w:r>
            <w:r>
              <w:rPr>
                <w:color w:val="000000"/>
                <w:sz w:val="16"/>
                <w:szCs w:val="16"/>
              </w:rPr>
              <w:t>(</w:t>
            </w:r>
            <w:proofErr w:type="spellStart"/>
            <w:r>
              <w:rPr>
                <w:color w:val="000000"/>
                <w:sz w:val="16"/>
                <w:szCs w:val="16"/>
              </w:rPr>
              <w:t>Н</w:t>
            </w:r>
            <w:r w:rsidR="009D468B">
              <w:rPr>
                <w:color w:val="000000"/>
                <w:sz w:val="16"/>
                <w:szCs w:val="16"/>
              </w:rPr>
              <w:t>·</w:t>
            </w:r>
            <w:r>
              <w:rPr>
                <w:color w:val="000000"/>
                <w:sz w:val="16"/>
                <w:szCs w:val="16"/>
              </w:rPr>
              <w:t>м</w:t>
            </w:r>
            <w:proofErr w:type="spellEnd"/>
            <w:r>
              <w:rPr>
                <w:color w:val="000000"/>
                <w:sz w:val="16"/>
                <w:szCs w:val="16"/>
              </w:rPr>
              <w:t xml:space="preserve"> </w:t>
            </w:r>
            <w:proofErr w:type="gramStart"/>
            <w:r>
              <w:rPr>
                <w:color w:val="000000"/>
                <w:sz w:val="16"/>
                <w:szCs w:val="16"/>
              </w:rPr>
              <w:t>при</w:t>
            </w:r>
            <w:proofErr w:type="gramEnd"/>
            <w:r>
              <w:rPr>
                <w:color w:val="000000"/>
                <w:sz w:val="16"/>
                <w:szCs w:val="16"/>
              </w:rPr>
              <w:t xml:space="preserve"> об/мин)</w:t>
            </w:r>
          </w:p>
        </w:tc>
        <w:tc>
          <w:tcPr>
            <w:tcW w:w="2702" w:type="dxa"/>
            <w:tcBorders>
              <w:top w:val="single" w:sz="6" w:space="0" w:color="auto"/>
              <w:left w:val="single" w:sz="6" w:space="0" w:color="auto"/>
              <w:bottom w:val="single" w:sz="6" w:space="0" w:color="auto"/>
              <w:right w:val="single" w:sz="6" w:space="0" w:color="auto"/>
            </w:tcBorders>
            <w:shd w:val="clear" w:color="auto" w:fill="FFFFFF"/>
          </w:tcPr>
          <w:p w14:paraId="05996E6D" w14:textId="77777777" w:rsidR="00CB6DE8" w:rsidRDefault="00CB6DE8" w:rsidP="00584AB4">
            <w:pPr>
              <w:widowControl/>
              <w:spacing w:before="60" w:after="60"/>
              <w:jc w:val="center"/>
              <w:rPr>
                <w:sz w:val="24"/>
                <w:szCs w:val="24"/>
              </w:rPr>
            </w:pPr>
            <w:r>
              <w:rPr>
                <w:color w:val="000000"/>
                <w:sz w:val="16"/>
                <w:szCs w:val="16"/>
              </w:rPr>
              <w:t>280</w:t>
            </w:r>
          </w:p>
        </w:tc>
      </w:tr>
      <w:tr w:rsidR="00CB6DE8" w14:paraId="461EB374" w14:textId="77777777" w:rsidTr="00584AB4">
        <w:trPr>
          <w:trHeight w:val="23"/>
        </w:trPr>
        <w:tc>
          <w:tcPr>
            <w:tcW w:w="2981" w:type="dxa"/>
            <w:tcBorders>
              <w:top w:val="single" w:sz="6" w:space="0" w:color="auto"/>
              <w:left w:val="single" w:sz="6" w:space="0" w:color="auto"/>
              <w:bottom w:val="single" w:sz="6" w:space="0" w:color="auto"/>
              <w:right w:val="single" w:sz="6" w:space="0" w:color="auto"/>
            </w:tcBorders>
            <w:shd w:val="clear" w:color="auto" w:fill="FFFFFF"/>
          </w:tcPr>
          <w:p w14:paraId="02C1A084" w14:textId="77777777" w:rsidR="00CB6DE8" w:rsidRDefault="00CB6DE8" w:rsidP="00584AB4">
            <w:pPr>
              <w:widowControl/>
              <w:spacing w:before="60" w:after="60"/>
              <w:rPr>
                <w:sz w:val="24"/>
                <w:szCs w:val="24"/>
              </w:rPr>
            </w:pPr>
            <w:r>
              <w:rPr>
                <w:color w:val="000000"/>
                <w:sz w:val="16"/>
                <w:szCs w:val="16"/>
              </w:rPr>
              <w:t>Общий рабочий объем (мл)</w:t>
            </w:r>
          </w:p>
        </w:tc>
        <w:tc>
          <w:tcPr>
            <w:tcW w:w="2702" w:type="dxa"/>
            <w:tcBorders>
              <w:top w:val="single" w:sz="6" w:space="0" w:color="auto"/>
              <w:left w:val="single" w:sz="6" w:space="0" w:color="auto"/>
              <w:bottom w:val="single" w:sz="6" w:space="0" w:color="auto"/>
              <w:right w:val="single" w:sz="6" w:space="0" w:color="auto"/>
            </w:tcBorders>
            <w:shd w:val="clear" w:color="auto" w:fill="FFFFFF"/>
          </w:tcPr>
          <w:p w14:paraId="5937A0BF" w14:textId="77777777" w:rsidR="00CB6DE8" w:rsidRDefault="00CB6DE8" w:rsidP="00584AB4">
            <w:pPr>
              <w:widowControl/>
              <w:spacing w:before="60" w:after="60"/>
              <w:jc w:val="center"/>
              <w:rPr>
                <w:sz w:val="24"/>
                <w:szCs w:val="24"/>
              </w:rPr>
            </w:pPr>
            <w:r>
              <w:rPr>
                <w:color w:val="000000"/>
                <w:sz w:val="16"/>
                <w:szCs w:val="16"/>
              </w:rPr>
              <w:t>1997</w:t>
            </w:r>
          </w:p>
        </w:tc>
      </w:tr>
      <w:tr w:rsidR="00CB6DE8" w14:paraId="60102D22" w14:textId="77777777" w:rsidTr="00584AB4">
        <w:trPr>
          <w:trHeight w:val="23"/>
        </w:trPr>
        <w:tc>
          <w:tcPr>
            <w:tcW w:w="2981" w:type="dxa"/>
            <w:tcBorders>
              <w:top w:val="single" w:sz="6" w:space="0" w:color="auto"/>
              <w:left w:val="single" w:sz="6" w:space="0" w:color="auto"/>
              <w:bottom w:val="single" w:sz="6" w:space="0" w:color="auto"/>
              <w:right w:val="single" w:sz="6" w:space="0" w:color="auto"/>
            </w:tcBorders>
            <w:shd w:val="clear" w:color="auto" w:fill="FFFFFF"/>
          </w:tcPr>
          <w:p w14:paraId="22D7417C" w14:textId="77777777" w:rsidR="00CB6DE8" w:rsidRDefault="00CB6DE8" w:rsidP="00584AB4">
            <w:pPr>
              <w:widowControl/>
              <w:spacing w:before="60" w:after="60"/>
              <w:rPr>
                <w:sz w:val="24"/>
                <w:szCs w:val="24"/>
              </w:rPr>
            </w:pPr>
            <w:r>
              <w:rPr>
                <w:color w:val="000000"/>
                <w:sz w:val="16"/>
                <w:szCs w:val="16"/>
              </w:rPr>
              <w:t>Степень сжатия</w:t>
            </w:r>
          </w:p>
        </w:tc>
        <w:tc>
          <w:tcPr>
            <w:tcW w:w="2702" w:type="dxa"/>
            <w:tcBorders>
              <w:top w:val="single" w:sz="6" w:space="0" w:color="auto"/>
              <w:left w:val="single" w:sz="6" w:space="0" w:color="auto"/>
              <w:bottom w:val="single" w:sz="6" w:space="0" w:color="auto"/>
              <w:right w:val="single" w:sz="6" w:space="0" w:color="auto"/>
            </w:tcBorders>
            <w:shd w:val="clear" w:color="auto" w:fill="FFFFFF"/>
          </w:tcPr>
          <w:p w14:paraId="36F7EB71" w14:textId="77777777" w:rsidR="00CB6DE8" w:rsidRDefault="00CB6DE8" w:rsidP="00584AB4">
            <w:pPr>
              <w:widowControl/>
              <w:spacing w:before="60" w:after="60"/>
              <w:jc w:val="center"/>
              <w:rPr>
                <w:sz w:val="24"/>
                <w:szCs w:val="24"/>
              </w:rPr>
            </w:pPr>
            <w:r>
              <w:rPr>
                <w:color w:val="000000"/>
                <w:sz w:val="16"/>
                <w:szCs w:val="16"/>
              </w:rPr>
              <w:t>9,5:1</w:t>
            </w:r>
          </w:p>
        </w:tc>
      </w:tr>
      <w:tr w:rsidR="00CB6DE8" w14:paraId="4D72113F" w14:textId="77777777" w:rsidTr="00584AB4">
        <w:trPr>
          <w:trHeight w:val="23"/>
        </w:trPr>
        <w:tc>
          <w:tcPr>
            <w:tcW w:w="2981" w:type="dxa"/>
            <w:tcBorders>
              <w:top w:val="single" w:sz="6" w:space="0" w:color="auto"/>
              <w:left w:val="single" w:sz="6" w:space="0" w:color="auto"/>
              <w:bottom w:val="single" w:sz="6" w:space="0" w:color="auto"/>
              <w:right w:val="single" w:sz="6" w:space="0" w:color="auto"/>
            </w:tcBorders>
            <w:shd w:val="clear" w:color="auto" w:fill="FFFFFF"/>
          </w:tcPr>
          <w:p w14:paraId="67A05E72" w14:textId="77777777" w:rsidR="00CB6DE8" w:rsidRDefault="00CB6DE8" w:rsidP="00584AB4">
            <w:pPr>
              <w:widowControl/>
              <w:spacing w:before="60" w:after="60"/>
              <w:rPr>
                <w:sz w:val="24"/>
                <w:szCs w:val="24"/>
              </w:rPr>
            </w:pPr>
            <w:r>
              <w:rPr>
                <w:color w:val="000000"/>
                <w:sz w:val="16"/>
                <w:szCs w:val="16"/>
              </w:rPr>
              <w:t>Порядок работы цилиндров</w:t>
            </w:r>
          </w:p>
        </w:tc>
        <w:tc>
          <w:tcPr>
            <w:tcW w:w="2702" w:type="dxa"/>
            <w:tcBorders>
              <w:top w:val="single" w:sz="6" w:space="0" w:color="auto"/>
              <w:left w:val="single" w:sz="6" w:space="0" w:color="auto"/>
              <w:bottom w:val="single" w:sz="6" w:space="0" w:color="auto"/>
              <w:right w:val="single" w:sz="6" w:space="0" w:color="auto"/>
            </w:tcBorders>
            <w:shd w:val="clear" w:color="auto" w:fill="FFFFFF"/>
          </w:tcPr>
          <w:p w14:paraId="0E54273D" w14:textId="77777777" w:rsidR="00CB6DE8" w:rsidRDefault="00CB6DE8" w:rsidP="00584AB4">
            <w:pPr>
              <w:widowControl/>
              <w:spacing w:before="60" w:after="60"/>
              <w:jc w:val="center"/>
              <w:rPr>
                <w:sz w:val="24"/>
                <w:szCs w:val="24"/>
              </w:rPr>
            </w:pPr>
            <w:r>
              <w:rPr>
                <w:color w:val="000000"/>
                <w:sz w:val="16"/>
                <w:szCs w:val="16"/>
              </w:rPr>
              <w:t>1-3-4-2</w:t>
            </w:r>
          </w:p>
        </w:tc>
      </w:tr>
      <w:tr w:rsidR="00CB6DE8" w14:paraId="3EF0B853" w14:textId="77777777" w:rsidTr="00584AB4">
        <w:trPr>
          <w:trHeight w:val="23"/>
        </w:trPr>
        <w:tc>
          <w:tcPr>
            <w:tcW w:w="2981" w:type="dxa"/>
            <w:tcBorders>
              <w:top w:val="single" w:sz="6" w:space="0" w:color="auto"/>
              <w:left w:val="single" w:sz="6" w:space="0" w:color="auto"/>
              <w:bottom w:val="single" w:sz="6" w:space="0" w:color="auto"/>
              <w:right w:val="single" w:sz="6" w:space="0" w:color="auto"/>
            </w:tcBorders>
            <w:shd w:val="clear" w:color="auto" w:fill="FFFFFF"/>
          </w:tcPr>
          <w:p w14:paraId="2C0C7FAB" w14:textId="77777777" w:rsidR="00CB6DE8" w:rsidRDefault="00CB6DE8" w:rsidP="00584AB4">
            <w:pPr>
              <w:widowControl/>
              <w:spacing w:before="60" w:after="60"/>
              <w:rPr>
                <w:sz w:val="24"/>
                <w:szCs w:val="24"/>
              </w:rPr>
            </w:pPr>
            <w:r>
              <w:rPr>
                <w:color w:val="000000"/>
                <w:sz w:val="16"/>
                <w:szCs w:val="16"/>
              </w:rPr>
              <w:t>Обороты холостого хода (</w:t>
            </w:r>
            <w:proofErr w:type="gramStart"/>
            <w:r>
              <w:rPr>
                <w:color w:val="000000"/>
                <w:sz w:val="16"/>
                <w:szCs w:val="16"/>
              </w:rPr>
              <w:t>об</w:t>
            </w:r>
            <w:proofErr w:type="gramEnd"/>
            <w:r>
              <w:rPr>
                <w:color w:val="000000"/>
                <w:sz w:val="16"/>
                <w:szCs w:val="16"/>
              </w:rPr>
              <w:t>/мин)</w:t>
            </w:r>
          </w:p>
        </w:tc>
        <w:tc>
          <w:tcPr>
            <w:tcW w:w="2702" w:type="dxa"/>
            <w:tcBorders>
              <w:top w:val="single" w:sz="6" w:space="0" w:color="auto"/>
              <w:left w:val="single" w:sz="6" w:space="0" w:color="auto"/>
              <w:bottom w:val="single" w:sz="6" w:space="0" w:color="auto"/>
              <w:right w:val="single" w:sz="6" w:space="0" w:color="auto"/>
            </w:tcBorders>
            <w:shd w:val="clear" w:color="auto" w:fill="FFFFFF"/>
          </w:tcPr>
          <w:p w14:paraId="768A9E88" w14:textId="6331C140" w:rsidR="00CB6DE8" w:rsidRDefault="00CB6DE8" w:rsidP="009D468B">
            <w:pPr>
              <w:widowControl/>
              <w:spacing w:before="60" w:after="60"/>
              <w:jc w:val="center"/>
              <w:rPr>
                <w:sz w:val="24"/>
                <w:szCs w:val="24"/>
              </w:rPr>
            </w:pPr>
            <w:r>
              <w:rPr>
                <w:color w:val="000000"/>
                <w:sz w:val="16"/>
                <w:szCs w:val="16"/>
              </w:rPr>
              <w:t>750</w:t>
            </w:r>
            <w:r w:rsidR="009D468B">
              <w:rPr>
                <w:color w:val="000000"/>
                <w:sz w:val="16"/>
                <w:szCs w:val="16"/>
              </w:rPr>
              <w:t>±</w:t>
            </w:r>
            <w:r>
              <w:rPr>
                <w:color w:val="000000"/>
                <w:sz w:val="16"/>
                <w:szCs w:val="16"/>
              </w:rPr>
              <w:t>30</w:t>
            </w:r>
          </w:p>
        </w:tc>
      </w:tr>
      <w:tr w:rsidR="00CB6DE8" w14:paraId="4FDD822C" w14:textId="77777777" w:rsidTr="00584AB4">
        <w:trPr>
          <w:trHeight w:val="23"/>
        </w:trPr>
        <w:tc>
          <w:tcPr>
            <w:tcW w:w="2981" w:type="dxa"/>
            <w:tcBorders>
              <w:top w:val="single" w:sz="6" w:space="0" w:color="auto"/>
              <w:left w:val="single" w:sz="6" w:space="0" w:color="auto"/>
              <w:bottom w:val="single" w:sz="6" w:space="0" w:color="auto"/>
              <w:right w:val="single" w:sz="6" w:space="0" w:color="auto"/>
            </w:tcBorders>
            <w:shd w:val="clear" w:color="auto" w:fill="FFFFFF"/>
          </w:tcPr>
          <w:p w14:paraId="33DC17CD" w14:textId="39B6CBC7" w:rsidR="00CB6DE8" w:rsidRPr="00E8520F" w:rsidRDefault="00CB6DE8" w:rsidP="009D468B">
            <w:pPr>
              <w:widowControl/>
              <w:spacing w:before="60" w:after="60"/>
              <w:rPr>
                <w:sz w:val="24"/>
                <w:szCs w:val="24"/>
              </w:rPr>
            </w:pPr>
            <w:r>
              <w:rPr>
                <w:color w:val="000000"/>
                <w:sz w:val="16"/>
                <w:szCs w:val="16"/>
              </w:rPr>
              <w:t>Мин. удельный расход топлива (</w:t>
            </w:r>
            <w:proofErr w:type="gramStart"/>
            <w:r>
              <w:rPr>
                <w:color w:val="000000"/>
                <w:sz w:val="16"/>
                <w:szCs w:val="16"/>
              </w:rPr>
              <w:t>г</w:t>
            </w:r>
            <w:proofErr w:type="gramEnd"/>
            <w:r>
              <w:rPr>
                <w:color w:val="000000"/>
                <w:sz w:val="16"/>
                <w:szCs w:val="16"/>
              </w:rPr>
              <w:t>/</w:t>
            </w:r>
            <w:proofErr w:type="spellStart"/>
            <w:r>
              <w:rPr>
                <w:color w:val="000000"/>
                <w:sz w:val="16"/>
                <w:szCs w:val="16"/>
              </w:rPr>
              <w:t>кВт</w:t>
            </w:r>
            <w:r w:rsidR="009D468B">
              <w:rPr>
                <w:color w:val="000000"/>
                <w:sz w:val="16"/>
                <w:szCs w:val="16"/>
              </w:rPr>
              <w:t>·</w:t>
            </w:r>
            <w:r>
              <w:rPr>
                <w:color w:val="000000"/>
                <w:sz w:val="16"/>
                <w:szCs w:val="16"/>
              </w:rPr>
              <w:t>ч</w:t>
            </w:r>
            <w:proofErr w:type="spellEnd"/>
            <w:r>
              <w:rPr>
                <w:color w:val="000000"/>
                <w:sz w:val="16"/>
                <w:szCs w:val="16"/>
              </w:rPr>
              <w:t>)</w:t>
            </w:r>
          </w:p>
        </w:tc>
        <w:tc>
          <w:tcPr>
            <w:tcW w:w="2702" w:type="dxa"/>
            <w:tcBorders>
              <w:top w:val="single" w:sz="6" w:space="0" w:color="auto"/>
              <w:left w:val="single" w:sz="6" w:space="0" w:color="auto"/>
              <w:bottom w:val="single" w:sz="6" w:space="0" w:color="auto"/>
              <w:right w:val="single" w:sz="6" w:space="0" w:color="auto"/>
            </w:tcBorders>
            <w:shd w:val="clear" w:color="auto" w:fill="FFFFFF"/>
          </w:tcPr>
          <w:p w14:paraId="1D89F089" w14:textId="77777777" w:rsidR="00CB6DE8" w:rsidRDefault="00CB6DE8" w:rsidP="00584AB4">
            <w:pPr>
              <w:widowControl/>
              <w:spacing w:before="60" w:after="60"/>
              <w:jc w:val="center"/>
              <w:rPr>
                <w:sz w:val="24"/>
                <w:szCs w:val="24"/>
              </w:rPr>
            </w:pPr>
            <w:r>
              <w:rPr>
                <w:color w:val="000000"/>
                <w:sz w:val="16"/>
                <w:szCs w:val="16"/>
              </w:rPr>
              <w:t>275</w:t>
            </w:r>
          </w:p>
        </w:tc>
      </w:tr>
      <w:tr w:rsidR="00CB6DE8" w14:paraId="2B6E69F4" w14:textId="77777777" w:rsidTr="00584AB4">
        <w:trPr>
          <w:trHeight w:val="23"/>
        </w:trPr>
        <w:tc>
          <w:tcPr>
            <w:tcW w:w="2981" w:type="dxa"/>
            <w:tcBorders>
              <w:top w:val="single" w:sz="6" w:space="0" w:color="auto"/>
              <w:left w:val="single" w:sz="6" w:space="0" w:color="auto"/>
              <w:bottom w:val="single" w:sz="6" w:space="0" w:color="auto"/>
              <w:right w:val="single" w:sz="6" w:space="0" w:color="auto"/>
            </w:tcBorders>
            <w:shd w:val="clear" w:color="auto" w:fill="FFFFFF"/>
          </w:tcPr>
          <w:p w14:paraId="7FD7B9FB" w14:textId="072E7829" w:rsidR="00CB6DE8" w:rsidRPr="00E8520F" w:rsidRDefault="00CB6DE8" w:rsidP="009D468B">
            <w:pPr>
              <w:widowControl/>
              <w:spacing w:before="60" w:after="60"/>
              <w:rPr>
                <w:sz w:val="24"/>
                <w:szCs w:val="24"/>
              </w:rPr>
            </w:pPr>
            <w:r>
              <w:rPr>
                <w:color w:val="000000"/>
                <w:sz w:val="16"/>
                <w:szCs w:val="16"/>
              </w:rPr>
              <w:t>Номинальный удельный расход топлива (</w:t>
            </w:r>
            <w:proofErr w:type="gramStart"/>
            <w:r>
              <w:rPr>
                <w:color w:val="000000"/>
                <w:sz w:val="16"/>
                <w:szCs w:val="16"/>
              </w:rPr>
              <w:t>г</w:t>
            </w:r>
            <w:proofErr w:type="gramEnd"/>
            <w:r>
              <w:rPr>
                <w:color w:val="000000"/>
                <w:sz w:val="16"/>
                <w:szCs w:val="16"/>
              </w:rPr>
              <w:t>/</w:t>
            </w:r>
            <w:proofErr w:type="spellStart"/>
            <w:r>
              <w:rPr>
                <w:color w:val="000000"/>
                <w:sz w:val="16"/>
                <w:szCs w:val="16"/>
              </w:rPr>
              <w:t>кВт</w:t>
            </w:r>
            <w:r w:rsidR="009D468B">
              <w:rPr>
                <w:color w:val="000000"/>
                <w:sz w:val="16"/>
                <w:szCs w:val="16"/>
              </w:rPr>
              <w:t>·</w:t>
            </w:r>
            <w:r>
              <w:rPr>
                <w:color w:val="000000"/>
                <w:sz w:val="16"/>
                <w:szCs w:val="16"/>
              </w:rPr>
              <w:t>ч</w:t>
            </w:r>
            <w:proofErr w:type="spellEnd"/>
            <w:r>
              <w:rPr>
                <w:color w:val="000000"/>
                <w:sz w:val="16"/>
                <w:szCs w:val="16"/>
              </w:rPr>
              <w:t>)</w:t>
            </w:r>
          </w:p>
        </w:tc>
        <w:tc>
          <w:tcPr>
            <w:tcW w:w="2702" w:type="dxa"/>
            <w:tcBorders>
              <w:top w:val="single" w:sz="6" w:space="0" w:color="auto"/>
              <w:left w:val="single" w:sz="6" w:space="0" w:color="auto"/>
              <w:bottom w:val="single" w:sz="6" w:space="0" w:color="auto"/>
              <w:right w:val="single" w:sz="6" w:space="0" w:color="auto"/>
            </w:tcBorders>
            <w:shd w:val="clear" w:color="auto" w:fill="FFFFFF"/>
          </w:tcPr>
          <w:p w14:paraId="1206D6E2" w14:textId="77777777" w:rsidR="00CB6DE8" w:rsidRDefault="00CB6DE8" w:rsidP="00584AB4">
            <w:pPr>
              <w:widowControl/>
              <w:spacing w:before="60" w:after="60"/>
              <w:jc w:val="center"/>
              <w:rPr>
                <w:sz w:val="24"/>
                <w:szCs w:val="24"/>
              </w:rPr>
            </w:pPr>
            <w:r>
              <w:rPr>
                <w:color w:val="000000"/>
                <w:sz w:val="16"/>
                <w:szCs w:val="16"/>
              </w:rPr>
              <w:t>420</w:t>
            </w:r>
          </w:p>
        </w:tc>
      </w:tr>
      <w:tr w:rsidR="00CB6DE8" w14:paraId="6D6AB0DD" w14:textId="77777777" w:rsidTr="00584AB4">
        <w:trPr>
          <w:trHeight w:val="23"/>
        </w:trPr>
        <w:tc>
          <w:tcPr>
            <w:tcW w:w="2981" w:type="dxa"/>
            <w:tcBorders>
              <w:top w:val="single" w:sz="6" w:space="0" w:color="auto"/>
              <w:left w:val="single" w:sz="6" w:space="0" w:color="auto"/>
              <w:bottom w:val="single" w:sz="6" w:space="0" w:color="auto"/>
              <w:right w:val="single" w:sz="6" w:space="0" w:color="auto"/>
            </w:tcBorders>
            <w:shd w:val="clear" w:color="auto" w:fill="FFFFFF"/>
          </w:tcPr>
          <w:p w14:paraId="45E384EA" w14:textId="77777777" w:rsidR="00CB6DE8" w:rsidRDefault="00CB6DE8" w:rsidP="00584AB4">
            <w:pPr>
              <w:widowControl/>
              <w:spacing w:before="60" w:after="60"/>
              <w:rPr>
                <w:sz w:val="24"/>
                <w:szCs w:val="24"/>
              </w:rPr>
            </w:pPr>
            <w:r>
              <w:rPr>
                <w:color w:val="000000"/>
                <w:sz w:val="16"/>
                <w:szCs w:val="16"/>
              </w:rPr>
              <w:t xml:space="preserve">Весовые параметры, </w:t>
            </w:r>
            <w:proofErr w:type="gramStart"/>
            <w:r>
              <w:rPr>
                <w:color w:val="000000"/>
                <w:sz w:val="16"/>
                <w:szCs w:val="16"/>
              </w:rPr>
              <w:t>кг</w:t>
            </w:r>
            <w:proofErr w:type="gramEnd"/>
          </w:p>
        </w:tc>
        <w:tc>
          <w:tcPr>
            <w:tcW w:w="2702" w:type="dxa"/>
            <w:tcBorders>
              <w:top w:val="single" w:sz="6" w:space="0" w:color="auto"/>
              <w:left w:val="single" w:sz="6" w:space="0" w:color="auto"/>
              <w:bottom w:val="single" w:sz="6" w:space="0" w:color="auto"/>
              <w:right w:val="single" w:sz="6" w:space="0" w:color="auto"/>
            </w:tcBorders>
            <w:shd w:val="clear" w:color="auto" w:fill="FFFFFF"/>
          </w:tcPr>
          <w:p w14:paraId="446EE597" w14:textId="77777777" w:rsidR="00CB6DE8" w:rsidRDefault="00CB6DE8" w:rsidP="00584AB4">
            <w:pPr>
              <w:widowControl/>
              <w:spacing w:before="60" w:after="60"/>
              <w:jc w:val="center"/>
              <w:rPr>
                <w:sz w:val="24"/>
                <w:szCs w:val="24"/>
              </w:rPr>
            </w:pPr>
            <w:r>
              <w:rPr>
                <w:color w:val="000000"/>
                <w:sz w:val="16"/>
                <w:szCs w:val="16"/>
              </w:rPr>
              <w:t>165</w:t>
            </w:r>
          </w:p>
        </w:tc>
      </w:tr>
      <w:tr w:rsidR="00CB6DE8" w14:paraId="0EB023F1" w14:textId="77777777" w:rsidTr="00584AB4">
        <w:trPr>
          <w:trHeight w:val="23"/>
        </w:trPr>
        <w:tc>
          <w:tcPr>
            <w:tcW w:w="2981" w:type="dxa"/>
            <w:tcBorders>
              <w:top w:val="single" w:sz="6" w:space="0" w:color="auto"/>
              <w:left w:val="single" w:sz="6" w:space="0" w:color="auto"/>
              <w:bottom w:val="single" w:sz="6" w:space="0" w:color="auto"/>
              <w:right w:val="single" w:sz="6" w:space="0" w:color="auto"/>
            </w:tcBorders>
            <w:shd w:val="clear" w:color="auto" w:fill="FFFFFF"/>
          </w:tcPr>
          <w:p w14:paraId="310FF46A" w14:textId="77777777" w:rsidR="00CB6DE8" w:rsidRDefault="00CB6DE8" w:rsidP="00584AB4">
            <w:pPr>
              <w:widowControl/>
              <w:spacing w:before="60" w:after="60"/>
              <w:rPr>
                <w:sz w:val="24"/>
                <w:szCs w:val="24"/>
              </w:rPr>
            </w:pPr>
            <w:r>
              <w:rPr>
                <w:color w:val="000000"/>
                <w:sz w:val="16"/>
                <w:szCs w:val="16"/>
              </w:rPr>
              <w:t>Экологический стандарт</w:t>
            </w:r>
          </w:p>
        </w:tc>
        <w:tc>
          <w:tcPr>
            <w:tcW w:w="2702" w:type="dxa"/>
            <w:tcBorders>
              <w:top w:val="single" w:sz="6" w:space="0" w:color="auto"/>
              <w:left w:val="single" w:sz="6" w:space="0" w:color="auto"/>
              <w:bottom w:val="single" w:sz="6" w:space="0" w:color="auto"/>
              <w:right w:val="single" w:sz="6" w:space="0" w:color="auto"/>
            </w:tcBorders>
            <w:shd w:val="clear" w:color="auto" w:fill="FFFFFF"/>
          </w:tcPr>
          <w:p w14:paraId="4C205029" w14:textId="62CBB59C" w:rsidR="00CB6DE8" w:rsidRDefault="00CB6DE8" w:rsidP="009D468B">
            <w:pPr>
              <w:widowControl/>
              <w:spacing w:before="60" w:after="60"/>
              <w:jc w:val="center"/>
              <w:rPr>
                <w:sz w:val="24"/>
                <w:szCs w:val="24"/>
              </w:rPr>
            </w:pPr>
            <w:r>
              <w:rPr>
                <w:color w:val="000000"/>
                <w:sz w:val="16"/>
                <w:szCs w:val="16"/>
              </w:rPr>
              <w:t>Евро</w:t>
            </w:r>
            <w:r w:rsidR="009D468B">
              <w:rPr>
                <w:color w:val="000000"/>
                <w:sz w:val="16"/>
                <w:szCs w:val="16"/>
              </w:rPr>
              <w:t>-4</w:t>
            </w:r>
            <w:r>
              <w:rPr>
                <w:color w:val="000000"/>
                <w:sz w:val="16"/>
                <w:szCs w:val="16"/>
              </w:rPr>
              <w:t>/Евро</w:t>
            </w:r>
            <w:r w:rsidR="009D468B">
              <w:rPr>
                <w:color w:val="000000"/>
                <w:sz w:val="16"/>
                <w:szCs w:val="16"/>
              </w:rPr>
              <w:t>-5</w:t>
            </w:r>
          </w:p>
        </w:tc>
      </w:tr>
    </w:tbl>
    <w:p w14:paraId="6B0BF98A" w14:textId="68BD8387" w:rsidR="00CB6DE8" w:rsidRDefault="00CB6DE8" w:rsidP="00CB6DE8">
      <w:pPr>
        <w:widowControl/>
        <w:autoSpaceDE/>
        <w:autoSpaceDN/>
        <w:adjustRightInd/>
        <w:spacing w:after="160" w:line="259" w:lineRule="auto"/>
        <w:rPr>
          <w:b/>
          <w:bCs/>
          <w:color w:val="000000"/>
          <w:sz w:val="26"/>
          <w:szCs w:val="26"/>
        </w:rPr>
      </w:pPr>
    </w:p>
    <w:p w14:paraId="45710EA8" w14:textId="77777777" w:rsidR="00CB6DE8" w:rsidRDefault="00CB6DE8" w:rsidP="00CB6DE8">
      <w:pPr>
        <w:pStyle w:val="8"/>
        <w:spacing w:after="120"/>
        <w:rPr>
          <w:sz w:val="24"/>
          <w:szCs w:val="24"/>
        </w:rPr>
      </w:pPr>
      <w:bookmarkStart w:id="138" w:name="_Toc77256087"/>
      <w:r>
        <w:lastRenderedPageBreak/>
        <w:t>Характеристики масла</w:t>
      </w:r>
      <w:bookmarkEnd w:id="138"/>
    </w:p>
    <w:tbl>
      <w:tblPr>
        <w:tblW w:w="5000" w:type="pct"/>
        <w:tblCellMar>
          <w:left w:w="40" w:type="dxa"/>
          <w:right w:w="40" w:type="dxa"/>
        </w:tblCellMar>
        <w:tblLook w:val="0000" w:firstRow="0" w:lastRow="0" w:firstColumn="0" w:lastColumn="0" w:noHBand="0" w:noVBand="0"/>
      </w:tblPr>
      <w:tblGrid>
        <w:gridCol w:w="2656"/>
        <w:gridCol w:w="5231"/>
        <w:gridCol w:w="2002"/>
      </w:tblGrid>
      <w:tr w:rsidR="00CB6DE8" w14:paraId="5A8DE044" w14:textId="77777777" w:rsidTr="00584AB4">
        <w:trPr>
          <w:trHeight w:val="23"/>
        </w:trPr>
        <w:tc>
          <w:tcPr>
            <w:tcW w:w="1343" w:type="pct"/>
            <w:tcBorders>
              <w:top w:val="single" w:sz="6" w:space="0" w:color="auto"/>
              <w:left w:val="single" w:sz="6" w:space="0" w:color="auto"/>
              <w:bottom w:val="single" w:sz="6" w:space="0" w:color="auto"/>
              <w:right w:val="single" w:sz="6" w:space="0" w:color="auto"/>
            </w:tcBorders>
            <w:shd w:val="clear" w:color="auto" w:fill="FFFFFF"/>
            <w:vAlign w:val="center"/>
          </w:tcPr>
          <w:p w14:paraId="1D4C0FAF" w14:textId="77777777" w:rsidR="00CB6DE8" w:rsidRDefault="00CB6DE8" w:rsidP="00584AB4">
            <w:pPr>
              <w:widowControl/>
              <w:spacing w:before="60" w:after="60"/>
              <w:jc w:val="center"/>
              <w:rPr>
                <w:sz w:val="24"/>
                <w:szCs w:val="24"/>
              </w:rPr>
            </w:pPr>
            <w:r>
              <w:rPr>
                <w:color w:val="000000"/>
                <w:sz w:val="18"/>
                <w:szCs w:val="18"/>
              </w:rPr>
              <w:t>Компонент</w:t>
            </w:r>
          </w:p>
        </w:tc>
        <w:tc>
          <w:tcPr>
            <w:tcW w:w="2645" w:type="pct"/>
            <w:tcBorders>
              <w:top w:val="single" w:sz="6" w:space="0" w:color="auto"/>
              <w:left w:val="single" w:sz="6" w:space="0" w:color="auto"/>
              <w:bottom w:val="single" w:sz="6" w:space="0" w:color="auto"/>
              <w:right w:val="single" w:sz="6" w:space="0" w:color="auto"/>
            </w:tcBorders>
            <w:shd w:val="clear" w:color="auto" w:fill="FFFFFF"/>
            <w:vAlign w:val="center"/>
          </w:tcPr>
          <w:p w14:paraId="0A027F73" w14:textId="77777777" w:rsidR="00CB6DE8" w:rsidRPr="00E8520F" w:rsidRDefault="00CB6DE8" w:rsidP="00584AB4">
            <w:pPr>
              <w:widowControl/>
              <w:spacing w:before="60" w:after="60"/>
              <w:jc w:val="center"/>
              <w:rPr>
                <w:sz w:val="24"/>
                <w:szCs w:val="24"/>
              </w:rPr>
            </w:pPr>
            <w:r>
              <w:rPr>
                <w:color w:val="000000"/>
                <w:sz w:val="18"/>
                <w:szCs w:val="18"/>
              </w:rPr>
              <w:t>Применимые стандарты моторного масла и смазочных материалов</w:t>
            </w:r>
          </w:p>
        </w:tc>
        <w:tc>
          <w:tcPr>
            <w:tcW w:w="1012" w:type="pct"/>
            <w:tcBorders>
              <w:top w:val="single" w:sz="6" w:space="0" w:color="auto"/>
              <w:left w:val="single" w:sz="6" w:space="0" w:color="auto"/>
              <w:bottom w:val="single" w:sz="6" w:space="0" w:color="auto"/>
              <w:right w:val="single" w:sz="6" w:space="0" w:color="auto"/>
            </w:tcBorders>
            <w:shd w:val="clear" w:color="auto" w:fill="FFFFFF"/>
            <w:vAlign w:val="center"/>
          </w:tcPr>
          <w:p w14:paraId="1CE00E36" w14:textId="77777777" w:rsidR="00CB6DE8" w:rsidRDefault="00CB6DE8" w:rsidP="00584AB4">
            <w:pPr>
              <w:widowControl/>
              <w:spacing w:before="60" w:after="60"/>
              <w:jc w:val="center"/>
              <w:rPr>
                <w:sz w:val="24"/>
                <w:szCs w:val="24"/>
              </w:rPr>
            </w:pPr>
            <w:r>
              <w:rPr>
                <w:color w:val="000000"/>
                <w:sz w:val="18"/>
                <w:szCs w:val="18"/>
              </w:rPr>
              <w:t>Кол-во</w:t>
            </w:r>
          </w:p>
        </w:tc>
      </w:tr>
      <w:tr w:rsidR="00CB6DE8" w14:paraId="49D07A3B" w14:textId="77777777" w:rsidTr="00584AB4">
        <w:trPr>
          <w:trHeight w:val="23"/>
        </w:trPr>
        <w:tc>
          <w:tcPr>
            <w:tcW w:w="1343" w:type="pct"/>
            <w:tcBorders>
              <w:top w:val="single" w:sz="6" w:space="0" w:color="auto"/>
              <w:left w:val="single" w:sz="6" w:space="0" w:color="auto"/>
              <w:bottom w:val="single" w:sz="6" w:space="0" w:color="auto"/>
              <w:right w:val="single" w:sz="6" w:space="0" w:color="auto"/>
            </w:tcBorders>
            <w:shd w:val="clear" w:color="auto" w:fill="FFFFFF"/>
            <w:vAlign w:val="center"/>
          </w:tcPr>
          <w:p w14:paraId="0FE188D1" w14:textId="77777777" w:rsidR="00CB6DE8" w:rsidRDefault="00CB6DE8" w:rsidP="00584AB4">
            <w:pPr>
              <w:widowControl/>
              <w:spacing w:before="60" w:after="60"/>
              <w:ind w:left="240"/>
              <w:rPr>
                <w:sz w:val="24"/>
                <w:szCs w:val="24"/>
              </w:rPr>
            </w:pPr>
            <w:r>
              <w:rPr>
                <w:color w:val="000000"/>
                <w:sz w:val="18"/>
                <w:szCs w:val="18"/>
              </w:rPr>
              <w:t>Жидкость гидроусилителя рулевого управления</w:t>
            </w:r>
          </w:p>
        </w:tc>
        <w:tc>
          <w:tcPr>
            <w:tcW w:w="2645" w:type="pct"/>
            <w:tcBorders>
              <w:top w:val="single" w:sz="6" w:space="0" w:color="auto"/>
              <w:left w:val="single" w:sz="6" w:space="0" w:color="auto"/>
              <w:bottom w:val="single" w:sz="6" w:space="0" w:color="auto"/>
              <w:right w:val="single" w:sz="6" w:space="0" w:color="auto"/>
            </w:tcBorders>
            <w:shd w:val="clear" w:color="auto" w:fill="FFFFFF"/>
            <w:vAlign w:val="center"/>
          </w:tcPr>
          <w:p w14:paraId="5A4A73EB" w14:textId="0EA26D32" w:rsidR="00CB6DE8" w:rsidRPr="00E8520F" w:rsidRDefault="009D468B" w:rsidP="00584AB4">
            <w:pPr>
              <w:widowControl/>
              <w:spacing w:before="60" w:after="60"/>
              <w:jc w:val="center"/>
              <w:rPr>
                <w:sz w:val="24"/>
                <w:szCs w:val="24"/>
              </w:rPr>
            </w:pPr>
            <w:r>
              <w:rPr>
                <w:color w:val="000000"/>
                <w:sz w:val="18"/>
                <w:szCs w:val="18"/>
              </w:rPr>
              <w:t>ATF-</w:t>
            </w:r>
            <w:r w:rsidR="00CB6DE8">
              <w:rPr>
                <w:color w:val="000000"/>
                <w:sz w:val="18"/>
                <w:szCs w:val="18"/>
              </w:rPr>
              <w:t>IID (темпера</w:t>
            </w:r>
            <w:r>
              <w:rPr>
                <w:color w:val="000000"/>
                <w:sz w:val="18"/>
                <w:szCs w:val="18"/>
              </w:rPr>
              <w:t>тура окружающего воздуха), ATF-</w:t>
            </w:r>
            <w:r w:rsidR="00CB6DE8">
              <w:rPr>
                <w:color w:val="000000"/>
                <w:sz w:val="18"/>
                <w:szCs w:val="18"/>
              </w:rPr>
              <w:t>III (зимний период)</w:t>
            </w:r>
          </w:p>
        </w:tc>
        <w:tc>
          <w:tcPr>
            <w:tcW w:w="1012" w:type="pct"/>
            <w:tcBorders>
              <w:top w:val="single" w:sz="6" w:space="0" w:color="auto"/>
              <w:left w:val="single" w:sz="6" w:space="0" w:color="auto"/>
              <w:bottom w:val="single" w:sz="6" w:space="0" w:color="auto"/>
              <w:right w:val="single" w:sz="6" w:space="0" w:color="auto"/>
            </w:tcBorders>
            <w:shd w:val="clear" w:color="auto" w:fill="FFFFFF"/>
            <w:vAlign w:val="center"/>
          </w:tcPr>
          <w:p w14:paraId="754DEED6" w14:textId="77777777" w:rsidR="00CB6DE8" w:rsidRDefault="00CB6DE8" w:rsidP="00584AB4">
            <w:pPr>
              <w:widowControl/>
              <w:spacing w:before="60" w:after="60"/>
              <w:jc w:val="center"/>
              <w:rPr>
                <w:sz w:val="24"/>
                <w:szCs w:val="24"/>
              </w:rPr>
            </w:pPr>
            <w:r>
              <w:rPr>
                <w:color w:val="000000"/>
                <w:sz w:val="18"/>
                <w:szCs w:val="18"/>
              </w:rPr>
              <w:t>0,8 л</w:t>
            </w:r>
          </w:p>
        </w:tc>
      </w:tr>
      <w:tr w:rsidR="00CB6DE8" w14:paraId="348BB4BE" w14:textId="77777777" w:rsidTr="00584AB4">
        <w:trPr>
          <w:trHeight w:val="23"/>
        </w:trPr>
        <w:tc>
          <w:tcPr>
            <w:tcW w:w="1343" w:type="pct"/>
            <w:tcBorders>
              <w:top w:val="single" w:sz="6" w:space="0" w:color="auto"/>
              <w:left w:val="single" w:sz="6" w:space="0" w:color="auto"/>
              <w:bottom w:val="single" w:sz="6" w:space="0" w:color="auto"/>
              <w:right w:val="single" w:sz="6" w:space="0" w:color="auto"/>
            </w:tcBorders>
            <w:shd w:val="clear" w:color="auto" w:fill="FFFFFF"/>
            <w:vAlign w:val="center"/>
          </w:tcPr>
          <w:p w14:paraId="5DEE1840" w14:textId="77777777" w:rsidR="00CB6DE8" w:rsidRDefault="00CB6DE8" w:rsidP="00584AB4">
            <w:pPr>
              <w:widowControl/>
              <w:spacing w:before="60" w:after="60"/>
              <w:ind w:left="240"/>
              <w:rPr>
                <w:sz w:val="24"/>
                <w:szCs w:val="24"/>
              </w:rPr>
            </w:pPr>
            <w:r>
              <w:rPr>
                <w:color w:val="000000"/>
                <w:sz w:val="18"/>
                <w:szCs w:val="18"/>
              </w:rPr>
              <w:t>Антифриз</w:t>
            </w:r>
          </w:p>
        </w:tc>
        <w:tc>
          <w:tcPr>
            <w:tcW w:w="2645" w:type="pct"/>
            <w:tcBorders>
              <w:top w:val="single" w:sz="6" w:space="0" w:color="auto"/>
              <w:left w:val="single" w:sz="6" w:space="0" w:color="auto"/>
              <w:bottom w:val="single" w:sz="6" w:space="0" w:color="auto"/>
              <w:right w:val="single" w:sz="6" w:space="0" w:color="auto"/>
            </w:tcBorders>
            <w:shd w:val="clear" w:color="auto" w:fill="FFFFFF"/>
            <w:vAlign w:val="center"/>
          </w:tcPr>
          <w:p w14:paraId="122541E5" w14:textId="77777777" w:rsidR="00CB6DE8" w:rsidRDefault="00CB6DE8" w:rsidP="00584AB4">
            <w:pPr>
              <w:widowControl/>
              <w:spacing w:before="60" w:after="60"/>
              <w:jc w:val="center"/>
              <w:rPr>
                <w:sz w:val="24"/>
                <w:szCs w:val="24"/>
              </w:rPr>
            </w:pPr>
            <w:r>
              <w:rPr>
                <w:color w:val="000000"/>
                <w:sz w:val="18"/>
                <w:szCs w:val="18"/>
              </w:rPr>
              <w:t>-45#, -50#</w:t>
            </w:r>
          </w:p>
        </w:tc>
        <w:tc>
          <w:tcPr>
            <w:tcW w:w="1012" w:type="pct"/>
            <w:tcBorders>
              <w:top w:val="single" w:sz="6" w:space="0" w:color="auto"/>
              <w:left w:val="single" w:sz="6" w:space="0" w:color="auto"/>
              <w:bottom w:val="single" w:sz="6" w:space="0" w:color="auto"/>
              <w:right w:val="single" w:sz="6" w:space="0" w:color="auto"/>
            </w:tcBorders>
            <w:shd w:val="clear" w:color="auto" w:fill="FFFFFF"/>
            <w:vAlign w:val="center"/>
          </w:tcPr>
          <w:p w14:paraId="3A5D9E39" w14:textId="77777777" w:rsidR="00CB6DE8" w:rsidRDefault="00CB6DE8" w:rsidP="00584AB4">
            <w:pPr>
              <w:widowControl/>
              <w:spacing w:before="60" w:after="60"/>
              <w:jc w:val="center"/>
              <w:rPr>
                <w:sz w:val="24"/>
                <w:szCs w:val="24"/>
              </w:rPr>
            </w:pPr>
            <w:r>
              <w:rPr>
                <w:color w:val="000000"/>
                <w:sz w:val="18"/>
                <w:szCs w:val="18"/>
              </w:rPr>
              <w:t>11,5 л (по мере необходимости)</w:t>
            </w:r>
          </w:p>
        </w:tc>
      </w:tr>
      <w:tr w:rsidR="00CB6DE8" w14:paraId="73A3EE5B" w14:textId="77777777" w:rsidTr="00584AB4">
        <w:trPr>
          <w:trHeight w:val="23"/>
        </w:trPr>
        <w:tc>
          <w:tcPr>
            <w:tcW w:w="1343" w:type="pct"/>
            <w:tcBorders>
              <w:top w:val="single" w:sz="6" w:space="0" w:color="auto"/>
              <w:left w:val="single" w:sz="6" w:space="0" w:color="auto"/>
              <w:bottom w:val="single" w:sz="6" w:space="0" w:color="auto"/>
              <w:right w:val="single" w:sz="6" w:space="0" w:color="auto"/>
            </w:tcBorders>
            <w:shd w:val="clear" w:color="auto" w:fill="FFFFFF"/>
            <w:vAlign w:val="center"/>
          </w:tcPr>
          <w:p w14:paraId="6EA1B42A" w14:textId="348B3B8B" w:rsidR="00CB6DE8" w:rsidRDefault="00CB6DE8" w:rsidP="009D468B">
            <w:pPr>
              <w:widowControl/>
              <w:spacing w:before="60" w:after="60"/>
              <w:ind w:left="240"/>
              <w:rPr>
                <w:sz w:val="24"/>
                <w:szCs w:val="24"/>
              </w:rPr>
            </w:pPr>
            <w:r>
              <w:rPr>
                <w:color w:val="000000"/>
                <w:sz w:val="18"/>
                <w:szCs w:val="18"/>
              </w:rPr>
              <w:t>Жидкость привода механизма выключения сцепления и</w:t>
            </w:r>
            <w:r w:rsidR="009D468B">
              <w:rPr>
                <w:color w:val="000000"/>
                <w:sz w:val="18"/>
                <w:szCs w:val="18"/>
              </w:rPr>
              <w:t> </w:t>
            </w:r>
            <w:r>
              <w:rPr>
                <w:color w:val="000000"/>
                <w:sz w:val="18"/>
                <w:szCs w:val="18"/>
              </w:rPr>
              <w:t>тормозов</w:t>
            </w:r>
          </w:p>
        </w:tc>
        <w:tc>
          <w:tcPr>
            <w:tcW w:w="2645" w:type="pct"/>
            <w:tcBorders>
              <w:top w:val="single" w:sz="6" w:space="0" w:color="auto"/>
              <w:left w:val="single" w:sz="6" w:space="0" w:color="auto"/>
              <w:bottom w:val="single" w:sz="6" w:space="0" w:color="auto"/>
              <w:right w:val="single" w:sz="6" w:space="0" w:color="auto"/>
            </w:tcBorders>
            <w:shd w:val="clear" w:color="auto" w:fill="FFFFFF"/>
            <w:vAlign w:val="center"/>
          </w:tcPr>
          <w:p w14:paraId="4C89929D" w14:textId="77777777" w:rsidR="00CB6DE8" w:rsidRDefault="00CB6DE8" w:rsidP="00584AB4">
            <w:pPr>
              <w:widowControl/>
              <w:spacing w:before="60" w:after="60"/>
              <w:jc w:val="center"/>
              <w:rPr>
                <w:sz w:val="24"/>
                <w:szCs w:val="24"/>
              </w:rPr>
            </w:pPr>
            <w:r>
              <w:rPr>
                <w:color w:val="000000"/>
                <w:sz w:val="18"/>
                <w:szCs w:val="18"/>
              </w:rPr>
              <w:t>DOT4</w:t>
            </w:r>
          </w:p>
        </w:tc>
        <w:tc>
          <w:tcPr>
            <w:tcW w:w="1012" w:type="pct"/>
            <w:tcBorders>
              <w:top w:val="single" w:sz="6" w:space="0" w:color="auto"/>
              <w:left w:val="single" w:sz="6" w:space="0" w:color="auto"/>
              <w:bottom w:val="single" w:sz="6" w:space="0" w:color="auto"/>
              <w:right w:val="single" w:sz="6" w:space="0" w:color="auto"/>
            </w:tcBorders>
            <w:shd w:val="clear" w:color="auto" w:fill="FFFFFF"/>
            <w:vAlign w:val="center"/>
          </w:tcPr>
          <w:p w14:paraId="54CA657A" w14:textId="53ABB347" w:rsidR="00CB6DE8" w:rsidRDefault="009D468B" w:rsidP="00584AB4">
            <w:pPr>
              <w:widowControl/>
              <w:spacing w:before="60" w:after="60"/>
              <w:jc w:val="center"/>
              <w:rPr>
                <w:sz w:val="24"/>
                <w:szCs w:val="24"/>
              </w:rPr>
            </w:pPr>
            <w:r>
              <w:rPr>
                <w:color w:val="000000"/>
                <w:sz w:val="18"/>
                <w:szCs w:val="18"/>
              </w:rPr>
              <w:t>0,8–</w:t>
            </w:r>
            <w:r w:rsidR="00CB6DE8">
              <w:rPr>
                <w:color w:val="000000"/>
                <w:sz w:val="18"/>
                <w:szCs w:val="18"/>
              </w:rPr>
              <w:t>1,0 л</w:t>
            </w:r>
          </w:p>
        </w:tc>
      </w:tr>
      <w:tr w:rsidR="00CB6DE8" w14:paraId="1903DEE1" w14:textId="77777777" w:rsidTr="00584AB4">
        <w:trPr>
          <w:trHeight w:val="23"/>
        </w:trPr>
        <w:tc>
          <w:tcPr>
            <w:tcW w:w="1343" w:type="pct"/>
            <w:tcBorders>
              <w:top w:val="single" w:sz="6" w:space="0" w:color="auto"/>
              <w:left w:val="single" w:sz="6" w:space="0" w:color="auto"/>
              <w:bottom w:val="single" w:sz="6" w:space="0" w:color="auto"/>
              <w:right w:val="single" w:sz="6" w:space="0" w:color="auto"/>
            </w:tcBorders>
            <w:shd w:val="clear" w:color="auto" w:fill="FFFFFF"/>
            <w:vAlign w:val="center"/>
          </w:tcPr>
          <w:p w14:paraId="72FC0E9E" w14:textId="77777777" w:rsidR="00CB6DE8" w:rsidRDefault="00CB6DE8" w:rsidP="00584AB4">
            <w:pPr>
              <w:widowControl/>
              <w:spacing w:before="60" w:after="60"/>
              <w:ind w:left="240"/>
              <w:rPr>
                <w:sz w:val="24"/>
                <w:szCs w:val="24"/>
              </w:rPr>
            </w:pPr>
            <w:r>
              <w:rPr>
                <w:color w:val="000000"/>
                <w:sz w:val="18"/>
                <w:szCs w:val="18"/>
              </w:rPr>
              <w:t>Подшипник ступицы переднего колеса</w:t>
            </w:r>
          </w:p>
        </w:tc>
        <w:tc>
          <w:tcPr>
            <w:tcW w:w="2645" w:type="pct"/>
            <w:tcBorders>
              <w:top w:val="single" w:sz="6" w:space="0" w:color="auto"/>
              <w:left w:val="single" w:sz="6" w:space="0" w:color="auto"/>
              <w:bottom w:val="single" w:sz="6" w:space="0" w:color="auto"/>
              <w:right w:val="single" w:sz="6" w:space="0" w:color="auto"/>
            </w:tcBorders>
            <w:shd w:val="clear" w:color="auto" w:fill="FFFFFF"/>
            <w:vAlign w:val="center"/>
          </w:tcPr>
          <w:p w14:paraId="4AC9C373" w14:textId="77777777" w:rsidR="00CB6DE8" w:rsidRPr="00E8520F" w:rsidRDefault="00CB6DE8" w:rsidP="00584AB4">
            <w:pPr>
              <w:widowControl/>
              <w:spacing w:before="60" w:after="60"/>
              <w:jc w:val="center"/>
              <w:rPr>
                <w:sz w:val="24"/>
                <w:szCs w:val="24"/>
              </w:rPr>
            </w:pPr>
            <w:r>
              <w:rPr>
                <w:color w:val="000000"/>
                <w:sz w:val="18"/>
                <w:szCs w:val="18"/>
              </w:rPr>
              <w:t xml:space="preserve">Эксклюзивная консистентная смазка SKF; </w:t>
            </w:r>
            <w:proofErr w:type="spellStart"/>
            <w:r>
              <w:rPr>
                <w:color w:val="000000"/>
                <w:sz w:val="18"/>
                <w:szCs w:val="18"/>
              </w:rPr>
              <w:t>Mode</w:t>
            </w:r>
            <w:proofErr w:type="spellEnd"/>
            <w:r>
              <w:rPr>
                <w:color w:val="000000"/>
                <w:sz w:val="18"/>
                <w:szCs w:val="18"/>
              </w:rPr>
              <w:t xml:space="preserve"> LGMT2</w:t>
            </w:r>
          </w:p>
        </w:tc>
        <w:tc>
          <w:tcPr>
            <w:tcW w:w="1012" w:type="pct"/>
            <w:tcBorders>
              <w:top w:val="single" w:sz="6" w:space="0" w:color="auto"/>
              <w:left w:val="single" w:sz="6" w:space="0" w:color="auto"/>
              <w:bottom w:val="single" w:sz="6" w:space="0" w:color="auto"/>
              <w:right w:val="single" w:sz="6" w:space="0" w:color="auto"/>
            </w:tcBorders>
            <w:shd w:val="clear" w:color="auto" w:fill="FFFFFF"/>
            <w:vAlign w:val="center"/>
          </w:tcPr>
          <w:p w14:paraId="395BFCF4" w14:textId="77777777" w:rsidR="00CB6DE8" w:rsidRDefault="00CB6DE8" w:rsidP="00584AB4">
            <w:pPr>
              <w:widowControl/>
              <w:spacing w:before="60" w:after="60"/>
              <w:jc w:val="center"/>
              <w:rPr>
                <w:sz w:val="24"/>
                <w:szCs w:val="24"/>
              </w:rPr>
            </w:pPr>
            <w:r>
              <w:rPr>
                <w:color w:val="000000"/>
                <w:sz w:val="18"/>
                <w:szCs w:val="18"/>
              </w:rPr>
              <w:t>55 г/ось</w:t>
            </w:r>
          </w:p>
        </w:tc>
      </w:tr>
      <w:tr w:rsidR="00CB6DE8" w14:paraId="11B304E3" w14:textId="77777777" w:rsidTr="00584AB4">
        <w:trPr>
          <w:trHeight w:val="23"/>
        </w:trPr>
        <w:tc>
          <w:tcPr>
            <w:tcW w:w="1343" w:type="pct"/>
            <w:vMerge w:val="restart"/>
            <w:tcBorders>
              <w:top w:val="single" w:sz="6" w:space="0" w:color="auto"/>
              <w:left w:val="single" w:sz="6" w:space="0" w:color="auto"/>
              <w:right w:val="single" w:sz="6" w:space="0" w:color="auto"/>
            </w:tcBorders>
            <w:shd w:val="clear" w:color="auto" w:fill="FFFFFF"/>
            <w:vAlign w:val="center"/>
          </w:tcPr>
          <w:p w14:paraId="448A2718" w14:textId="77777777" w:rsidR="00CB6DE8" w:rsidRDefault="00CB6DE8" w:rsidP="00584AB4">
            <w:pPr>
              <w:widowControl/>
              <w:spacing w:before="60" w:after="60"/>
              <w:ind w:left="240"/>
              <w:rPr>
                <w:sz w:val="24"/>
                <w:szCs w:val="24"/>
              </w:rPr>
            </w:pPr>
            <w:r>
              <w:rPr>
                <w:color w:val="000000"/>
                <w:sz w:val="18"/>
                <w:szCs w:val="18"/>
              </w:rPr>
              <w:t>Задний мост</w:t>
            </w:r>
          </w:p>
        </w:tc>
        <w:tc>
          <w:tcPr>
            <w:tcW w:w="2645" w:type="pct"/>
            <w:tcBorders>
              <w:top w:val="single" w:sz="6" w:space="0" w:color="auto"/>
              <w:left w:val="single" w:sz="6" w:space="0" w:color="auto"/>
              <w:bottom w:val="nil"/>
              <w:right w:val="single" w:sz="6" w:space="0" w:color="auto"/>
            </w:tcBorders>
            <w:shd w:val="clear" w:color="auto" w:fill="FFFFFF"/>
            <w:vAlign w:val="center"/>
          </w:tcPr>
          <w:p w14:paraId="030A96E5" w14:textId="44BD12CF" w:rsidR="00CB6DE8" w:rsidRPr="00E8520F" w:rsidRDefault="00CB6DE8" w:rsidP="00584AB4">
            <w:pPr>
              <w:widowControl/>
              <w:spacing w:before="60" w:after="60"/>
              <w:jc w:val="center"/>
              <w:rPr>
                <w:sz w:val="24"/>
                <w:szCs w:val="24"/>
              </w:rPr>
            </w:pPr>
            <w:r>
              <w:rPr>
                <w:color w:val="000000"/>
                <w:sz w:val="18"/>
                <w:szCs w:val="18"/>
              </w:rPr>
              <w:t>Обычная зона (-30</w:t>
            </w:r>
            <w:r w:rsidR="009D468B">
              <w:rPr>
                <w:color w:val="000000"/>
                <w:sz w:val="18"/>
                <w:szCs w:val="18"/>
              </w:rPr>
              <w:t> °C</w:t>
            </w:r>
            <w:r>
              <w:rPr>
                <w:color w:val="000000"/>
                <w:sz w:val="18"/>
                <w:szCs w:val="18"/>
              </w:rPr>
              <w:t>-30</w:t>
            </w:r>
            <w:r w:rsidR="009D468B">
              <w:rPr>
                <w:color w:val="000000"/>
                <w:sz w:val="18"/>
                <w:szCs w:val="18"/>
              </w:rPr>
              <w:t> </w:t>
            </w:r>
            <w:r>
              <w:rPr>
                <w:color w:val="000000"/>
                <w:sz w:val="18"/>
                <w:szCs w:val="18"/>
              </w:rPr>
              <w:t>°C) API GL-5 класс (SAE 90)</w:t>
            </w:r>
          </w:p>
        </w:tc>
        <w:tc>
          <w:tcPr>
            <w:tcW w:w="1012" w:type="pct"/>
            <w:vMerge w:val="restart"/>
            <w:tcBorders>
              <w:top w:val="single" w:sz="6" w:space="0" w:color="auto"/>
              <w:left w:val="single" w:sz="6" w:space="0" w:color="auto"/>
              <w:right w:val="single" w:sz="6" w:space="0" w:color="auto"/>
            </w:tcBorders>
            <w:shd w:val="clear" w:color="auto" w:fill="FFFFFF"/>
            <w:vAlign w:val="center"/>
          </w:tcPr>
          <w:p w14:paraId="484B7422" w14:textId="77777777" w:rsidR="00CB6DE8" w:rsidRDefault="00CB6DE8" w:rsidP="00584AB4">
            <w:pPr>
              <w:widowControl/>
              <w:spacing w:before="60" w:after="60"/>
              <w:jc w:val="center"/>
              <w:rPr>
                <w:sz w:val="24"/>
                <w:szCs w:val="24"/>
              </w:rPr>
            </w:pPr>
            <w:r>
              <w:rPr>
                <w:color w:val="000000"/>
                <w:sz w:val="18"/>
                <w:szCs w:val="18"/>
              </w:rPr>
              <w:t>2,4 л</w:t>
            </w:r>
          </w:p>
        </w:tc>
      </w:tr>
      <w:tr w:rsidR="00CB6DE8" w:rsidRPr="00AE07FC" w14:paraId="1178FBB7" w14:textId="77777777" w:rsidTr="00584AB4">
        <w:trPr>
          <w:trHeight w:val="23"/>
        </w:trPr>
        <w:tc>
          <w:tcPr>
            <w:tcW w:w="1343" w:type="pct"/>
            <w:vMerge/>
            <w:tcBorders>
              <w:left w:val="single" w:sz="6" w:space="0" w:color="auto"/>
              <w:right w:val="single" w:sz="6" w:space="0" w:color="auto"/>
            </w:tcBorders>
            <w:shd w:val="clear" w:color="auto" w:fill="FFFFFF"/>
            <w:vAlign w:val="center"/>
          </w:tcPr>
          <w:p w14:paraId="1BCF3C5A" w14:textId="77777777" w:rsidR="00CB6DE8" w:rsidRDefault="00CB6DE8" w:rsidP="00584AB4">
            <w:pPr>
              <w:widowControl/>
              <w:spacing w:before="60" w:after="60"/>
              <w:ind w:left="240"/>
              <w:rPr>
                <w:sz w:val="24"/>
                <w:szCs w:val="24"/>
              </w:rPr>
            </w:pPr>
          </w:p>
        </w:tc>
        <w:tc>
          <w:tcPr>
            <w:tcW w:w="2645" w:type="pct"/>
            <w:tcBorders>
              <w:top w:val="nil"/>
              <w:left w:val="single" w:sz="6" w:space="0" w:color="auto"/>
              <w:bottom w:val="nil"/>
              <w:right w:val="single" w:sz="6" w:space="0" w:color="auto"/>
            </w:tcBorders>
            <w:shd w:val="clear" w:color="auto" w:fill="FFFFFF"/>
            <w:vAlign w:val="center"/>
          </w:tcPr>
          <w:p w14:paraId="784B11E6" w14:textId="24875F13" w:rsidR="00CB6DE8" w:rsidRPr="00E8520F" w:rsidRDefault="00CB6DE8" w:rsidP="00584AB4">
            <w:pPr>
              <w:widowControl/>
              <w:spacing w:before="60" w:after="60"/>
              <w:jc w:val="center"/>
              <w:rPr>
                <w:sz w:val="24"/>
                <w:szCs w:val="24"/>
              </w:rPr>
            </w:pPr>
            <w:r>
              <w:rPr>
                <w:color w:val="000000"/>
                <w:sz w:val="18"/>
                <w:szCs w:val="18"/>
              </w:rPr>
              <w:t>Тропическая зона (выше 30</w:t>
            </w:r>
            <w:r w:rsidR="009D468B">
              <w:rPr>
                <w:color w:val="000000"/>
                <w:sz w:val="18"/>
                <w:szCs w:val="18"/>
              </w:rPr>
              <w:t> </w:t>
            </w:r>
            <w:r>
              <w:rPr>
                <w:color w:val="000000"/>
                <w:sz w:val="18"/>
                <w:szCs w:val="18"/>
              </w:rPr>
              <w:t>°C) API GL-5 класс (SAE 140)</w:t>
            </w:r>
          </w:p>
        </w:tc>
        <w:tc>
          <w:tcPr>
            <w:tcW w:w="1012" w:type="pct"/>
            <w:vMerge/>
            <w:tcBorders>
              <w:left w:val="single" w:sz="6" w:space="0" w:color="auto"/>
              <w:right w:val="single" w:sz="6" w:space="0" w:color="auto"/>
            </w:tcBorders>
            <w:shd w:val="clear" w:color="auto" w:fill="FFFFFF"/>
            <w:vAlign w:val="center"/>
          </w:tcPr>
          <w:p w14:paraId="72FA9026" w14:textId="77777777" w:rsidR="00CB6DE8" w:rsidRPr="00CB6DE8" w:rsidRDefault="00CB6DE8" w:rsidP="00584AB4">
            <w:pPr>
              <w:widowControl/>
              <w:spacing w:before="60" w:after="60"/>
              <w:jc w:val="center"/>
              <w:rPr>
                <w:sz w:val="24"/>
                <w:szCs w:val="24"/>
              </w:rPr>
            </w:pPr>
          </w:p>
        </w:tc>
      </w:tr>
      <w:tr w:rsidR="00CB6DE8" w:rsidRPr="00AE07FC" w14:paraId="5BB36589" w14:textId="77777777" w:rsidTr="00584AB4">
        <w:trPr>
          <w:trHeight w:val="23"/>
        </w:trPr>
        <w:tc>
          <w:tcPr>
            <w:tcW w:w="1343" w:type="pct"/>
            <w:vMerge/>
            <w:tcBorders>
              <w:left w:val="single" w:sz="6" w:space="0" w:color="auto"/>
              <w:bottom w:val="single" w:sz="6" w:space="0" w:color="auto"/>
              <w:right w:val="single" w:sz="6" w:space="0" w:color="auto"/>
            </w:tcBorders>
            <w:shd w:val="clear" w:color="auto" w:fill="FFFFFF"/>
            <w:vAlign w:val="center"/>
          </w:tcPr>
          <w:p w14:paraId="695D6356" w14:textId="77777777" w:rsidR="00CB6DE8" w:rsidRPr="00CB6DE8" w:rsidRDefault="00CB6DE8" w:rsidP="00584AB4">
            <w:pPr>
              <w:widowControl/>
              <w:spacing w:before="60" w:after="60"/>
              <w:ind w:left="240"/>
              <w:rPr>
                <w:sz w:val="24"/>
                <w:szCs w:val="24"/>
              </w:rPr>
            </w:pPr>
          </w:p>
        </w:tc>
        <w:tc>
          <w:tcPr>
            <w:tcW w:w="2645" w:type="pct"/>
            <w:tcBorders>
              <w:top w:val="nil"/>
              <w:left w:val="single" w:sz="6" w:space="0" w:color="auto"/>
              <w:bottom w:val="single" w:sz="6" w:space="0" w:color="auto"/>
              <w:right w:val="single" w:sz="6" w:space="0" w:color="auto"/>
            </w:tcBorders>
            <w:shd w:val="clear" w:color="auto" w:fill="FFFFFF"/>
            <w:vAlign w:val="center"/>
          </w:tcPr>
          <w:p w14:paraId="3EB8BB80" w14:textId="78572780" w:rsidR="00CB6DE8" w:rsidRPr="00E8520F" w:rsidRDefault="00CB6DE8" w:rsidP="00584AB4">
            <w:pPr>
              <w:widowControl/>
              <w:spacing w:before="60" w:after="60"/>
              <w:jc w:val="center"/>
              <w:rPr>
                <w:sz w:val="24"/>
                <w:szCs w:val="24"/>
              </w:rPr>
            </w:pPr>
            <w:r>
              <w:rPr>
                <w:color w:val="000000"/>
                <w:sz w:val="18"/>
                <w:szCs w:val="18"/>
              </w:rPr>
              <w:t>Холодная зона (ниже -30</w:t>
            </w:r>
            <w:r w:rsidR="009D468B">
              <w:rPr>
                <w:color w:val="000000"/>
                <w:sz w:val="18"/>
                <w:szCs w:val="18"/>
              </w:rPr>
              <w:t> </w:t>
            </w:r>
            <w:r>
              <w:rPr>
                <w:color w:val="000000"/>
                <w:sz w:val="18"/>
                <w:szCs w:val="18"/>
              </w:rPr>
              <w:t>°C) API GL-5 класс (SAE 80)</w:t>
            </w:r>
          </w:p>
        </w:tc>
        <w:tc>
          <w:tcPr>
            <w:tcW w:w="1012" w:type="pct"/>
            <w:vMerge/>
            <w:tcBorders>
              <w:left w:val="single" w:sz="6" w:space="0" w:color="auto"/>
              <w:bottom w:val="single" w:sz="6" w:space="0" w:color="auto"/>
              <w:right w:val="single" w:sz="6" w:space="0" w:color="auto"/>
            </w:tcBorders>
            <w:shd w:val="clear" w:color="auto" w:fill="FFFFFF"/>
            <w:vAlign w:val="center"/>
          </w:tcPr>
          <w:p w14:paraId="4FFDEE7F" w14:textId="77777777" w:rsidR="00CB6DE8" w:rsidRPr="00CB6DE8" w:rsidRDefault="00CB6DE8" w:rsidP="00584AB4">
            <w:pPr>
              <w:widowControl/>
              <w:spacing w:before="60" w:after="60"/>
              <w:jc w:val="center"/>
              <w:rPr>
                <w:sz w:val="24"/>
                <w:szCs w:val="24"/>
              </w:rPr>
            </w:pPr>
          </w:p>
        </w:tc>
      </w:tr>
      <w:tr w:rsidR="00CB6DE8" w14:paraId="421CFD96" w14:textId="77777777" w:rsidTr="00584AB4">
        <w:trPr>
          <w:trHeight w:val="23"/>
        </w:trPr>
        <w:tc>
          <w:tcPr>
            <w:tcW w:w="1343" w:type="pct"/>
            <w:tcBorders>
              <w:top w:val="single" w:sz="6" w:space="0" w:color="auto"/>
              <w:left w:val="single" w:sz="6" w:space="0" w:color="auto"/>
              <w:bottom w:val="single" w:sz="6" w:space="0" w:color="auto"/>
              <w:right w:val="single" w:sz="6" w:space="0" w:color="auto"/>
            </w:tcBorders>
            <w:shd w:val="clear" w:color="auto" w:fill="FFFFFF"/>
            <w:vAlign w:val="center"/>
          </w:tcPr>
          <w:p w14:paraId="0C4B2C16" w14:textId="77777777" w:rsidR="00CB6DE8" w:rsidRDefault="00CB6DE8" w:rsidP="00584AB4">
            <w:pPr>
              <w:widowControl/>
              <w:spacing w:before="60" w:after="60"/>
              <w:ind w:left="240"/>
              <w:rPr>
                <w:sz w:val="24"/>
                <w:szCs w:val="24"/>
              </w:rPr>
            </w:pPr>
            <w:r>
              <w:rPr>
                <w:color w:val="000000"/>
                <w:sz w:val="18"/>
                <w:szCs w:val="18"/>
              </w:rPr>
              <w:t>Подшипник ступицы заднего колеса</w:t>
            </w:r>
          </w:p>
        </w:tc>
        <w:tc>
          <w:tcPr>
            <w:tcW w:w="2645" w:type="pct"/>
            <w:tcBorders>
              <w:top w:val="single" w:sz="6" w:space="0" w:color="auto"/>
              <w:left w:val="single" w:sz="6" w:space="0" w:color="auto"/>
              <w:bottom w:val="single" w:sz="6" w:space="0" w:color="auto"/>
              <w:right w:val="single" w:sz="6" w:space="0" w:color="auto"/>
            </w:tcBorders>
            <w:shd w:val="clear" w:color="auto" w:fill="FFFFFF"/>
            <w:vAlign w:val="center"/>
          </w:tcPr>
          <w:p w14:paraId="3AE71060" w14:textId="77777777" w:rsidR="00CB6DE8" w:rsidRPr="00E8520F" w:rsidRDefault="00CB6DE8" w:rsidP="00584AB4">
            <w:pPr>
              <w:widowControl/>
              <w:spacing w:before="60" w:after="60"/>
              <w:jc w:val="center"/>
              <w:rPr>
                <w:sz w:val="24"/>
                <w:szCs w:val="24"/>
              </w:rPr>
            </w:pPr>
            <w:r>
              <w:rPr>
                <w:color w:val="000000"/>
                <w:sz w:val="18"/>
                <w:szCs w:val="18"/>
              </w:rPr>
              <w:t>7019-1 (комплексная консистентная смазка на литиевой основе для экстремального давления)</w:t>
            </w:r>
          </w:p>
        </w:tc>
        <w:tc>
          <w:tcPr>
            <w:tcW w:w="1012" w:type="pct"/>
            <w:tcBorders>
              <w:top w:val="single" w:sz="6" w:space="0" w:color="auto"/>
              <w:left w:val="single" w:sz="6" w:space="0" w:color="auto"/>
              <w:bottom w:val="single" w:sz="6" w:space="0" w:color="auto"/>
              <w:right w:val="single" w:sz="6" w:space="0" w:color="auto"/>
            </w:tcBorders>
            <w:shd w:val="clear" w:color="auto" w:fill="FFFFFF"/>
            <w:vAlign w:val="center"/>
          </w:tcPr>
          <w:p w14:paraId="4D6BF82F" w14:textId="718288E6" w:rsidR="00CB6DE8" w:rsidRDefault="00CB6DE8" w:rsidP="009D468B">
            <w:pPr>
              <w:widowControl/>
              <w:spacing w:before="60" w:after="60"/>
              <w:jc w:val="center"/>
              <w:rPr>
                <w:sz w:val="24"/>
                <w:szCs w:val="24"/>
              </w:rPr>
            </w:pPr>
            <w:r>
              <w:rPr>
                <w:color w:val="000000"/>
                <w:sz w:val="18"/>
                <w:szCs w:val="18"/>
              </w:rPr>
              <w:t>В соответствии с</w:t>
            </w:r>
            <w:r w:rsidR="009D468B">
              <w:rPr>
                <w:color w:val="000000"/>
                <w:sz w:val="18"/>
                <w:szCs w:val="18"/>
              </w:rPr>
              <w:t> </w:t>
            </w:r>
            <w:r>
              <w:rPr>
                <w:color w:val="000000"/>
                <w:sz w:val="18"/>
                <w:szCs w:val="18"/>
              </w:rPr>
              <w:t>требованиями</w:t>
            </w:r>
          </w:p>
        </w:tc>
      </w:tr>
      <w:tr w:rsidR="00CB6DE8" w14:paraId="01AE41CE" w14:textId="77777777" w:rsidTr="00584AB4">
        <w:trPr>
          <w:trHeight w:val="23"/>
        </w:trPr>
        <w:tc>
          <w:tcPr>
            <w:tcW w:w="1343" w:type="pct"/>
            <w:tcBorders>
              <w:top w:val="single" w:sz="6" w:space="0" w:color="auto"/>
              <w:left w:val="single" w:sz="6" w:space="0" w:color="auto"/>
              <w:bottom w:val="single" w:sz="6" w:space="0" w:color="auto"/>
              <w:right w:val="single" w:sz="6" w:space="0" w:color="auto"/>
            </w:tcBorders>
            <w:shd w:val="clear" w:color="auto" w:fill="FFFFFF"/>
            <w:vAlign w:val="center"/>
          </w:tcPr>
          <w:p w14:paraId="6D394D83" w14:textId="77777777" w:rsidR="00CB6DE8" w:rsidRDefault="00CB6DE8" w:rsidP="00584AB4">
            <w:pPr>
              <w:widowControl/>
              <w:spacing w:before="60" w:after="60"/>
              <w:ind w:left="240"/>
              <w:rPr>
                <w:sz w:val="24"/>
                <w:szCs w:val="24"/>
              </w:rPr>
            </w:pPr>
            <w:r>
              <w:rPr>
                <w:color w:val="000000"/>
                <w:sz w:val="18"/>
                <w:szCs w:val="18"/>
              </w:rPr>
              <w:t>Трансмиссионное масло</w:t>
            </w:r>
          </w:p>
        </w:tc>
        <w:tc>
          <w:tcPr>
            <w:tcW w:w="2645" w:type="pct"/>
            <w:tcBorders>
              <w:top w:val="single" w:sz="6" w:space="0" w:color="auto"/>
              <w:left w:val="single" w:sz="6" w:space="0" w:color="auto"/>
              <w:bottom w:val="single" w:sz="6" w:space="0" w:color="auto"/>
              <w:right w:val="single" w:sz="6" w:space="0" w:color="auto"/>
            </w:tcBorders>
            <w:shd w:val="clear" w:color="auto" w:fill="FFFFFF"/>
            <w:vAlign w:val="center"/>
          </w:tcPr>
          <w:p w14:paraId="4A5F9B9E" w14:textId="77777777" w:rsidR="00CB6DE8" w:rsidRDefault="00CB6DE8" w:rsidP="00584AB4">
            <w:pPr>
              <w:widowControl/>
              <w:spacing w:before="60" w:after="60"/>
              <w:jc w:val="center"/>
              <w:rPr>
                <w:sz w:val="24"/>
                <w:szCs w:val="24"/>
              </w:rPr>
            </w:pPr>
            <w:r>
              <w:rPr>
                <w:color w:val="000000"/>
                <w:sz w:val="18"/>
                <w:szCs w:val="18"/>
              </w:rPr>
              <w:t>75W/90 GL-4</w:t>
            </w:r>
          </w:p>
        </w:tc>
        <w:tc>
          <w:tcPr>
            <w:tcW w:w="1012" w:type="pct"/>
            <w:tcBorders>
              <w:top w:val="single" w:sz="6" w:space="0" w:color="auto"/>
              <w:left w:val="single" w:sz="6" w:space="0" w:color="auto"/>
              <w:bottom w:val="single" w:sz="6" w:space="0" w:color="auto"/>
              <w:right w:val="single" w:sz="6" w:space="0" w:color="auto"/>
            </w:tcBorders>
            <w:shd w:val="clear" w:color="auto" w:fill="FFFFFF"/>
            <w:vAlign w:val="center"/>
          </w:tcPr>
          <w:p w14:paraId="50E1CE25" w14:textId="77777777" w:rsidR="00CB6DE8" w:rsidRDefault="00CB6DE8" w:rsidP="00584AB4">
            <w:pPr>
              <w:widowControl/>
              <w:spacing w:before="60" w:after="60"/>
              <w:jc w:val="center"/>
              <w:rPr>
                <w:sz w:val="24"/>
                <w:szCs w:val="24"/>
              </w:rPr>
            </w:pPr>
            <w:r>
              <w:rPr>
                <w:color w:val="000000"/>
                <w:sz w:val="18"/>
                <w:szCs w:val="18"/>
              </w:rPr>
              <w:t>2,4 л (6-ступенчатая механическая коробка передач)</w:t>
            </w:r>
          </w:p>
        </w:tc>
      </w:tr>
    </w:tbl>
    <w:p w14:paraId="151F1F94" w14:textId="496BC6C8" w:rsidR="00CB6DE8" w:rsidRPr="004063A9" w:rsidRDefault="00CB6DE8" w:rsidP="004063A9">
      <w:pPr>
        <w:widowControl/>
        <w:autoSpaceDE/>
        <w:autoSpaceDN/>
        <w:adjustRightInd/>
        <w:spacing w:line="259" w:lineRule="auto"/>
        <w:rPr>
          <w:b/>
          <w:bCs/>
          <w:color w:val="000000"/>
          <w:sz w:val="2"/>
          <w:szCs w:val="2"/>
        </w:rPr>
      </w:pPr>
    </w:p>
    <w:p w14:paraId="660B3CE5" w14:textId="77777777" w:rsidR="00CB6DE8" w:rsidRPr="004063A9" w:rsidRDefault="00CB6DE8" w:rsidP="004063A9">
      <w:pPr>
        <w:pStyle w:val="8"/>
        <w:rPr>
          <w:sz w:val="2"/>
          <w:szCs w:val="2"/>
        </w:rPr>
        <w:sectPr w:rsidR="00CB6DE8" w:rsidRPr="004063A9" w:rsidSect="005039F8">
          <w:type w:val="continuous"/>
          <w:pgSz w:w="12077" w:h="8278" w:orient="landscape"/>
          <w:pgMar w:top="567" w:right="1134" w:bottom="0" w:left="1134" w:header="0" w:footer="720" w:gutter="0"/>
          <w:cols w:space="720"/>
          <w:noEndnote/>
          <w:docGrid w:linePitch="272"/>
        </w:sectPr>
      </w:pPr>
    </w:p>
    <w:p w14:paraId="582BFCA6" w14:textId="77777777" w:rsidR="00CB6DE8" w:rsidRDefault="00CB6DE8" w:rsidP="00CB6DE8">
      <w:pPr>
        <w:pStyle w:val="8"/>
        <w:jc w:val="both"/>
        <w:rPr>
          <w:sz w:val="24"/>
          <w:szCs w:val="24"/>
        </w:rPr>
      </w:pPr>
      <w:bookmarkStart w:id="139" w:name="_Toc77256088"/>
      <w:r>
        <w:lastRenderedPageBreak/>
        <w:t>Топливная система</w:t>
      </w:r>
      <w:bookmarkEnd w:id="139"/>
    </w:p>
    <w:tbl>
      <w:tblPr>
        <w:tblW w:w="5000" w:type="pct"/>
        <w:tblCellMar>
          <w:left w:w="40" w:type="dxa"/>
          <w:right w:w="40" w:type="dxa"/>
        </w:tblCellMar>
        <w:tblLook w:val="0000" w:firstRow="0" w:lastRow="0" w:firstColumn="0" w:lastColumn="0" w:noHBand="0" w:noVBand="0"/>
      </w:tblPr>
      <w:tblGrid>
        <w:gridCol w:w="1277"/>
        <w:gridCol w:w="2205"/>
      </w:tblGrid>
      <w:tr w:rsidR="00CB6DE8" w:rsidRPr="004063A9" w14:paraId="5AFACDF6" w14:textId="77777777" w:rsidTr="00584AB4">
        <w:trPr>
          <w:trHeight w:val="23"/>
        </w:trPr>
        <w:tc>
          <w:tcPr>
            <w:tcW w:w="1834" w:type="pct"/>
            <w:tcBorders>
              <w:top w:val="single" w:sz="6" w:space="0" w:color="auto"/>
              <w:left w:val="single" w:sz="6" w:space="0" w:color="auto"/>
              <w:bottom w:val="single" w:sz="6" w:space="0" w:color="auto"/>
              <w:right w:val="single" w:sz="6" w:space="0" w:color="auto"/>
            </w:tcBorders>
            <w:shd w:val="clear" w:color="auto" w:fill="FFFFFF"/>
            <w:vAlign w:val="center"/>
          </w:tcPr>
          <w:p w14:paraId="2A8855E1" w14:textId="77777777" w:rsidR="00CB6DE8" w:rsidRPr="004063A9" w:rsidRDefault="00CB6DE8" w:rsidP="004063A9">
            <w:pPr>
              <w:widowControl/>
              <w:spacing w:before="20" w:after="20"/>
              <w:jc w:val="center"/>
              <w:rPr>
                <w:sz w:val="16"/>
                <w:szCs w:val="24"/>
              </w:rPr>
            </w:pPr>
            <w:r w:rsidRPr="004063A9">
              <w:rPr>
                <w:color w:val="000000"/>
                <w:sz w:val="16"/>
                <w:szCs w:val="18"/>
              </w:rPr>
              <w:t>Компонент</w:t>
            </w:r>
          </w:p>
        </w:tc>
        <w:tc>
          <w:tcPr>
            <w:tcW w:w="3166" w:type="pct"/>
            <w:tcBorders>
              <w:top w:val="single" w:sz="6" w:space="0" w:color="auto"/>
              <w:left w:val="single" w:sz="6" w:space="0" w:color="auto"/>
              <w:bottom w:val="single" w:sz="6" w:space="0" w:color="auto"/>
              <w:right w:val="single" w:sz="6" w:space="0" w:color="auto"/>
            </w:tcBorders>
            <w:shd w:val="clear" w:color="auto" w:fill="FFFFFF"/>
            <w:vAlign w:val="center"/>
          </w:tcPr>
          <w:p w14:paraId="4B536FF4" w14:textId="77777777" w:rsidR="00CB6DE8" w:rsidRPr="004063A9" w:rsidRDefault="00CB6DE8" w:rsidP="004063A9">
            <w:pPr>
              <w:widowControl/>
              <w:spacing w:before="20" w:after="20"/>
              <w:jc w:val="center"/>
              <w:rPr>
                <w:sz w:val="16"/>
                <w:szCs w:val="24"/>
              </w:rPr>
            </w:pPr>
            <w:r w:rsidRPr="004063A9">
              <w:rPr>
                <w:color w:val="000000"/>
                <w:sz w:val="16"/>
                <w:szCs w:val="18"/>
              </w:rPr>
              <w:t>Характеристики масла</w:t>
            </w:r>
          </w:p>
        </w:tc>
      </w:tr>
      <w:tr w:rsidR="00CB6DE8" w:rsidRPr="004063A9" w14:paraId="4710F39C" w14:textId="77777777" w:rsidTr="00584AB4">
        <w:trPr>
          <w:trHeight w:val="23"/>
        </w:trPr>
        <w:tc>
          <w:tcPr>
            <w:tcW w:w="1834" w:type="pct"/>
            <w:tcBorders>
              <w:top w:val="single" w:sz="6" w:space="0" w:color="auto"/>
              <w:left w:val="single" w:sz="6" w:space="0" w:color="auto"/>
              <w:bottom w:val="single" w:sz="6" w:space="0" w:color="auto"/>
              <w:right w:val="single" w:sz="6" w:space="0" w:color="auto"/>
            </w:tcBorders>
            <w:shd w:val="clear" w:color="auto" w:fill="FFFFFF"/>
            <w:vAlign w:val="center"/>
          </w:tcPr>
          <w:p w14:paraId="62BC4CE7" w14:textId="77777777" w:rsidR="00CB6DE8" w:rsidRPr="004063A9" w:rsidRDefault="00CB6DE8" w:rsidP="004063A9">
            <w:pPr>
              <w:widowControl/>
              <w:spacing w:before="20" w:after="20"/>
              <w:jc w:val="center"/>
              <w:rPr>
                <w:sz w:val="16"/>
                <w:szCs w:val="24"/>
              </w:rPr>
            </w:pPr>
            <w:r w:rsidRPr="004063A9">
              <w:rPr>
                <w:color w:val="000000"/>
                <w:sz w:val="16"/>
                <w:szCs w:val="18"/>
              </w:rPr>
              <w:t>Вместимость топливного бака</w:t>
            </w:r>
          </w:p>
        </w:tc>
        <w:tc>
          <w:tcPr>
            <w:tcW w:w="3166" w:type="pct"/>
            <w:tcBorders>
              <w:top w:val="single" w:sz="6" w:space="0" w:color="auto"/>
              <w:left w:val="single" w:sz="6" w:space="0" w:color="auto"/>
              <w:bottom w:val="single" w:sz="6" w:space="0" w:color="auto"/>
              <w:right w:val="single" w:sz="6" w:space="0" w:color="auto"/>
            </w:tcBorders>
            <w:shd w:val="clear" w:color="auto" w:fill="FFFFFF"/>
            <w:vAlign w:val="center"/>
          </w:tcPr>
          <w:p w14:paraId="6CDF2164" w14:textId="77777777" w:rsidR="00CB6DE8" w:rsidRPr="004063A9" w:rsidRDefault="00CB6DE8" w:rsidP="004063A9">
            <w:pPr>
              <w:widowControl/>
              <w:spacing w:before="20" w:after="20"/>
              <w:jc w:val="center"/>
              <w:rPr>
                <w:color w:val="000000"/>
                <w:sz w:val="16"/>
                <w:szCs w:val="18"/>
              </w:rPr>
            </w:pPr>
            <w:r w:rsidRPr="004063A9">
              <w:rPr>
                <w:color w:val="000000"/>
                <w:sz w:val="16"/>
                <w:szCs w:val="18"/>
              </w:rPr>
              <w:t>80 л</w:t>
            </w:r>
          </w:p>
        </w:tc>
      </w:tr>
      <w:tr w:rsidR="00CB6DE8" w:rsidRPr="004063A9" w14:paraId="02FF9B64" w14:textId="77777777" w:rsidTr="00584AB4">
        <w:trPr>
          <w:trHeight w:val="23"/>
        </w:trPr>
        <w:tc>
          <w:tcPr>
            <w:tcW w:w="1834" w:type="pct"/>
            <w:tcBorders>
              <w:top w:val="single" w:sz="6" w:space="0" w:color="auto"/>
              <w:left w:val="single" w:sz="6" w:space="0" w:color="auto"/>
              <w:bottom w:val="single" w:sz="6" w:space="0" w:color="auto"/>
              <w:right w:val="single" w:sz="6" w:space="0" w:color="auto"/>
            </w:tcBorders>
            <w:shd w:val="clear" w:color="auto" w:fill="FFFFFF"/>
            <w:vAlign w:val="center"/>
          </w:tcPr>
          <w:p w14:paraId="705E924B" w14:textId="77777777" w:rsidR="00CB6DE8" w:rsidRPr="004063A9" w:rsidRDefault="00CB6DE8" w:rsidP="004063A9">
            <w:pPr>
              <w:widowControl/>
              <w:spacing w:before="20" w:after="20"/>
              <w:jc w:val="center"/>
              <w:rPr>
                <w:sz w:val="16"/>
                <w:szCs w:val="24"/>
              </w:rPr>
            </w:pPr>
            <w:r w:rsidRPr="004063A9">
              <w:rPr>
                <w:color w:val="000000"/>
                <w:sz w:val="16"/>
                <w:szCs w:val="18"/>
              </w:rPr>
              <w:t>Бензиновый двигатель</w:t>
            </w:r>
          </w:p>
        </w:tc>
        <w:tc>
          <w:tcPr>
            <w:tcW w:w="3166" w:type="pct"/>
            <w:tcBorders>
              <w:top w:val="single" w:sz="6" w:space="0" w:color="auto"/>
              <w:left w:val="single" w:sz="6" w:space="0" w:color="auto"/>
              <w:bottom w:val="single" w:sz="6" w:space="0" w:color="auto"/>
              <w:right w:val="single" w:sz="6" w:space="0" w:color="auto"/>
            </w:tcBorders>
            <w:shd w:val="clear" w:color="auto" w:fill="FFFFFF"/>
            <w:vAlign w:val="center"/>
          </w:tcPr>
          <w:p w14:paraId="771F334A" w14:textId="77777777" w:rsidR="00CB6DE8" w:rsidRPr="004063A9" w:rsidRDefault="00CB6DE8" w:rsidP="004063A9">
            <w:pPr>
              <w:widowControl/>
              <w:spacing w:before="20" w:after="20"/>
              <w:jc w:val="center"/>
              <w:rPr>
                <w:sz w:val="16"/>
                <w:szCs w:val="24"/>
              </w:rPr>
            </w:pPr>
            <w:r w:rsidRPr="004063A9">
              <w:rPr>
                <w:color w:val="000000"/>
                <w:sz w:val="16"/>
                <w:szCs w:val="18"/>
              </w:rPr>
              <w:t>92# и выше</w:t>
            </w:r>
          </w:p>
        </w:tc>
      </w:tr>
    </w:tbl>
    <w:p w14:paraId="22F90866" w14:textId="77777777" w:rsidR="00CB6DE8" w:rsidRDefault="00CB6DE8" w:rsidP="00CB6DE8">
      <w:pPr>
        <w:pStyle w:val="8"/>
        <w:spacing w:before="120"/>
        <w:jc w:val="both"/>
        <w:rPr>
          <w:sz w:val="24"/>
          <w:szCs w:val="24"/>
        </w:rPr>
      </w:pPr>
      <w:bookmarkStart w:id="140" w:name="_Toc77256089"/>
      <w:r>
        <w:t>Шины</w:t>
      </w:r>
      <w:bookmarkEnd w:id="140"/>
    </w:p>
    <w:tbl>
      <w:tblPr>
        <w:tblW w:w="5000" w:type="pct"/>
        <w:tblCellMar>
          <w:left w:w="40" w:type="dxa"/>
          <w:right w:w="40" w:type="dxa"/>
        </w:tblCellMar>
        <w:tblLook w:val="0000" w:firstRow="0" w:lastRow="0" w:firstColumn="0" w:lastColumn="0" w:noHBand="0" w:noVBand="0"/>
      </w:tblPr>
      <w:tblGrid>
        <w:gridCol w:w="2179"/>
        <w:gridCol w:w="1303"/>
      </w:tblGrid>
      <w:tr w:rsidR="00CB6DE8" w:rsidRPr="004063A9" w14:paraId="617FB7DF" w14:textId="77777777" w:rsidTr="00584AB4">
        <w:trPr>
          <w:trHeight w:val="23"/>
        </w:trPr>
        <w:tc>
          <w:tcPr>
            <w:tcW w:w="3129" w:type="pct"/>
            <w:tcBorders>
              <w:top w:val="single" w:sz="6" w:space="0" w:color="auto"/>
              <w:left w:val="single" w:sz="6" w:space="0" w:color="auto"/>
              <w:bottom w:val="single" w:sz="6" w:space="0" w:color="auto"/>
              <w:right w:val="single" w:sz="6" w:space="0" w:color="auto"/>
            </w:tcBorders>
            <w:shd w:val="clear" w:color="auto" w:fill="FFFFFF"/>
            <w:vAlign w:val="center"/>
          </w:tcPr>
          <w:p w14:paraId="46C3E5F5" w14:textId="77777777" w:rsidR="00CB6DE8" w:rsidRPr="004063A9" w:rsidRDefault="00CB6DE8" w:rsidP="004063A9">
            <w:pPr>
              <w:widowControl/>
              <w:spacing w:before="20" w:after="20"/>
              <w:jc w:val="center"/>
              <w:rPr>
                <w:sz w:val="16"/>
                <w:szCs w:val="24"/>
              </w:rPr>
            </w:pPr>
            <w:r w:rsidRPr="004063A9">
              <w:rPr>
                <w:color w:val="000000"/>
                <w:sz w:val="16"/>
                <w:szCs w:val="18"/>
              </w:rPr>
              <w:t>Стандартные шины</w:t>
            </w:r>
          </w:p>
        </w:tc>
        <w:tc>
          <w:tcPr>
            <w:tcW w:w="1871" w:type="pct"/>
            <w:tcBorders>
              <w:top w:val="single" w:sz="6" w:space="0" w:color="auto"/>
              <w:left w:val="single" w:sz="6" w:space="0" w:color="auto"/>
              <w:bottom w:val="single" w:sz="6" w:space="0" w:color="auto"/>
              <w:right w:val="single" w:sz="6" w:space="0" w:color="auto"/>
            </w:tcBorders>
            <w:shd w:val="clear" w:color="auto" w:fill="FFFFFF"/>
            <w:vAlign w:val="center"/>
          </w:tcPr>
          <w:p w14:paraId="6459BB9F" w14:textId="77777777" w:rsidR="00CB6DE8" w:rsidRPr="004063A9" w:rsidRDefault="00CB6DE8" w:rsidP="004063A9">
            <w:pPr>
              <w:widowControl/>
              <w:spacing w:before="20" w:after="20"/>
              <w:jc w:val="center"/>
              <w:rPr>
                <w:sz w:val="16"/>
                <w:szCs w:val="24"/>
              </w:rPr>
            </w:pPr>
            <w:r w:rsidRPr="004063A9">
              <w:rPr>
                <w:color w:val="000000"/>
                <w:sz w:val="16"/>
                <w:szCs w:val="18"/>
              </w:rPr>
              <w:t>Запасное колесо</w:t>
            </w:r>
          </w:p>
        </w:tc>
      </w:tr>
      <w:tr w:rsidR="00CB6DE8" w:rsidRPr="004063A9" w14:paraId="6B73A47D" w14:textId="77777777" w:rsidTr="00584AB4">
        <w:trPr>
          <w:trHeight w:val="23"/>
        </w:trPr>
        <w:tc>
          <w:tcPr>
            <w:tcW w:w="3129" w:type="pct"/>
            <w:tcBorders>
              <w:top w:val="single" w:sz="6" w:space="0" w:color="auto"/>
              <w:left w:val="single" w:sz="6" w:space="0" w:color="auto"/>
              <w:bottom w:val="single" w:sz="6" w:space="0" w:color="auto"/>
              <w:right w:val="single" w:sz="6" w:space="0" w:color="auto"/>
            </w:tcBorders>
            <w:shd w:val="clear" w:color="auto" w:fill="FFFFFF"/>
            <w:vAlign w:val="center"/>
          </w:tcPr>
          <w:p w14:paraId="7BBDE28A" w14:textId="77777777" w:rsidR="00CB6DE8" w:rsidRPr="004063A9" w:rsidRDefault="00CB6DE8" w:rsidP="004063A9">
            <w:pPr>
              <w:widowControl/>
              <w:spacing w:before="20" w:after="20"/>
              <w:jc w:val="center"/>
              <w:rPr>
                <w:sz w:val="16"/>
                <w:szCs w:val="24"/>
              </w:rPr>
            </w:pPr>
            <w:r w:rsidRPr="004063A9">
              <w:rPr>
                <w:color w:val="000000"/>
                <w:sz w:val="16"/>
                <w:szCs w:val="18"/>
              </w:rPr>
              <w:t>215/75R 16LT</w:t>
            </w:r>
          </w:p>
        </w:tc>
        <w:tc>
          <w:tcPr>
            <w:tcW w:w="1871" w:type="pct"/>
            <w:tcBorders>
              <w:top w:val="single" w:sz="6" w:space="0" w:color="auto"/>
              <w:left w:val="single" w:sz="6" w:space="0" w:color="auto"/>
              <w:bottom w:val="single" w:sz="6" w:space="0" w:color="auto"/>
              <w:right w:val="single" w:sz="6" w:space="0" w:color="auto"/>
            </w:tcBorders>
            <w:shd w:val="clear" w:color="auto" w:fill="FFFFFF"/>
            <w:vAlign w:val="center"/>
          </w:tcPr>
          <w:p w14:paraId="3EA8C3FD" w14:textId="77777777" w:rsidR="00CB6DE8" w:rsidRPr="004063A9" w:rsidRDefault="00CB6DE8" w:rsidP="004063A9">
            <w:pPr>
              <w:widowControl/>
              <w:spacing w:before="20" w:after="20"/>
              <w:jc w:val="center"/>
              <w:rPr>
                <w:sz w:val="16"/>
                <w:szCs w:val="24"/>
              </w:rPr>
            </w:pPr>
            <w:r w:rsidRPr="004063A9">
              <w:rPr>
                <w:color w:val="000000"/>
                <w:sz w:val="16"/>
                <w:szCs w:val="18"/>
              </w:rPr>
              <w:t>215/75R 16LT</w:t>
            </w:r>
          </w:p>
        </w:tc>
      </w:tr>
      <w:tr w:rsidR="00CB6DE8" w:rsidRPr="004063A9" w14:paraId="7955FBB5" w14:textId="77777777" w:rsidTr="00584AB4">
        <w:trPr>
          <w:trHeight w:val="23"/>
        </w:trPr>
        <w:tc>
          <w:tcPr>
            <w:tcW w:w="3129" w:type="pct"/>
            <w:tcBorders>
              <w:top w:val="single" w:sz="6" w:space="0" w:color="auto"/>
              <w:left w:val="single" w:sz="6" w:space="0" w:color="auto"/>
              <w:bottom w:val="single" w:sz="6" w:space="0" w:color="auto"/>
              <w:right w:val="single" w:sz="6" w:space="0" w:color="auto"/>
            </w:tcBorders>
            <w:shd w:val="clear" w:color="auto" w:fill="FFFFFF"/>
            <w:vAlign w:val="center"/>
          </w:tcPr>
          <w:p w14:paraId="4E7A389C" w14:textId="77777777" w:rsidR="00CB6DE8" w:rsidRPr="004063A9" w:rsidRDefault="00CB6DE8" w:rsidP="004063A9">
            <w:pPr>
              <w:widowControl/>
              <w:spacing w:before="20" w:after="20"/>
              <w:jc w:val="center"/>
              <w:rPr>
                <w:sz w:val="16"/>
                <w:szCs w:val="24"/>
              </w:rPr>
            </w:pPr>
            <w:r w:rsidRPr="004063A9">
              <w:rPr>
                <w:color w:val="000000"/>
                <w:sz w:val="16"/>
                <w:szCs w:val="18"/>
              </w:rPr>
              <w:t>225/70R 15LT</w:t>
            </w:r>
          </w:p>
        </w:tc>
        <w:tc>
          <w:tcPr>
            <w:tcW w:w="1871" w:type="pct"/>
            <w:tcBorders>
              <w:top w:val="single" w:sz="6" w:space="0" w:color="auto"/>
              <w:left w:val="single" w:sz="6" w:space="0" w:color="auto"/>
              <w:bottom w:val="single" w:sz="6" w:space="0" w:color="auto"/>
              <w:right w:val="single" w:sz="6" w:space="0" w:color="auto"/>
            </w:tcBorders>
            <w:shd w:val="clear" w:color="auto" w:fill="FFFFFF"/>
            <w:vAlign w:val="center"/>
          </w:tcPr>
          <w:p w14:paraId="41DA9369" w14:textId="77777777" w:rsidR="00CB6DE8" w:rsidRPr="004063A9" w:rsidRDefault="00CB6DE8" w:rsidP="004063A9">
            <w:pPr>
              <w:widowControl/>
              <w:spacing w:before="20" w:after="20"/>
              <w:jc w:val="center"/>
              <w:rPr>
                <w:sz w:val="16"/>
                <w:szCs w:val="24"/>
              </w:rPr>
            </w:pPr>
            <w:r w:rsidRPr="004063A9">
              <w:rPr>
                <w:color w:val="000000"/>
                <w:sz w:val="16"/>
                <w:szCs w:val="18"/>
              </w:rPr>
              <w:t>225/70R 15LT</w:t>
            </w:r>
          </w:p>
        </w:tc>
      </w:tr>
      <w:tr w:rsidR="00CB6DE8" w:rsidRPr="004063A9" w14:paraId="7E259904" w14:textId="77777777" w:rsidTr="00584AB4">
        <w:trPr>
          <w:trHeight w:val="23"/>
        </w:trPr>
        <w:tc>
          <w:tcPr>
            <w:tcW w:w="3129" w:type="pct"/>
            <w:tcBorders>
              <w:top w:val="single" w:sz="6" w:space="0" w:color="auto"/>
              <w:left w:val="single" w:sz="6" w:space="0" w:color="auto"/>
              <w:bottom w:val="single" w:sz="6" w:space="0" w:color="auto"/>
              <w:right w:val="single" w:sz="6" w:space="0" w:color="auto"/>
            </w:tcBorders>
            <w:shd w:val="clear" w:color="auto" w:fill="FFFFFF"/>
            <w:vAlign w:val="center"/>
          </w:tcPr>
          <w:p w14:paraId="72A6436A" w14:textId="77777777" w:rsidR="00CB6DE8" w:rsidRPr="004063A9" w:rsidRDefault="00CB6DE8" w:rsidP="004063A9">
            <w:pPr>
              <w:widowControl/>
              <w:spacing w:before="20" w:after="20"/>
              <w:jc w:val="center"/>
              <w:rPr>
                <w:sz w:val="16"/>
                <w:szCs w:val="24"/>
              </w:rPr>
            </w:pPr>
            <w:r w:rsidRPr="004063A9">
              <w:rPr>
                <w:color w:val="000000"/>
                <w:sz w:val="16"/>
                <w:szCs w:val="18"/>
              </w:rPr>
              <w:t>Переднее колесо: 215/75R 16LT</w:t>
            </w:r>
          </w:p>
        </w:tc>
        <w:tc>
          <w:tcPr>
            <w:tcW w:w="1871" w:type="pct"/>
            <w:vMerge w:val="restart"/>
            <w:tcBorders>
              <w:top w:val="single" w:sz="6" w:space="0" w:color="auto"/>
              <w:left w:val="single" w:sz="6" w:space="0" w:color="auto"/>
              <w:right w:val="single" w:sz="6" w:space="0" w:color="auto"/>
            </w:tcBorders>
            <w:shd w:val="clear" w:color="auto" w:fill="FFFFFF"/>
            <w:vAlign w:val="center"/>
          </w:tcPr>
          <w:p w14:paraId="6F7532AA" w14:textId="77777777" w:rsidR="00CB6DE8" w:rsidRPr="004063A9" w:rsidRDefault="00CB6DE8" w:rsidP="004063A9">
            <w:pPr>
              <w:widowControl/>
              <w:spacing w:before="20" w:after="20"/>
              <w:jc w:val="center"/>
              <w:rPr>
                <w:sz w:val="16"/>
                <w:szCs w:val="24"/>
              </w:rPr>
            </w:pPr>
            <w:r w:rsidRPr="004063A9">
              <w:rPr>
                <w:color w:val="000000"/>
                <w:sz w:val="16"/>
                <w:szCs w:val="18"/>
              </w:rPr>
              <w:t>195/75R 16LT</w:t>
            </w:r>
          </w:p>
        </w:tc>
      </w:tr>
      <w:tr w:rsidR="00CB6DE8" w:rsidRPr="004063A9" w14:paraId="6D872B8F" w14:textId="77777777" w:rsidTr="00584AB4">
        <w:trPr>
          <w:trHeight w:val="23"/>
        </w:trPr>
        <w:tc>
          <w:tcPr>
            <w:tcW w:w="3129" w:type="pct"/>
            <w:tcBorders>
              <w:top w:val="single" w:sz="6" w:space="0" w:color="auto"/>
              <w:left w:val="single" w:sz="6" w:space="0" w:color="auto"/>
              <w:bottom w:val="single" w:sz="6" w:space="0" w:color="auto"/>
              <w:right w:val="single" w:sz="6" w:space="0" w:color="auto"/>
            </w:tcBorders>
            <w:shd w:val="clear" w:color="auto" w:fill="FFFFFF"/>
            <w:vAlign w:val="center"/>
          </w:tcPr>
          <w:p w14:paraId="036C3900" w14:textId="77777777" w:rsidR="00CB6DE8" w:rsidRPr="004063A9" w:rsidRDefault="00CB6DE8" w:rsidP="004063A9">
            <w:pPr>
              <w:widowControl/>
              <w:spacing w:before="20" w:after="20"/>
              <w:jc w:val="center"/>
              <w:rPr>
                <w:sz w:val="16"/>
                <w:szCs w:val="24"/>
              </w:rPr>
            </w:pPr>
            <w:r w:rsidRPr="004063A9">
              <w:rPr>
                <w:color w:val="000000"/>
                <w:sz w:val="16"/>
                <w:szCs w:val="18"/>
              </w:rPr>
              <w:t>Заднее колесо: 195/75R 16LT</w:t>
            </w:r>
          </w:p>
        </w:tc>
        <w:tc>
          <w:tcPr>
            <w:tcW w:w="1871" w:type="pct"/>
            <w:vMerge/>
            <w:tcBorders>
              <w:left w:val="single" w:sz="6" w:space="0" w:color="auto"/>
              <w:bottom w:val="single" w:sz="6" w:space="0" w:color="auto"/>
              <w:right w:val="single" w:sz="6" w:space="0" w:color="auto"/>
            </w:tcBorders>
            <w:shd w:val="clear" w:color="auto" w:fill="FFFFFF"/>
            <w:vAlign w:val="center"/>
          </w:tcPr>
          <w:p w14:paraId="69D362EE" w14:textId="77777777" w:rsidR="00CB6DE8" w:rsidRPr="004063A9" w:rsidRDefault="00CB6DE8" w:rsidP="004063A9">
            <w:pPr>
              <w:widowControl/>
              <w:spacing w:before="20" w:after="20"/>
              <w:jc w:val="center"/>
              <w:rPr>
                <w:sz w:val="16"/>
                <w:szCs w:val="24"/>
              </w:rPr>
            </w:pPr>
          </w:p>
        </w:tc>
      </w:tr>
      <w:tr w:rsidR="00CB6DE8" w:rsidRPr="004063A9" w14:paraId="66BA4EF0" w14:textId="77777777" w:rsidTr="00584AB4">
        <w:trPr>
          <w:trHeight w:val="23"/>
        </w:trPr>
        <w:tc>
          <w:tcPr>
            <w:tcW w:w="3129" w:type="pct"/>
            <w:tcBorders>
              <w:top w:val="single" w:sz="6" w:space="0" w:color="auto"/>
              <w:left w:val="single" w:sz="6" w:space="0" w:color="auto"/>
              <w:bottom w:val="single" w:sz="6" w:space="0" w:color="auto"/>
              <w:right w:val="single" w:sz="6" w:space="0" w:color="auto"/>
            </w:tcBorders>
            <w:shd w:val="clear" w:color="auto" w:fill="FFFFFF"/>
            <w:vAlign w:val="center"/>
          </w:tcPr>
          <w:p w14:paraId="759F0AC0" w14:textId="77777777" w:rsidR="00CB6DE8" w:rsidRPr="004063A9" w:rsidRDefault="00CB6DE8" w:rsidP="004063A9">
            <w:pPr>
              <w:widowControl/>
              <w:spacing w:before="20" w:after="20"/>
              <w:jc w:val="center"/>
              <w:rPr>
                <w:sz w:val="16"/>
                <w:szCs w:val="24"/>
              </w:rPr>
            </w:pPr>
            <w:r w:rsidRPr="004063A9">
              <w:rPr>
                <w:color w:val="000000"/>
                <w:sz w:val="16"/>
                <w:szCs w:val="18"/>
              </w:rPr>
              <w:t>185/75R 16LT</w:t>
            </w:r>
          </w:p>
        </w:tc>
        <w:tc>
          <w:tcPr>
            <w:tcW w:w="1871" w:type="pct"/>
            <w:tcBorders>
              <w:top w:val="single" w:sz="6" w:space="0" w:color="auto"/>
              <w:left w:val="single" w:sz="6" w:space="0" w:color="auto"/>
              <w:bottom w:val="single" w:sz="6" w:space="0" w:color="auto"/>
              <w:right w:val="single" w:sz="6" w:space="0" w:color="auto"/>
            </w:tcBorders>
            <w:shd w:val="clear" w:color="auto" w:fill="FFFFFF"/>
            <w:vAlign w:val="center"/>
          </w:tcPr>
          <w:p w14:paraId="716C670D" w14:textId="77777777" w:rsidR="00CB6DE8" w:rsidRPr="004063A9" w:rsidRDefault="00CB6DE8" w:rsidP="004063A9">
            <w:pPr>
              <w:widowControl/>
              <w:spacing w:before="20" w:after="20"/>
              <w:jc w:val="center"/>
              <w:rPr>
                <w:sz w:val="16"/>
                <w:szCs w:val="24"/>
              </w:rPr>
            </w:pPr>
            <w:r w:rsidRPr="004063A9">
              <w:rPr>
                <w:color w:val="000000"/>
                <w:sz w:val="16"/>
                <w:szCs w:val="18"/>
              </w:rPr>
              <w:t>185/75R 16LT</w:t>
            </w:r>
          </w:p>
        </w:tc>
      </w:tr>
      <w:tr w:rsidR="00CB6DE8" w:rsidRPr="004063A9" w14:paraId="5230FA91" w14:textId="77777777" w:rsidTr="00584AB4">
        <w:trPr>
          <w:trHeight w:val="23"/>
        </w:trPr>
        <w:tc>
          <w:tcPr>
            <w:tcW w:w="3129" w:type="pct"/>
            <w:tcBorders>
              <w:top w:val="single" w:sz="6" w:space="0" w:color="auto"/>
              <w:left w:val="single" w:sz="6" w:space="0" w:color="auto"/>
              <w:bottom w:val="single" w:sz="6" w:space="0" w:color="auto"/>
              <w:right w:val="single" w:sz="6" w:space="0" w:color="auto"/>
            </w:tcBorders>
            <w:shd w:val="clear" w:color="auto" w:fill="FFFFFF"/>
            <w:vAlign w:val="center"/>
          </w:tcPr>
          <w:p w14:paraId="147338B6" w14:textId="77777777" w:rsidR="00CB6DE8" w:rsidRPr="004063A9" w:rsidRDefault="00CB6DE8" w:rsidP="004063A9">
            <w:pPr>
              <w:widowControl/>
              <w:spacing w:before="20" w:after="20"/>
              <w:jc w:val="center"/>
              <w:rPr>
                <w:sz w:val="16"/>
                <w:szCs w:val="24"/>
              </w:rPr>
            </w:pPr>
            <w:r w:rsidRPr="004063A9">
              <w:rPr>
                <w:color w:val="000000"/>
                <w:sz w:val="16"/>
                <w:szCs w:val="18"/>
              </w:rPr>
              <w:t>185R 15LT</w:t>
            </w:r>
          </w:p>
        </w:tc>
        <w:tc>
          <w:tcPr>
            <w:tcW w:w="1871" w:type="pct"/>
            <w:tcBorders>
              <w:top w:val="single" w:sz="6" w:space="0" w:color="auto"/>
              <w:left w:val="single" w:sz="6" w:space="0" w:color="auto"/>
              <w:bottom w:val="single" w:sz="6" w:space="0" w:color="auto"/>
              <w:right w:val="single" w:sz="6" w:space="0" w:color="auto"/>
            </w:tcBorders>
            <w:shd w:val="clear" w:color="auto" w:fill="FFFFFF"/>
            <w:vAlign w:val="center"/>
          </w:tcPr>
          <w:p w14:paraId="23536AB2" w14:textId="77777777" w:rsidR="00CB6DE8" w:rsidRPr="004063A9" w:rsidRDefault="00CB6DE8" w:rsidP="004063A9">
            <w:pPr>
              <w:widowControl/>
              <w:spacing w:before="20" w:after="20"/>
              <w:jc w:val="center"/>
              <w:rPr>
                <w:sz w:val="16"/>
                <w:szCs w:val="24"/>
              </w:rPr>
            </w:pPr>
            <w:r w:rsidRPr="004063A9">
              <w:rPr>
                <w:color w:val="000000"/>
                <w:sz w:val="16"/>
                <w:szCs w:val="18"/>
              </w:rPr>
              <w:t>185R 15LT</w:t>
            </w:r>
          </w:p>
        </w:tc>
      </w:tr>
    </w:tbl>
    <w:p w14:paraId="3C096697" w14:textId="77777777" w:rsidR="00CB6DE8" w:rsidRDefault="00CB6DE8" w:rsidP="00CB6DE8">
      <w:pPr>
        <w:pStyle w:val="8"/>
        <w:spacing w:before="120"/>
        <w:jc w:val="both"/>
        <w:rPr>
          <w:sz w:val="24"/>
          <w:szCs w:val="24"/>
        </w:rPr>
      </w:pPr>
      <w:bookmarkStart w:id="141" w:name="_Toc77256090"/>
      <w:r>
        <w:lastRenderedPageBreak/>
        <w:t>Регулировка углов установки колес</w:t>
      </w:r>
      <w:bookmarkEnd w:id="141"/>
    </w:p>
    <w:tbl>
      <w:tblPr>
        <w:tblW w:w="6340" w:type="dxa"/>
        <w:tblInd w:w="40" w:type="dxa"/>
        <w:tblLayout w:type="fixed"/>
        <w:tblCellMar>
          <w:left w:w="40" w:type="dxa"/>
          <w:right w:w="40" w:type="dxa"/>
        </w:tblCellMar>
        <w:tblLook w:val="0000" w:firstRow="0" w:lastRow="0" w:firstColumn="0" w:lastColumn="0" w:noHBand="0" w:noVBand="0"/>
      </w:tblPr>
      <w:tblGrid>
        <w:gridCol w:w="2030"/>
        <w:gridCol w:w="1750"/>
        <w:gridCol w:w="2560"/>
      </w:tblGrid>
      <w:tr w:rsidR="00CB6DE8" w:rsidRPr="004063A9" w14:paraId="6560F3D5" w14:textId="77777777" w:rsidTr="00584AB4">
        <w:trPr>
          <w:trHeight w:val="23"/>
        </w:trPr>
        <w:tc>
          <w:tcPr>
            <w:tcW w:w="2030" w:type="dxa"/>
            <w:tcBorders>
              <w:top w:val="single" w:sz="6" w:space="0" w:color="auto"/>
              <w:left w:val="single" w:sz="6" w:space="0" w:color="auto"/>
              <w:bottom w:val="single" w:sz="6" w:space="0" w:color="auto"/>
              <w:right w:val="single" w:sz="6" w:space="0" w:color="auto"/>
            </w:tcBorders>
            <w:shd w:val="clear" w:color="auto" w:fill="FFFFFF"/>
            <w:vAlign w:val="center"/>
          </w:tcPr>
          <w:p w14:paraId="4FB1877F" w14:textId="77777777" w:rsidR="00CB6DE8" w:rsidRPr="004063A9" w:rsidRDefault="00CB6DE8" w:rsidP="004063A9">
            <w:pPr>
              <w:widowControl/>
              <w:spacing w:before="20" w:after="20"/>
              <w:jc w:val="center"/>
              <w:rPr>
                <w:sz w:val="16"/>
                <w:szCs w:val="24"/>
              </w:rPr>
            </w:pPr>
            <w:r w:rsidRPr="004063A9">
              <w:rPr>
                <w:color w:val="000000"/>
                <w:sz w:val="16"/>
                <w:szCs w:val="18"/>
              </w:rPr>
              <w:t>Компонент</w:t>
            </w:r>
          </w:p>
        </w:tc>
        <w:tc>
          <w:tcPr>
            <w:tcW w:w="1750" w:type="dxa"/>
            <w:tcBorders>
              <w:top w:val="single" w:sz="6" w:space="0" w:color="auto"/>
              <w:left w:val="single" w:sz="6" w:space="0" w:color="auto"/>
              <w:bottom w:val="single" w:sz="6" w:space="0" w:color="auto"/>
              <w:right w:val="single" w:sz="6" w:space="0" w:color="auto"/>
            </w:tcBorders>
            <w:shd w:val="clear" w:color="auto" w:fill="FFFFFF"/>
            <w:vAlign w:val="center"/>
          </w:tcPr>
          <w:p w14:paraId="68A7E867" w14:textId="77777777" w:rsidR="00CB6DE8" w:rsidRPr="004063A9" w:rsidRDefault="00CB6DE8" w:rsidP="004063A9">
            <w:pPr>
              <w:widowControl/>
              <w:spacing w:before="20" w:after="20"/>
              <w:jc w:val="center"/>
              <w:rPr>
                <w:sz w:val="16"/>
                <w:szCs w:val="24"/>
              </w:rPr>
            </w:pPr>
            <w:r w:rsidRPr="004063A9">
              <w:rPr>
                <w:color w:val="000000"/>
                <w:sz w:val="16"/>
                <w:szCs w:val="18"/>
              </w:rPr>
              <w:t>Характеристика</w:t>
            </w:r>
          </w:p>
        </w:tc>
        <w:tc>
          <w:tcPr>
            <w:tcW w:w="2560" w:type="dxa"/>
            <w:tcBorders>
              <w:top w:val="single" w:sz="6" w:space="0" w:color="auto"/>
              <w:left w:val="single" w:sz="6" w:space="0" w:color="auto"/>
              <w:bottom w:val="single" w:sz="6" w:space="0" w:color="auto"/>
              <w:right w:val="single" w:sz="6" w:space="0" w:color="auto"/>
            </w:tcBorders>
            <w:shd w:val="clear" w:color="auto" w:fill="FFFFFF"/>
            <w:vAlign w:val="center"/>
          </w:tcPr>
          <w:p w14:paraId="0C8BAC62" w14:textId="77777777" w:rsidR="00CB6DE8" w:rsidRPr="004063A9" w:rsidRDefault="00CB6DE8" w:rsidP="004063A9">
            <w:pPr>
              <w:widowControl/>
              <w:spacing w:before="20" w:after="20"/>
              <w:jc w:val="center"/>
              <w:rPr>
                <w:sz w:val="16"/>
                <w:szCs w:val="24"/>
              </w:rPr>
            </w:pPr>
            <w:r w:rsidRPr="004063A9">
              <w:rPr>
                <w:color w:val="000000"/>
                <w:sz w:val="16"/>
                <w:szCs w:val="18"/>
              </w:rPr>
              <w:t>Макс. значение D между левым и правым колесом</w:t>
            </w:r>
          </w:p>
        </w:tc>
      </w:tr>
      <w:tr w:rsidR="00CB6DE8" w:rsidRPr="004063A9" w14:paraId="56B4833D" w14:textId="77777777" w:rsidTr="00584AB4">
        <w:trPr>
          <w:trHeight w:val="23"/>
        </w:trPr>
        <w:tc>
          <w:tcPr>
            <w:tcW w:w="2030" w:type="dxa"/>
            <w:tcBorders>
              <w:top w:val="single" w:sz="6" w:space="0" w:color="auto"/>
              <w:left w:val="single" w:sz="6" w:space="0" w:color="auto"/>
              <w:bottom w:val="single" w:sz="6" w:space="0" w:color="auto"/>
              <w:right w:val="single" w:sz="6" w:space="0" w:color="auto"/>
            </w:tcBorders>
            <w:shd w:val="clear" w:color="auto" w:fill="FFFFFF"/>
            <w:vAlign w:val="center"/>
          </w:tcPr>
          <w:p w14:paraId="5377101D" w14:textId="77777777" w:rsidR="00CB6DE8" w:rsidRPr="004063A9" w:rsidRDefault="00CB6DE8" w:rsidP="004063A9">
            <w:pPr>
              <w:widowControl/>
              <w:spacing w:before="20" w:after="20"/>
              <w:jc w:val="center"/>
              <w:rPr>
                <w:sz w:val="16"/>
                <w:szCs w:val="24"/>
              </w:rPr>
            </w:pPr>
            <w:r w:rsidRPr="004063A9">
              <w:rPr>
                <w:color w:val="000000"/>
                <w:sz w:val="16"/>
                <w:szCs w:val="18"/>
              </w:rPr>
              <w:t>Схождение колес</w:t>
            </w:r>
          </w:p>
        </w:tc>
        <w:tc>
          <w:tcPr>
            <w:tcW w:w="1750" w:type="dxa"/>
            <w:tcBorders>
              <w:top w:val="single" w:sz="6" w:space="0" w:color="auto"/>
              <w:left w:val="single" w:sz="6" w:space="0" w:color="auto"/>
              <w:bottom w:val="single" w:sz="6" w:space="0" w:color="auto"/>
              <w:right w:val="single" w:sz="6" w:space="0" w:color="auto"/>
            </w:tcBorders>
            <w:shd w:val="clear" w:color="auto" w:fill="FFFFFF"/>
            <w:vAlign w:val="center"/>
          </w:tcPr>
          <w:p w14:paraId="19B20B4B" w14:textId="77777777" w:rsidR="00CB6DE8" w:rsidRPr="004063A9" w:rsidRDefault="00CB6DE8" w:rsidP="004063A9">
            <w:pPr>
              <w:widowControl/>
              <w:spacing w:before="20" w:after="20"/>
              <w:jc w:val="center"/>
              <w:rPr>
                <w:sz w:val="16"/>
                <w:szCs w:val="24"/>
              </w:rPr>
            </w:pPr>
            <w:r w:rsidRPr="004063A9">
              <w:rPr>
                <w:color w:val="000000"/>
                <w:sz w:val="16"/>
                <w:szCs w:val="18"/>
              </w:rPr>
              <w:t>0±2 мм</w:t>
            </w:r>
          </w:p>
        </w:tc>
        <w:tc>
          <w:tcPr>
            <w:tcW w:w="2560" w:type="dxa"/>
            <w:tcBorders>
              <w:top w:val="single" w:sz="6" w:space="0" w:color="auto"/>
              <w:left w:val="single" w:sz="6" w:space="0" w:color="auto"/>
              <w:bottom w:val="single" w:sz="6" w:space="0" w:color="auto"/>
              <w:right w:val="single" w:sz="6" w:space="0" w:color="auto"/>
            </w:tcBorders>
            <w:shd w:val="clear" w:color="auto" w:fill="FFFFFF"/>
            <w:vAlign w:val="center"/>
          </w:tcPr>
          <w:p w14:paraId="5E67FF28" w14:textId="77777777" w:rsidR="00CB6DE8" w:rsidRPr="004063A9" w:rsidRDefault="00CB6DE8" w:rsidP="004063A9">
            <w:pPr>
              <w:widowControl/>
              <w:spacing w:before="20" w:after="20"/>
              <w:jc w:val="center"/>
              <w:rPr>
                <w:sz w:val="16"/>
                <w:szCs w:val="16"/>
              </w:rPr>
            </w:pPr>
          </w:p>
        </w:tc>
      </w:tr>
      <w:tr w:rsidR="00CB6DE8" w:rsidRPr="004063A9" w14:paraId="42A89600" w14:textId="77777777" w:rsidTr="00584AB4">
        <w:trPr>
          <w:trHeight w:val="23"/>
        </w:trPr>
        <w:tc>
          <w:tcPr>
            <w:tcW w:w="2030" w:type="dxa"/>
            <w:tcBorders>
              <w:top w:val="single" w:sz="6" w:space="0" w:color="auto"/>
              <w:left w:val="single" w:sz="6" w:space="0" w:color="auto"/>
              <w:bottom w:val="single" w:sz="6" w:space="0" w:color="auto"/>
              <w:right w:val="single" w:sz="6" w:space="0" w:color="auto"/>
            </w:tcBorders>
            <w:shd w:val="clear" w:color="auto" w:fill="FFFFFF"/>
            <w:vAlign w:val="center"/>
          </w:tcPr>
          <w:p w14:paraId="661B8F9A" w14:textId="77777777" w:rsidR="00CB6DE8" w:rsidRPr="004063A9" w:rsidRDefault="00CB6DE8" w:rsidP="004063A9">
            <w:pPr>
              <w:widowControl/>
              <w:spacing w:before="20" w:after="20"/>
              <w:jc w:val="center"/>
              <w:rPr>
                <w:sz w:val="16"/>
                <w:szCs w:val="24"/>
              </w:rPr>
            </w:pPr>
            <w:r w:rsidRPr="004063A9">
              <w:rPr>
                <w:color w:val="000000"/>
                <w:sz w:val="16"/>
                <w:szCs w:val="18"/>
              </w:rPr>
              <w:t>Угол развала</w:t>
            </w:r>
          </w:p>
        </w:tc>
        <w:tc>
          <w:tcPr>
            <w:tcW w:w="1750" w:type="dxa"/>
            <w:tcBorders>
              <w:top w:val="single" w:sz="6" w:space="0" w:color="auto"/>
              <w:left w:val="single" w:sz="6" w:space="0" w:color="auto"/>
              <w:bottom w:val="single" w:sz="6" w:space="0" w:color="auto"/>
              <w:right w:val="single" w:sz="6" w:space="0" w:color="auto"/>
            </w:tcBorders>
            <w:shd w:val="clear" w:color="auto" w:fill="FFFFFF"/>
            <w:vAlign w:val="center"/>
          </w:tcPr>
          <w:p w14:paraId="4A60FBFC" w14:textId="77777777" w:rsidR="00CB6DE8" w:rsidRPr="004063A9" w:rsidRDefault="00CB6DE8" w:rsidP="004063A9">
            <w:pPr>
              <w:widowControl/>
              <w:spacing w:before="20" w:after="20"/>
              <w:jc w:val="center"/>
              <w:rPr>
                <w:sz w:val="16"/>
                <w:szCs w:val="24"/>
              </w:rPr>
            </w:pPr>
            <w:r w:rsidRPr="004063A9">
              <w:rPr>
                <w:color w:val="000000"/>
                <w:sz w:val="16"/>
                <w:szCs w:val="18"/>
              </w:rPr>
              <w:t>0,15°±1°</w:t>
            </w:r>
          </w:p>
        </w:tc>
        <w:tc>
          <w:tcPr>
            <w:tcW w:w="2560" w:type="dxa"/>
            <w:tcBorders>
              <w:top w:val="single" w:sz="6" w:space="0" w:color="auto"/>
              <w:left w:val="single" w:sz="6" w:space="0" w:color="auto"/>
              <w:bottom w:val="single" w:sz="6" w:space="0" w:color="auto"/>
              <w:right w:val="single" w:sz="6" w:space="0" w:color="auto"/>
            </w:tcBorders>
            <w:shd w:val="clear" w:color="auto" w:fill="FFFFFF"/>
            <w:vAlign w:val="center"/>
          </w:tcPr>
          <w:p w14:paraId="05AFC1C0" w14:textId="77777777" w:rsidR="00CB6DE8" w:rsidRPr="004063A9" w:rsidRDefault="00CB6DE8" w:rsidP="004063A9">
            <w:pPr>
              <w:widowControl/>
              <w:spacing w:before="20" w:after="20"/>
              <w:jc w:val="center"/>
              <w:rPr>
                <w:sz w:val="16"/>
                <w:szCs w:val="24"/>
              </w:rPr>
            </w:pPr>
            <w:r w:rsidRPr="004063A9">
              <w:rPr>
                <w:color w:val="000000"/>
                <w:sz w:val="16"/>
                <w:szCs w:val="18"/>
              </w:rPr>
              <w:t>1,25°</w:t>
            </w:r>
          </w:p>
        </w:tc>
      </w:tr>
      <w:tr w:rsidR="00CB6DE8" w:rsidRPr="004063A9" w14:paraId="20C5C3F2" w14:textId="77777777" w:rsidTr="00584AB4">
        <w:trPr>
          <w:trHeight w:val="23"/>
        </w:trPr>
        <w:tc>
          <w:tcPr>
            <w:tcW w:w="2030" w:type="dxa"/>
            <w:tcBorders>
              <w:top w:val="single" w:sz="6" w:space="0" w:color="auto"/>
              <w:left w:val="single" w:sz="6" w:space="0" w:color="auto"/>
              <w:bottom w:val="single" w:sz="6" w:space="0" w:color="auto"/>
              <w:right w:val="single" w:sz="6" w:space="0" w:color="auto"/>
            </w:tcBorders>
            <w:shd w:val="clear" w:color="auto" w:fill="FFFFFF"/>
            <w:vAlign w:val="center"/>
          </w:tcPr>
          <w:p w14:paraId="588F6121" w14:textId="77777777" w:rsidR="00CB6DE8" w:rsidRPr="004063A9" w:rsidRDefault="00CB6DE8" w:rsidP="004063A9">
            <w:pPr>
              <w:widowControl/>
              <w:spacing w:before="20" w:after="20"/>
              <w:jc w:val="center"/>
              <w:rPr>
                <w:sz w:val="16"/>
                <w:szCs w:val="24"/>
              </w:rPr>
            </w:pPr>
            <w:r w:rsidRPr="004063A9">
              <w:rPr>
                <w:color w:val="000000"/>
                <w:sz w:val="16"/>
                <w:szCs w:val="18"/>
              </w:rPr>
              <w:t>Угол продольного наклона шкворня</w:t>
            </w:r>
          </w:p>
        </w:tc>
        <w:tc>
          <w:tcPr>
            <w:tcW w:w="1750" w:type="dxa"/>
            <w:tcBorders>
              <w:top w:val="single" w:sz="6" w:space="0" w:color="auto"/>
              <w:left w:val="single" w:sz="6" w:space="0" w:color="auto"/>
              <w:bottom w:val="single" w:sz="6" w:space="0" w:color="auto"/>
              <w:right w:val="single" w:sz="6" w:space="0" w:color="auto"/>
            </w:tcBorders>
            <w:shd w:val="clear" w:color="auto" w:fill="FFFFFF"/>
            <w:vAlign w:val="center"/>
          </w:tcPr>
          <w:p w14:paraId="0F8E14BF" w14:textId="77777777" w:rsidR="00CB6DE8" w:rsidRPr="004063A9" w:rsidRDefault="00CB6DE8" w:rsidP="004063A9">
            <w:pPr>
              <w:widowControl/>
              <w:spacing w:before="20" w:after="20"/>
              <w:jc w:val="center"/>
              <w:rPr>
                <w:sz w:val="16"/>
                <w:szCs w:val="24"/>
              </w:rPr>
            </w:pPr>
            <w:r w:rsidRPr="004063A9">
              <w:rPr>
                <w:color w:val="000000"/>
                <w:sz w:val="16"/>
                <w:szCs w:val="18"/>
              </w:rPr>
              <w:t>1,5°±1°</w:t>
            </w:r>
          </w:p>
        </w:tc>
        <w:tc>
          <w:tcPr>
            <w:tcW w:w="2560" w:type="dxa"/>
            <w:tcBorders>
              <w:top w:val="single" w:sz="6" w:space="0" w:color="auto"/>
              <w:left w:val="single" w:sz="6" w:space="0" w:color="auto"/>
              <w:bottom w:val="single" w:sz="6" w:space="0" w:color="auto"/>
              <w:right w:val="single" w:sz="6" w:space="0" w:color="auto"/>
            </w:tcBorders>
            <w:shd w:val="clear" w:color="auto" w:fill="FFFFFF"/>
            <w:vAlign w:val="center"/>
          </w:tcPr>
          <w:p w14:paraId="58BE8A20" w14:textId="77777777" w:rsidR="00CB6DE8" w:rsidRPr="004063A9" w:rsidRDefault="00CB6DE8" w:rsidP="004063A9">
            <w:pPr>
              <w:widowControl/>
              <w:spacing w:before="20" w:after="20"/>
              <w:jc w:val="center"/>
              <w:rPr>
                <w:sz w:val="16"/>
                <w:szCs w:val="24"/>
              </w:rPr>
            </w:pPr>
            <w:r w:rsidRPr="004063A9">
              <w:rPr>
                <w:color w:val="000000"/>
                <w:sz w:val="16"/>
                <w:szCs w:val="18"/>
              </w:rPr>
              <w:t>1°</w:t>
            </w:r>
          </w:p>
        </w:tc>
      </w:tr>
      <w:tr w:rsidR="00CB6DE8" w:rsidRPr="004063A9" w14:paraId="0FE57D96" w14:textId="77777777" w:rsidTr="00584AB4">
        <w:trPr>
          <w:trHeight w:val="23"/>
        </w:trPr>
        <w:tc>
          <w:tcPr>
            <w:tcW w:w="2030" w:type="dxa"/>
            <w:tcBorders>
              <w:top w:val="single" w:sz="6" w:space="0" w:color="auto"/>
              <w:left w:val="single" w:sz="6" w:space="0" w:color="auto"/>
              <w:bottom w:val="single" w:sz="6" w:space="0" w:color="auto"/>
              <w:right w:val="single" w:sz="6" w:space="0" w:color="auto"/>
            </w:tcBorders>
            <w:shd w:val="clear" w:color="auto" w:fill="FFFFFF"/>
            <w:vAlign w:val="center"/>
          </w:tcPr>
          <w:p w14:paraId="5DFAD7FB" w14:textId="77777777" w:rsidR="00CB6DE8" w:rsidRPr="004063A9" w:rsidRDefault="00CB6DE8" w:rsidP="004063A9">
            <w:pPr>
              <w:widowControl/>
              <w:spacing w:before="20" w:after="20"/>
              <w:jc w:val="center"/>
              <w:rPr>
                <w:sz w:val="16"/>
                <w:szCs w:val="24"/>
              </w:rPr>
            </w:pPr>
            <w:r w:rsidRPr="004063A9">
              <w:rPr>
                <w:color w:val="000000"/>
                <w:sz w:val="16"/>
                <w:szCs w:val="18"/>
              </w:rPr>
              <w:t>Угол поперечного наклона шкворня</w:t>
            </w:r>
          </w:p>
        </w:tc>
        <w:tc>
          <w:tcPr>
            <w:tcW w:w="1750" w:type="dxa"/>
            <w:tcBorders>
              <w:top w:val="single" w:sz="6" w:space="0" w:color="auto"/>
              <w:left w:val="single" w:sz="6" w:space="0" w:color="auto"/>
              <w:bottom w:val="single" w:sz="6" w:space="0" w:color="auto"/>
              <w:right w:val="single" w:sz="6" w:space="0" w:color="auto"/>
            </w:tcBorders>
            <w:shd w:val="clear" w:color="auto" w:fill="FFFFFF"/>
            <w:vAlign w:val="center"/>
          </w:tcPr>
          <w:p w14:paraId="7B3C9371" w14:textId="77777777" w:rsidR="00CB6DE8" w:rsidRPr="004063A9" w:rsidRDefault="00CB6DE8" w:rsidP="004063A9">
            <w:pPr>
              <w:widowControl/>
              <w:spacing w:before="20" w:after="20"/>
              <w:jc w:val="center"/>
              <w:rPr>
                <w:sz w:val="16"/>
                <w:szCs w:val="24"/>
              </w:rPr>
            </w:pPr>
            <w:r w:rsidRPr="004063A9">
              <w:rPr>
                <w:color w:val="000000"/>
                <w:sz w:val="16"/>
                <w:szCs w:val="18"/>
              </w:rPr>
              <w:t>12,75°±1°</w:t>
            </w:r>
          </w:p>
        </w:tc>
        <w:tc>
          <w:tcPr>
            <w:tcW w:w="2560" w:type="dxa"/>
            <w:tcBorders>
              <w:top w:val="single" w:sz="6" w:space="0" w:color="auto"/>
              <w:left w:val="single" w:sz="6" w:space="0" w:color="auto"/>
              <w:bottom w:val="single" w:sz="6" w:space="0" w:color="auto"/>
              <w:right w:val="single" w:sz="6" w:space="0" w:color="auto"/>
            </w:tcBorders>
            <w:shd w:val="clear" w:color="auto" w:fill="FFFFFF"/>
            <w:vAlign w:val="center"/>
          </w:tcPr>
          <w:p w14:paraId="5DF15F65" w14:textId="77777777" w:rsidR="00CB6DE8" w:rsidRPr="004063A9" w:rsidRDefault="00CB6DE8" w:rsidP="004063A9">
            <w:pPr>
              <w:widowControl/>
              <w:spacing w:before="20" w:after="20"/>
              <w:jc w:val="center"/>
              <w:rPr>
                <w:sz w:val="16"/>
                <w:szCs w:val="24"/>
              </w:rPr>
            </w:pPr>
            <w:r w:rsidRPr="004063A9">
              <w:rPr>
                <w:color w:val="000000"/>
                <w:sz w:val="16"/>
                <w:szCs w:val="18"/>
              </w:rPr>
              <w:t>1,25°</w:t>
            </w:r>
          </w:p>
        </w:tc>
      </w:tr>
    </w:tbl>
    <w:p w14:paraId="720F9970" w14:textId="2B7A6DD4" w:rsidR="00CB6DE8" w:rsidRPr="00E8520F" w:rsidRDefault="00CB6DE8" w:rsidP="00CB6DE8">
      <w:pPr>
        <w:widowControl/>
        <w:spacing w:before="120"/>
        <w:jc w:val="both"/>
        <w:rPr>
          <w:sz w:val="24"/>
          <w:szCs w:val="24"/>
        </w:rPr>
      </w:pPr>
      <w:r>
        <w:rPr>
          <w:b/>
          <w:bCs/>
          <w:color w:val="000000"/>
          <w:sz w:val="22"/>
          <w:szCs w:val="22"/>
        </w:rPr>
        <w:t>Макс. угол поворота передних колес (внутреннего и</w:t>
      </w:r>
      <w:r w:rsidR="009D468B">
        <w:rPr>
          <w:b/>
          <w:bCs/>
          <w:color w:val="000000"/>
          <w:sz w:val="22"/>
          <w:szCs w:val="22"/>
        </w:rPr>
        <w:t> </w:t>
      </w:r>
      <w:r>
        <w:rPr>
          <w:b/>
          <w:bCs/>
          <w:color w:val="000000"/>
          <w:sz w:val="22"/>
          <w:szCs w:val="22"/>
        </w:rPr>
        <w:t>внешнего)</w:t>
      </w:r>
    </w:p>
    <w:tbl>
      <w:tblPr>
        <w:tblW w:w="0" w:type="auto"/>
        <w:tblInd w:w="40" w:type="dxa"/>
        <w:tblLayout w:type="fixed"/>
        <w:tblCellMar>
          <w:left w:w="40" w:type="dxa"/>
          <w:right w:w="40" w:type="dxa"/>
        </w:tblCellMar>
        <w:tblLook w:val="0000" w:firstRow="0" w:lastRow="0" w:firstColumn="0" w:lastColumn="0" w:noHBand="0" w:noVBand="0"/>
      </w:tblPr>
      <w:tblGrid>
        <w:gridCol w:w="1416"/>
        <w:gridCol w:w="1666"/>
        <w:gridCol w:w="1502"/>
        <w:gridCol w:w="1810"/>
      </w:tblGrid>
      <w:tr w:rsidR="00CB6DE8" w:rsidRPr="004063A9" w14:paraId="55B3C8B6" w14:textId="77777777" w:rsidTr="00584AB4">
        <w:trPr>
          <w:trHeight w:val="23"/>
        </w:trPr>
        <w:tc>
          <w:tcPr>
            <w:tcW w:w="1416" w:type="dxa"/>
            <w:tcBorders>
              <w:top w:val="single" w:sz="6" w:space="0" w:color="auto"/>
              <w:left w:val="single" w:sz="6" w:space="0" w:color="auto"/>
              <w:bottom w:val="single" w:sz="6" w:space="0" w:color="auto"/>
              <w:right w:val="single" w:sz="6" w:space="0" w:color="auto"/>
            </w:tcBorders>
            <w:shd w:val="clear" w:color="auto" w:fill="FFFFFF"/>
            <w:vAlign w:val="center"/>
          </w:tcPr>
          <w:p w14:paraId="5B7E557F" w14:textId="77777777" w:rsidR="00CB6DE8" w:rsidRPr="004063A9" w:rsidRDefault="00CB6DE8" w:rsidP="004063A9">
            <w:pPr>
              <w:widowControl/>
              <w:spacing w:before="20" w:after="20"/>
              <w:jc w:val="center"/>
              <w:rPr>
                <w:sz w:val="16"/>
                <w:szCs w:val="24"/>
              </w:rPr>
            </w:pPr>
            <w:r w:rsidRPr="004063A9">
              <w:rPr>
                <w:color w:val="000000"/>
                <w:sz w:val="16"/>
                <w:szCs w:val="18"/>
              </w:rPr>
              <w:t>Внутреннее колесо</w:t>
            </w:r>
          </w:p>
        </w:tc>
        <w:tc>
          <w:tcPr>
            <w:tcW w:w="1666" w:type="dxa"/>
            <w:tcBorders>
              <w:top w:val="single" w:sz="6" w:space="0" w:color="auto"/>
              <w:left w:val="single" w:sz="6" w:space="0" w:color="auto"/>
              <w:bottom w:val="single" w:sz="6" w:space="0" w:color="auto"/>
              <w:right w:val="nil"/>
            </w:tcBorders>
            <w:shd w:val="clear" w:color="auto" w:fill="FFFFFF"/>
            <w:vAlign w:val="center"/>
          </w:tcPr>
          <w:p w14:paraId="18A2D410" w14:textId="77777777" w:rsidR="00CB6DE8" w:rsidRPr="004063A9" w:rsidRDefault="00CB6DE8" w:rsidP="004063A9">
            <w:pPr>
              <w:widowControl/>
              <w:spacing w:before="20" w:after="20"/>
              <w:jc w:val="center"/>
              <w:rPr>
                <w:sz w:val="16"/>
                <w:szCs w:val="24"/>
              </w:rPr>
            </w:pPr>
            <w:r w:rsidRPr="004063A9">
              <w:rPr>
                <w:color w:val="000000"/>
                <w:sz w:val="16"/>
                <w:szCs w:val="18"/>
              </w:rPr>
              <w:t>41°±3°</w:t>
            </w:r>
          </w:p>
        </w:tc>
        <w:tc>
          <w:tcPr>
            <w:tcW w:w="1502" w:type="dxa"/>
            <w:tcBorders>
              <w:top w:val="single" w:sz="6" w:space="0" w:color="auto"/>
              <w:left w:val="nil"/>
              <w:bottom w:val="single" w:sz="6" w:space="0" w:color="auto"/>
              <w:right w:val="single" w:sz="6" w:space="0" w:color="auto"/>
            </w:tcBorders>
            <w:shd w:val="clear" w:color="auto" w:fill="FFFFFF"/>
            <w:vAlign w:val="center"/>
          </w:tcPr>
          <w:p w14:paraId="39AE2502" w14:textId="77777777" w:rsidR="00CB6DE8" w:rsidRPr="004063A9" w:rsidRDefault="00CB6DE8" w:rsidP="004063A9">
            <w:pPr>
              <w:widowControl/>
              <w:spacing w:before="20" w:after="20"/>
              <w:jc w:val="center"/>
              <w:rPr>
                <w:sz w:val="16"/>
                <w:szCs w:val="24"/>
              </w:rPr>
            </w:pPr>
            <w:r w:rsidRPr="004063A9">
              <w:rPr>
                <w:color w:val="000000"/>
                <w:sz w:val="16"/>
                <w:szCs w:val="18"/>
              </w:rPr>
              <w:t>Внешнее колесо</w:t>
            </w:r>
          </w:p>
        </w:tc>
        <w:tc>
          <w:tcPr>
            <w:tcW w:w="1810" w:type="dxa"/>
            <w:tcBorders>
              <w:top w:val="single" w:sz="6" w:space="0" w:color="auto"/>
              <w:left w:val="single" w:sz="6" w:space="0" w:color="auto"/>
              <w:bottom w:val="single" w:sz="6" w:space="0" w:color="auto"/>
              <w:right w:val="single" w:sz="6" w:space="0" w:color="auto"/>
            </w:tcBorders>
            <w:shd w:val="clear" w:color="auto" w:fill="FFFFFF"/>
            <w:vAlign w:val="center"/>
          </w:tcPr>
          <w:p w14:paraId="68CE843B" w14:textId="77777777" w:rsidR="00CB6DE8" w:rsidRPr="004063A9" w:rsidRDefault="00CB6DE8" w:rsidP="004063A9">
            <w:pPr>
              <w:widowControl/>
              <w:spacing w:before="20" w:after="20"/>
              <w:jc w:val="center"/>
              <w:rPr>
                <w:sz w:val="16"/>
                <w:szCs w:val="24"/>
              </w:rPr>
            </w:pPr>
            <w:r w:rsidRPr="004063A9">
              <w:rPr>
                <w:color w:val="000000"/>
                <w:sz w:val="16"/>
                <w:szCs w:val="18"/>
              </w:rPr>
              <w:t>36°±3°</w:t>
            </w:r>
          </w:p>
        </w:tc>
      </w:tr>
    </w:tbl>
    <w:p w14:paraId="6D27E2EE" w14:textId="77777777" w:rsidR="00CB6DE8" w:rsidRDefault="00CB6DE8" w:rsidP="00CB6DE8">
      <w:pPr>
        <w:pStyle w:val="8"/>
        <w:spacing w:before="120"/>
        <w:jc w:val="both"/>
        <w:rPr>
          <w:sz w:val="24"/>
          <w:szCs w:val="24"/>
        </w:rPr>
      </w:pPr>
      <w:bookmarkStart w:id="142" w:name="_Toc77256091"/>
      <w:r>
        <w:t>Параметры электрооборудования</w:t>
      </w:r>
      <w:bookmarkEnd w:id="142"/>
    </w:p>
    <w:tbl>
      <w:tblPr>
        <w:tblW w:w="0" w:type="auto"/>
        <w:tblInd w:w="40" w:type="dxa"/>
        <w:tblLayout w:type="fixed"/>
        <w:tblCellMar>
          <w:left w:w="40" w:type="dxa"/>
          <w:right w:w="40" w:type="dxa"/>
        </w:tblCellMar>
        <w:tblLook w:val="0000" w:firstRow="0" w:lastRow="0" w:firstColumn="0" w:lastColumn="0" w:noHBand="0" w:noVBand="0"/>
      </w:tblPr>
      <w:tblGrid>
        <w:gridCol w:w="1397"/>
        <w:gridCol w:w="1661"/>
        <w:gridCol w:w="1493"/>
        <w:gridCol w:w="1786"/>
      </w:tblGrid>
      <w:tr w:rsidR="00CB6DE8" w:rsidRPr="004063A9" w14:paraId="15FA755D" w14:textId="77777777" w:rsidTr="00584AB4">
        <w:trPr>
          <w:trHeight w:val="23"/>
        </w:trPr>
        <w:tc>
          <w:tcPr>
            <w:tcW w:w="1397" w:type="dxa"/>
            <w:tcBorders>
              <w:top w:val="single" w:sz="6" w:space="0" w:color="auto"/>
              <w:left w:val="single" w:sz="6" w:space="0" w:color="auto"/>
              <w:bottom w:val="single" w:sz="6" w:space="0" w:color="auto"/>
              <w:right w:val="single" w:sz="6" w:space="0" w:color="auto"/>
            </w:tcBorders>
            <w:shd w:val="clear" w:color="auto" w:fill="FFFFFF"/>
            <w:vAlign w:val="center"/>
          </w:tcPr>
          <w:p w14:paraId="2E39A51F" w14:textId="77777777" w:rsidR="00CB6DE8" w:rsidRPr="004063A9" w:rsidRDefault="00CB6DE8" w:rsidP="004063A9">
            <w:pPr>
              <w:widowControl/>
              <w:spacing w:before="20" w:after="20"/>
              <w:jc w:val="center"/>
              <w:rPr>
                <w:sz w:val="16"/>
                <w:szCs w:val="24"/>
              </w:rPr>
            </w:pPr>
            <w:r w:rsidRPr="004063A9">
              <w:rPr>
                <w:color w:val="000000"/>
                <w:sz w:val="16"/>
                <w:szCs w:val="18"/>
              </w:rPr>
              <w:t>Номинальное напряжение</w:t>
            </w:r>
          </w:p>
        </w:tc>
        <w:tc>
          <w:tcPr>
            <w:tcW w:w="1661" w:type="dxa"/>
            <w:tcBorders>
              <w:top w:val="single" w:sz="6" w:space="0" w:color="auto"/>
              <w:left w:val="single" w:sz="6" w:space="0" w:color="auto"/>
              <w:bottom w:val="single" w:sz="6" w:space="0" w:color="auto"/>
              <w:right w:val="single" w:sz="6" w:space="0" w:color="auto"/>
            </w:tcBorders>
            <w:shd w:val="clear" w:color="auto" w:fill="FFFFFF"/>
            <w:vAlign w:val="center"/>
          </w:tcPr>
          <w:p w14:paraId="74805606" w14:textId="77777777" w:rsidR="00CB6DE8" w:rsidRPr="004063A9" w:rsidRDefault="00CB6DE8" w:rsidP="004063A9">
            <w:pPr>
              <w:widowControl/>
              <w:spacing w:before="20" w:after="20"/>
              <w:jc w:val="center"/>
              <w:rPr>
                <w:sz w:val="16"/>
                <w:szCs w:val="24"/>
              </w:rPr>
            </w:pPr>
            <w:r w:rsidRPr="004063A9">
              <w:rPr>
                <w:color w:val="000000"/>
                <w:sz w:val="16"/>
                <w:szCs w:val="18"/>
              </w:rPr>
              <w:t>12</w:t>
            </w:r>
            <w:proofErr w:type="gramStart"/>
            <w:r w:rsidRPr="004063A9">
              <w:rPr>
                <w:color w:val="000000"/>
                <w:sz w:val="16"/>
                <w:szCs w:val="18"/>
              </w:rPr>
              <w:t> В</w:t>
            </w:r>
            <w:proofErr w:type="gramEnd"/>
          </w:p>
        </w:tc>
        <w:tc>
          <w:tcPr>
            <w:tcW w:w="1493" w:type="dxa"/>
            <w:tcBorders>
              <w:top w:val="single" w:sz="6" w:space="0" w:color="auto"/>
              <w:left w:val="single" w:sz="6" w:space="0" w:color="auto"/>
              <w:bottom w:val="single" w:sz="6" w:space="0" w:color="auto"/>
              <w:right w:val="single" w:sz="6" w:space="0" w:color="auto"/>
            </w:tcBorders>
            <w:shd w:val="clear" w:color="auto" w:fill="FFFFFF"/>
            <w:vAlign w:val="center"/>
          </w:tcPr>
          <w:p w14:paraId="7A71141F" w14:textId="77777777" w:rsidR="00CB6DE8" w:rsidRPr="004063A9" w:rsidRDefault="00CB6DE8" w:rsidP="004063A9">
            <w:pPr>
              <w:widowControl/>
              <w:spacing w:before="20" w:after="20"/>
              <w:jc w:val="center"/>
              <w:rPr>
                <w:sz w:val="16"/>
                <w:szCs w:val="24"/>
              </w:rPr>
            </w:pPr>
            <w:r w:rsidRPr="004063A9">
              <w:rPr>
                <w:color w:val="000000"/>
                <w:sz w:val="16"/>
                <w:szCs w:val="18"/>
              </w:rPr>
              <w:t>Аккумуляторная батарея</w:t>
            </w:r>
          </w:p>
        </w:tc>
        <w:tc>
          <w:tcPr>
            <w:tcW w:w="1786" w:type="dxa"/>
            <w:tcBorders>
              <w:top w:val="single" w:sz="6" w:space="0" w:color="auto"/>
              <w:left w:val="single" w:sz="6" w:space="0" w:color="auto"/>
              <w:bottom w:val="single" w:sz="6" w:space="0" w:color="auto"/>
              <w:right w:val="single" w:sz="6" w:space="0" w:color="auto"/>
            </w:tcBorders>
            <w:shd w:val="clear" w:color="auto" w:fill="FFFFFF"/>
            <w:vAlign w:val="center"/>
          </w:tcPr>
          <w:p w14:paraId="5F1DD17C" w14:textId="392A9C54" w:rsidR="00CB6DE8" w:rsidRPr="004063A9" w:rsidRDefault="00CB6DE8" w:rsidP="00E06D03">
            <w:pPr>
              <w:widowControl/>
              <w:spacing w:before="20" w:after="20"/>
              <w:jc w:val="center"/>
              <w:rPr>
                <w:sz w:val="16"/>
                <w:szCs w:val="24"/>
              </w:rPr>
            </w:pPr>
            <w:r w:rsidRPr="004063A9">
              <w:rPr>
                <w:color w:val="000000"/>
                <w:sz w:val="16"/>
                <w:szCs w:val="18"/>
              </w:rPr>
              <w:t>68</w:t>
            </w:r>
            <w:r w:rsidR="00E06D03">
              <w:rPr>
                <w:color w:val="000000"/>
                <w:sz w:val="16"/>
                <w:szCs w:val="18"/>
              </w:rPr>
              <w:t>Ач</w:t>
            </w:r>
          </w:p>
        </w:tc>
      </w:tr>
      <w:tr w:rsidR="00CB6DE8" w:rsidRPr="004063A9" w14:paraId="50B89659" w14:textId="77777777" w:rsidTr="00584AB4">
        <w:trPr>
          <w:trHeight w:val="23"/>
        </w:trPr>
        <w:tc>
          <w:tcPr>
            <w:tcW w:w="1397" w:type="dxa"/>
            <w:tcBorders>
              <w:top w:val="single" w:sz="6" w:space="0" w:color="auto"/>
              <w:left w:val="single" w:sz="6" w:space="0" w:color="auto"/>
              <w:bottom w:val="single" w:sz="6" w:space="0" w:color="auto"/>
              <w:right w:val="single" w:sz="6" w:space="0" w:color="auto"/>
            </w:tcBorders>
            <w:shd w:val="clear" w:color="auto" w:fill="FFFFFF"/>
            <w:vAlign w:val="center"/>
          </w:tcPr>
          <w:p w14:paraId="4475392A" w14:textId="77777777" w:rsidR="00CB6DE8" w:rsidRPr="004063A9" w:rsidRDefault="00CB6DE8" w:rsidP="004063A9">
            <w:pPr>
              <w:widowControl/>
              <w:spacing w:before="20" w:after="20"/>
              <w:jc w:val="center"/>
              <w:rPr>
                <w:sz w:val="16"/>
                <w:szCs w:val="24"/>
              </w:rPr>
            </w:pPr>
            <w:r w:rsidRPr="004063A9">
              <w:rPr>
                <w:color w:val="000000"/>
                <w:sz w:val="16"/>
                <w:szCs w:val="18"/>
              </w:rPr>
              <w:t>Генератор</w:t>
            </w:r>
          </w:p>
        </w:tc>
        <w:tc>
          <w:tcPr>
            <w:tcW w:w="1661" w:type="dxa"/>
            <w:tcBorders>
              <w:top w:val="single" w:sz="6" w:space="0" w:color="auto"/>
              <w:left w:val="single" w:sz="6" w:space="0" w:color="auto"/>
              <w:bottom w:val="single" w:sz="6" w:space="0" w:color="auto"/>
              <w:right w:val="single" w:sz="6" w:space="0" w:color="auto"/>
            </w:tcBorders>
            <w:shd w:val="clear" w:color="auto" w:fill="FFFFFF"/>
            <w:vAlign w:val="center"/>
          </w:tcPr>
          <w:p w14:paraId="601EEBEE" w14:textId="6490F574" w:rsidR="00CB6DE8" w:rsidRPr="004063A9" w:rsidRDefault="00CB6DE8" w:rsidP="004063A9">
            <w:pPr>
              <w:widowControl/>
              <w:spacing w:before="20" w:after="20"/>
              <w:jc w:val="center"/>
              <w:rPr>
                <w:sz w:val="16"/>
                <w:szCs w:val="24"/>
              </w:rPr>
            </w:pPr>
            <w:r w:rsidRPr="004063A9">
              <w:rPr>
                <w:color w:val="000000"/>
                <w:sz w:val="16"/>
                <w:szCs w:val="18"/>
              </w:rPr>
              <w:t>150</w:t>
            </w:r>
            <w:r w:rsidR="00E06D03">
              <w:rPr>
                <w:color w:val="000000"/>
                <w:sz w:val="16"/>
                <w:szCs w:val="18"/>
              </w:rPr>
              <w:t xml:space="preserve"> </w:t>
            </w:r>
            <w:r w:rsidRPr="004063A9">
              <w:rPr>
                <w:color w:val="000000"/>
                <w:sz w:val="16"/>
                <w:szCs w:val="18"/>
              </w:rPr>
              <w:t>A</w:t>
            </w:r>
          </w:p>
        </w:tc>
        <w:tc>
          <w:tcPr>
            <w:tcW w:w="1493" w:type="dxa"/>
            <w:tcBorders>
              <w:top w:val="single" w:sz="6" w:space="0" w:color="auto"/>
              <w:left w:val="single" w:sz="6" w:space="0" w:color="auto"/>
              <w:bottom w:val="single" w:sz="6" w:space="0" w:color="auto"/>
              <w:right w:val="single" w:sz="6" w:space="0" w:color="auto"/>
            </w:tcBorders>
            <w:shd w:val="clear" w:color="auto" w:fill="FFFFFF"/>
            <w:vAlign w:val="center"/>
          </w:tcPr>
          <w:p w14:paraId="1D4DE3FA" w14:textId="77777777" w:rsidR="00CB6DE8" w:rsidRPr="004063A9" w:rsidRDefault="00CB6DE8" w:rsidP="004063A9">
            <w:pPr>
              <w:widowControl/>
              <w:spacing w:before="20" w:after="20"/>
              <w:jc w:val="center"/>
              <w:rPr>
                <w:sz w:val="16"/>
                <w:szCs w:val="24"/>
              </w:rPr>
            </w:pPr>
            <w:r w:rsidRPr="004063A9">
              <w:rPr>
                <w:color w:val="000000"/>
                <w:sz w:val="16"/>
                <w:szCs w:val="18"/>
              </w:rPr>
              <w:t>Стартер</w:t>
            </w:r>
          </w:p>
        </w:tc>
        <w:tc>
          <w:tcPr>
            <w:tcW w:w="1786" w:type="dxa"/>
            <w:tcBorders>
              <w:top w:val="single" w:sz="6" w:space="0" w:color="auto"/>
              <w:left w:val="single" w:sz="6" w:space="0" w:color="auto"/>
              <w:bottom w:val="single" w:sz="6" w:space="0" w:color="auto"/>
              <w:right w:val="single" w:sz="6" w:space="0" w:color="auto"/>
            </w:tcBorders>
            <w:shd w:val="clear" w:color="auto" w:fill="FFFFFF"/>
            <w:vAlign w:val="center"/>
          </w:tcPr>
          <w:p w14:paraId="502FB17B" w14:textId="77777777" w:rsidR="00CB6DE8" w:rsidRPr="004063A9" w:rsidRDefault="00CB6DE8" w:rsidP="004063A9">
            <w:pPr>
              <w:widowControl/>
              <w:spacing w:before="20" w:after="20"/>
              <w:jc w:val="center"/>
              <w:rPr>
                <w:sz w:val="16"/>
                <w:szCs w:val="24"/>
              </w:rPr>
            </w:pPr>
            <w:r w:rsidRPr="004063A9">
              <w:rPr>
                <w:color w:val="000000"/>
                <w:sz w:val="16"/>
                <w:szCs w:val="18"/>
              </w:rPr>
              <w:t>2,0 кВт</w:t>
            </w:r>
          </w:p>
        </w:tc>
      </w:tr>
    </w:tbl>
    <w:p w14:paraId="546CA5EE" w14:textId="77777777" w:rsidR="00CB6DE8" w:rsidRPr="004063A9" w:rsidRDefault="00CB6DE8" w:rsidP="00CB6DE8">
      <w:pPr>
        <w:pStyle w:val="8"/>
        <w:rPr>
          <w:sz w:val="2"/>
          <w:szCs w:val="2"/>
        </w:rPr>
      </w:pPr>
    </w:p>
    <w:p w14:paraId="46B5C058" w14:textId="77777777" w:rsidR="004063A9" w:rsidRPr="004063A9" w:rsidRDefault="004063A9" w:rsidP="004063A9">
      <w:pPr>
        <w:rPr>
          <w:sz w:val="2"/>
          <w:szCs w:val="2"/>
        </w:rPr>
        <w:sectPr w:rsidR="004063A9" w:rsidRPr="004063A9" w:rsidSect="00443B31">
          <w:type w:val="continuous"/>
          <w:pgSz w:w="12077" w:h="8278" w:orient="landscape"/>
          <w:pgMar w:top="567" w:right="1134" w:bottom="0" w:left="1134" w:header="0" w:footer="720" w:gutter="0"/>
          <w:cols w:num="2" w:space="227" w:equalWidth="0">
            <w:col w:w="3402" w:space="227"/>
            <w:col w:w="6180"/>
          </w:cols>
          <w:noEndnote/>
          <w:docGrid w:linePitch="272"/>
        </w:sectPr>
      </w:pPr>
    </w:p>
    <w:p w14:paraId="67266DE1" w14:textId="77777777" w:rsidR="00CB6DE8" w:rsidRDefault="00CB6DE8" w:rsidP="004063A9">
      <w:pPr>
        <w:pStyle w:val="8"/>
        <w:rPr>
          <w:sz w:val="24"/>
          <w:szCs w:val="24"/>
        </w:rPr>
      </w:pPr>
      <w:bookmarkStart w:id="143" w:name="_Toc77256092"/>
      <w:r>
        <w:lastRenderedPageBreak/>
        <w:t>Хладагент</w:t>
      </w:r>
      <w:bookmarkEnd w:id="143"/>
    </w:p>
    <w:tbl>
      <w:tblPr>
        <w:tblW w:w="5000" w:type="pct"/>
        <w:tblCellMar>
          <w:left w:w="40" w:type="dxa"/>
          <w:right w:w="40" w:type="dxa"/>
        </w:tblCellMar>
        <w:tblLook w:val="0000" w:firstRow="0" w:lastRow="0" w:firstColumn="0" w:lastColumn="0" w:noHBand="0" w:noVBand="0"/>
      </w:tblPr>
      <w:tblGrid>
        <w:gridCol w:w="3044"/>
        <w:gridCol w:w="3558"/>
        <w:gridCol w:w="3287"/>
      </w:tblGrid>
      <w:tr w:rsidR="00CB6DE8" w14:paraId="47D8C408" w14:textId="77777777" w:rsidTr="00584AB4">
        <w:trPr>
          <w:trHeight w:val="23"/>
        </w:trPr>
        <w:tc>
          <w:tcPr>
            <w:tcW w:w="1539" w:type="pct"/>
            <w:tcBorders>
              <w:top w:val="single" w:sz="6" w:space="0" w:color="auto"/>
              <w:left w:val="single" w:sz="6" w:space="0" w:color="auto"/>
              <w:bottom w:val="single" w:sz="6" w:space="0" w:color="auto"/>
              <w:right w:val="single" w:sz="6" w:space="0" w:color="auto"/>
            </w:tcBorders>
            <w:shd w:val="clear" w:color="auto" w:fill="FFFFFF"/>
            <w:vAlign w:val="center"/>
          </w:tcPr>
          <w:p w14:paraId="48524973" w14:textId="77777777" w:rsidR="00CB6DE8" w:rsidRDefault="00CB6DE8" w:rsidP="004063A9">
            <w:pPr>
              <w:widowControl/>
              <w:spacing w:before="40" w:after="40"/>
              <w:jc w:val="center"/>
              <w:rPr>
                <w:sz w:val="24"/>
                <w:szCs w:val="24"/>
              </w:rPr>
            </w:pPr>
            <w:r>
              <w:rPr>
                <w:color w:val="000000"/>
                <w:sz w:val="18"/>
                <w:szCs w:val="18"/>
              </w:rPr>
              <w:t>Компонент</w:t>
            </w:r>
          </w:p>
        </w:tc>
        <w:tc>
          <w:tcPr>
            <w:tcW w:w="1799" w:type="pct"/>
            <w:tcBorders>
              <w:top w:val="single" w:sz="6" w:space="0" w:color="auto"/>
              <w:left w:val="single" w:sz="6" w:space="0" w:color="auto"/>
              <w:bottom w:val="single" w:sz="6" w:space="0" w:color="auto"/>
              <w:right w:val="single" w:sz="6" w:space="0" w:color="auto"/>
            </w:tcBorders>
            <w:shd w:val="clear" w:color="auto" w:fill="FFFFFF"/>
            <w:vAlign w:val="center"/>
          </w:tcPr>
          <w:p w14:paraId="17D88C28" w14:textId="77777777" w:rsidR="00CB6DE8" w:rsidRDefault="00CB6DE8" w:rsidP="004063A9">
            <w:pPr>
              <w:widowControl/>
              <w:spacing w:before="40" w:after="40"/>
              <w:jc w:val="center"/>
              <w:rPr>
                <w:sz w:val="24"/>
                <w:szCs w:val="24"/>
              </w:rPr>
            </w:pPr>
            <w:r>
              <w:rPr>
                <w:color w:val="000000"/>
                <w:sz w:val="18"/>
                <w:szCs w:val="18"/>
              </w:rPr>
              <w:t>Стандарт</w:t>
            </w:r>
          </w:p>
        </w:tc>
        <w:tc>
          <w:tcPr>
            <w:tcW w:w="1662" w:type="pct"/>
            <w:tcBorders>
              <w:top w:val="single" w:sz="6" w:space="0" w:color="auto"/>
              <w:left w:val="single" w:sz="6" w:space="0" w:color="auto"/>
              <w:bottom w:val="single" w:sz="6" w:space="0" w:color="auto"/>
              <w:right w:val="single" w:sz="6" w:space="0" w:color="auto"/>
            </w:tcBorders>
            <w:shd w:val="clear" w:color="auto" w:fill="FFFFFF"/>
            <w:vAlign w:val="center"/>
          </w:tcPr>
          <w:p w14:paraId="6985AA07" w14:textId="77777777" w:rsidR="00CB6DE8" w:rsidRDefault="00CB6DE8" w:rsidP="004063A9">
            <w:pPr>
              <w:widowControl/>
              <w:spacing w:before="40" w:after="40"/>
              <w:jc w:val="center"/>
              <w:rPr>
                <w:sz w:val="24"/>
                <w:szCs w:val="24"/>
              </w:rPr>
            </w:pPr>
            <w:r>
              <w:rPr>
                <w:color w:val="000000"/>
                <w:sz w:val="18"/>
                <w:szCs w:val="18"/>
              </w:rPr>
              <w:t>Кол-во для заполнения</w:t>
            </w:r>
          </w:p>
        </w:tc>
      </w:tr>
      <w:tr w:rsidR="00CB6DE8" w:rsidRPr="004442A0" w14:paraId="2C9A4036" w14:textId="77777777" w:rsidTr="00584AB4">
        <w:trPr>
          <w:trHeight w:val="23"/>
        </w:trPr>
        <w:tc>
          <w:tcPr>
            <w:tcW w:w="1539" w:type="pct"/>
            <w:tcBorders>
              <w:top w:val="single" w:sz="6" w:space="0" w:color="auto"/>
              <w:left w:val="single" w:sz="6" w:space="0" w:color="auto"/>
              <w:bottom w:val="single" w:sz="6" w:space="0" w:color="auto"/>
              <w:right w:val="single" w:sz="6" w:space="0" w:color="auto"/>
            </w:tcBorders>
            <w:shd w:val="clear" w:color="auto" w:fill="FFFFFF"/>
            <w:vAlign w:val="center"/>
          </w:tcPr>
          <w:p w14:paraId="61E5398D" w14:textId="77777777" w:rsidR="00CB6DE8" w:rsidRDefault="00CB6DE8" w:rsidP="004063A9">
            <w:pPr>
              <w:widowControl/>
              <w:spacing w:before="40" w:after="40"/>
              <w:jc w:val="center"/>
              <w:rPr>
                <w:sz w:val="24"/>
                <w:szCs w:val="24"/>
              </w:rPr>
            </w:pPr>
            <w:r>
              <w:rPr>
                <w:color w:val="000000"/>
                <w:sz w:val="18"/>
                <w:szCs w:val="18"/>
              </w:rPr>
              <w:t>Хладагент системы кондиционирования воздуха</w:t>
            </w:r>
          </w:p>
        </w:tc>
        <w:tc>
          <w:tcPr>
            <w:tcW w:w="1799" w:type="pct"/>
            <w:tcBorders>
              <w:top w:val="single" w:sz="6" w:space="0" w:color="auto"/>
              <w:left w:val="single" w:sz="6" w:space="0" w:color="auto"/>
              <w:bottom w:val="single" w:sz="6" w:space="0" w:color="auto"/>
              <w:right w:val="single" w:sz="6" w:space="0" w:color="auto"/>
            </w:tcBorders>
            <w:shd w:val="clear" w:color="auto" w:fill="FFFFFF"/>
            <w:vAlign w:val="center"/>
          </w:tcPr>
          <w:p w14:paraId="31DDBD7A" w14:textId="77777777" w:rsidR="00CB6DE8" w:rsidRDefault="00CB6DE8" w:rsidP="004063A9">
            <w:pPr>
              <w:widowControl/>
              <w:spacing w:before="40" w:after="40"/>
              <w:jc w:val="center"/>
              <w:rPr>
                <w:sz w:val="24"/>
                <w:szCs w:val="24"/>
              </w:rPr>
            </w:pPr>
            <w:r>
              <w:rPr>
                <w:color w:val="000000"/>
                <w:sz w:val="18"/>
                <w:szCs w:val="18"/>
              </w:rPr>
              <w:t>HFC-R134a</w:t>
            </w:r>
          </w:p>
        </w:tc>
        <w:tc>
          <w:tcPr>
            <w:tcW w:w="1662" w:type="pct"/>
            <w:tcBorders>
              <w:top w:val="single" w:sz="6" w:space="0" w:color="auto"/>
              <w:left w:val="single" w:sz="6" w:space="0" w:color="auto"/>
              <w:bottom w:val="single" w:sz="6" w:space="0" w:color="auto"/>
              <w:right w:val="single" w:sz="6" w:space="0" w:color="auto"/>
            </w:tcBorders>
            <w:shd w:val="clear" w:color="auto" w:fill="FFFFFF"/>
            <w:vAlign w:val="center"/>
          </w:tcPr>
          <w:p w14:paraId="22BAB056" w14:textId="1FBB0463" w:rsidR="00CB6DE8" w:rsidRDefault="00E06D03" w:rsidP="004063A9">
            <w:pPr>
              <w:widowControl/>
              <w:spacing w:before="40" w:after="40"/>
              <w:ind w:left="650"/>
              <w:rPr>
                <w:color w:val="000000"/>
                <w:sz w:val="18"/>
                <w:szCs w:val="18"/>
              </w:rPr>
            </w:pPr>
            <w:r>
              <w:rPr>
                <w:color w:val="000000"/>
                <w:sz w:val="18"/>
                <w:szCs w:val="18"/>
              </w:rPr>
              <w:t>1550 г (передний/</w:t>
            </w:r>
            <w:r w:rsidR="00CB6DE8">
              <w:rPr>
                <w:color w:val="000000"/>
                <w:sz w:val="18"/>
                <w:szCs w:val="18"/>
              </w:rPr>
              <w:t>задний кондиционер)</w:t>
            </w:r>
          </w:p>
          <w:p w14:paraId="6F0BA3DD" w14:textId="77777777" w:rsidR="00CB6DE8" w:rsidRPr="00E8520F" w:rsidRDefault="00CB6DE8" w:rsidP="004063A9">
            <w:pPr>
              <w:widowControl/>
              <w:spacing w:before="40" w:after="40"/>
              <w:ind w:left="650"/>
              <w:rPr>
                <w:sz w:val="24"/>
                <w:szCs w:val="24"/>
              </w:rPr>
            </w:pPr>
            <w:r>
              <w:rPr>
                <w:color w:val="000000"/>
                <w:sz w:val="18"/>
                <w:szCs w:val="18"/>
              </w:rPr>
              <w:t>800 г (передний кондиционер)</w:t>
            </w:r>
          </w:p>
        </w:tc>
      </w:tr>
    </w:tbl>
    <w:p w14:paraId="349E12E3" w14:textId="77777777" w:rsidR="00CB6DE8" w:rsidRPr="00E30253" w:rsidRDefault="00CB6DE8" w:rsidP="00CB6DE8">
      <w:pPr>
        <w:widowControl/>
        <w:autoSpaceDE/>
        <w:autoSpaceDN/>
        <w:adjustRightInd/>
        <w:spacing w:after="160" w:line="259" w:lineRule="auto"/>
        <w:rPr>
          <w:b/>
          <w:bCs/>
          <w:color w:val="000000"/>
          <w:sz w:val="10"/>
          <w:szCs w:val="10"/>
        </w:rPr>
      </w:pPr>
      <w:r>
        <w:br w:type="page"/>
      </w:r>
    </w:p>
    <w:p w14:paraId="2F475BF1" w14:textId="77777777" w:rsidR="00CB6DE8" w:rsidRDefault="00CB6DE8" w:rsidP="00CB6DE8">
      <w:pPr>
        <w:pStyle w:val="8"/>
        <w:rPr>
          <w:sz w:val="24"/>
          <w:szCs w:val="24"/>
        </w:rPr>
      </w:pPr>
      <w:bookmarkStart w:id="144" w:name="_Toc77256093"/>
      <w:r>
        <w:lastRenderedPageBreak/>
        <w:t>Параметры задних стальных рессор</w:t>
      </w:r>
      <w:bookmarkEnd w:id="144"/>
    </w:p>
    <w:tbl>
      <w:tblPr>
        <w:tblW w:w="0" w:type="auto"/>
        <w:tblInd w:w="40" w:type="dxa"/>
        <w:tblLayout w:type="fixed"/>
        <w:tblCellMar>
          <w:left w:w="40" w:type="dxa"/>
          <w:right w:w="40" w:type="dxa"/>
        </w:tblCellMar>
        <w:tblLook w:val="0000" w:firstRow="0" w:lastRow="0" w:firstColumn="0" w:lastColumn="0" w:noHBand="0" w:noVBand="0"/>
      </w:tblPr>
      <w:tblGrid>
        <w:gridCol w:w="1464"/>
        <w:gridCol w:w="1267"/>
        <w:gridCol w:w="1474"/>
        <w:gridCol w:w="1362"/>
        <w:gridCol w:w="1642"/>
      </w:tblGrid>
      <w:tr w:rsidR="00CB6DE8" w:rsidRPr="00AE07FC" w14:paraId="40F82845" w14:textId="77777777" w:rsidTr="00E06D03">
        <w:trPr>
          <w:trHeight w:val="23"/>
        </w:trPr>
        <w:tc>
          <w:tcPr>
            <w:tcW w:w="1464" w:type="dxa"/>
            <w:tcBorders>
              <w:top w:val="single" w:sz="6" w:space="0" w:color="auto"/>
              <w:left w:val="single" w:sz="6" w:space="0" w:color="auto"/>
              <w:bottom w:val="single" w:sz="6" w:space="0" w:color="auto"/>
              <w:right w:val="single" w:sz="6" w:space="0" w:color="auto"/>
            </w:tcBorders>
            <w:shd w:val="clear" w:color="auto" w:fill="FFFFFF"/>
            <w:vAlign w:val="center"/>
          </w:tcPr>
          <w:p w14:paraId="5F9EFF58" w14:textId="77777777" w:rsidR="00CB6DE8" w:rsidRDefault="00CB6DE8" w:rsidP="004063A9">
            <w:pPr>
              <w:widowControl/>
              <w:spacing w:before="20" w:after="20"/>
              <w:jc w:val="center"/>
              <w:rPr>
                <w:sz w:val="24"/>
                <w:szCs w:val="24"/>
              </w:rPr>
            </w:pPr>
            <w:r>
              <w:rPr>
                <w:color w:val="000000"/>
                <w:sz w:val="18"/>
                <w:szCs w:val="18"/>
              </w:rPr>
              <w:t>Тип автомобиля</w:t>
            </w:r>
          </w:p>
        </w:tc>
        <w:tc>
          <w:tcPr>
            <w:tcW w:w="1267" w:type="dxa"/>
            <w:tcBorders>
              <w:top w:val="single" w:sz="6" w:space="0" w:color="auto"/>
              <w:left w:val="single" w:sz="6" w:space="0" w:color="auto"/>
              <w:bottom w:val="single" w:sz="6" w:space="0" w:color="auto"/>
              <w:right w:val="single" w:sz="6" w:space="0" w:color="auto"/>
            </w:tcBorders>
            <w:shd w:val="clear" w:color="auto" w:fill="FFFFFF"/>
            <w:vAlign w:val="center"/>
          </w:tcPr>
          <w:p w14:paraId="71B6C827" w14:textId="77777777" w:rsidR="00CB6DE8" w:rsidRDefault="00CB6DE8" w:rsidP="004063A9">
            <w:pPr>
              <w:widowControl/>
              <w:spacing w:before="20" w:after="20"/>
              <w:jc w:val="center"/>
              <w:rPr>
                <w:sz w:val="24"/>
                <w:szCs w:val="24"/>
              </w:rPr>
            </w:pPr>
            <w:r>
              <w:rPr>
                <w:color w:val="000000"/>
                <w:sz w:val="18"/>
                <w:szCs w:val="18"/>
              </w:rPr>
              <w:t>Кол-во основных рессор</w:t>
            </w:r>
          </w:p>
        </w:tc>
        <w:tc>
          <w:tcPr>
            <w:tcW w:w="1474" w:type="dxa"/>
            <w:tcBorders>
              <w:top w:val="single" w:sz="6" w:space="0" w:color="auto"/>
              <w:left w:val="single" w:sz="6" w:space="0" w:color="auto"/>
              <w:bottom w:val="single" w:sz="6" w:space="0" w:color="auto"/>
              <w:right w:val="single" w:sz="6" w:space="0" w:color="auto"/>
            </w:tcBorders>
            <w:shd w:val="clear" w:color="auto" w:fill="FFFFFF"/>
            <w:vAlign w:val="center"/>
          </w:tcPr>
          <w:p w14:paraId="0C2983AC" w14:textId="77777777" w:rsidR="00CB6DE8" w:rsidRDefault="00CB6DE8" w:rsidP="004063A9">
            <w:pPr>
              <w:widowControl/>
              <w:spacing w:before="20" w:after="20"/>
              <w:jc w:val="center"/>
              <w:rPr>
                <w:sz w:val="24"/>
                <w:szCs w:val="24"/>
              </w:rPr>
            </w:pPr>
            <w:r>
              <w:rPr>
                <w:color w:val="000000"/>
                <w:sz w:val="18"/>
                <w:szCs w:val="18"/>
              </w:rPr>
              <w:t>Кол-во дополнительных рессор</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14:paraId="2FAD0892" w14:textId="77777777" w:rsidR="00CB6DE8" w:rsidRDefault="00CB6DE8" w:rsidP="004063A9">
            <w:pPr>
              <w:widowControl/>
              <w:spacing w:before="20" w:after="20"/>
              <w:jc w:val="center"/>
              <w:rPr>
                <w:sz w:val="24"/>
                <w:szCs w:val="24"/>
              </w:rPr>
            </w:pPr>
            <w:r>
              <w:rPr>
                <w:color w:val="000000"/>
                <w:sz w:val="18"/>
                <w:szCs w:val="18"/>
              </w:rPr>
              <w:t>Радианная высота без груза (</w:t>
            </w:r>
            <w:proofErr w:type="gramStart"/>
            <w:r>
              <w:rPr>
                <w:color w:val="000000"/>
                <w:sz w:val="18"/>
                <w:szCs w:val="18"/>
              </w:rPr>
              <w:t>мм</w:t>
            </w:r>
            <w:proofErr w:type="gramEnd"/>
            <w:r>
              <w:rPr>
                <w:color w:val="000000"/>
                <w:sz w:val="18"/>
                <w:szCs w:val="18"/>
              </w:rPr>
              <w:t>)</w:t>
            </w:r>
          </w:p>
        </w:tc>
        <w:tc>
          <w:tcPr>
            <w:tcW w:w="1642" w:type="dxa"/>
            <w:tcBorders>
              <w:top w:val="single" w:sz="6" w:space="0" w:color="auto"/>
              <w:left w:val="single" w:sz="6" w:space="0" w:color="auto"/>
              <w:bottom w:val="single" w:sz="6" w:space="0" w:color="auto"/>
              <w:right w:val="single" w:sz="6" w:space="0" w:color="auto"/>
            </w:tcBorders>
            <w:shd w:val="clear" w:color="auto" w:fill="FFFFFF"/>
            <w:vAlign w:val="center"/>
          </w:tcPr>
          <w:p w14:paraId="1C2E8D87" w14:textId="31DE810A" w:rsidR="00CB6DE8" w:rsidRPr="00E8520F" w:rsidRDefault="00CB6DE8" w:rsidP="00E06D03">
            <w:pPr>
              <w:widowControl/>
              <w:spacing w:before="20" w:after="20"/>
              <w:jc w:val="center"/>
              <w:rPr>
                <w:sz w:val="24"/>
                <w:szCs w:val="24"/>
              </w:rPr>
            </w:pPr>
            <w:r>
              <w:rPr>
                <w:color w:val="000000"/>
                <w:sz w:val="18"/>
                <w:szCs w:val="18"/>
              </w:rPr>
              <w:t>Радианная высота с</w:t>
            </w:r>
            <w:r w:rsidR="00E06D03">
              <w:rPr>
                <w:color w:val="000000"/>
                <w:sz w:val="18"/>
                <w:szCs w:val="18"/>
              </w:rPr>
              <w:t> </w:t>
            </w:r>
            <w:r>
              <w:rPr>
                <w:color w:val="000000"/>
                <w:sz w:val="18"/>
                <w:szCs w:val="18"/>
              </w:rPr>
              <w:t>полной нагрузкой (</w:t>
            </w:r>
            <w:proofErr w:type="gramStart"/>
            <w:r>
              <w:rPr>
                <w:color w:val="000000"/>
                <w:sz w:val="18"/>
                <w:szCs w:val="18"/>
              </w:rPr>
              <w:t>мм</w:t>
            </w:r>
            <w:proofErr w:type="gramEnd"/>
            <w:r>
              <w:rPr>
                <w:color w:val="000000"/>
                <w:sz w:val="18"/>
                <w:szCs w:val="18"/>
              </w:rPr>
              <w:t>)</w:t>
            </w:r>
          </w:p>
        </w:tc>
      </w:tr>
      <w:tr w:rsidR="00CB6DE8" w14:paraId="53A049B5" w14:textId="77777777" w:rsidTr="00E06D03">
        <w:trPr>
          <w:trHeight w:val="23"/>
        </w:trPr>
        <w:tc>
          <w:tcPr>
            <w:tcW w:w="1464" w:type="dxa"/>
            <w:tcBorders>
              <w:top w:val="single" w:sz="6" w:space="0" w:color="auto"/>
              <w:left w:val="single" w:sz="6" w:space="0" w:color="auto"/>
              <w:bottom w:val="single" w:sz="6" w:space="0" w:color="auto"/>
              <w:right w:val="single" w:sz="6" w:space="0" w:color="auto"/>
            </w:tcBorders>
            <w:shd w:val="clear" w:color="auto" w:fill="FFFFFF"/>
            <w:vAlign w:val="center"/>
          </w:tcPr>
          <w:p w14:paraId="0B2DA9B3" w14:textId="77777777" w:rsidR="00CB6DE8" w:rsidRDefault="00CB6DE8" w:rsidP="004063A9">
            <w:pPr>
              <w:widowControl/>
              <w:spacing w:before="20" w:after="20"/>
              <w:jc w:val="center"/>
              <w:rPr>
                <w:sz w:val="24"/>
                <w:szCs w:val="24"/>
              </w:rPr>
            </w:pPr>
            <w:r>
              <w:rPr>
                <w:color w:val="000000"/>
                <w:sz w:val="18"/>
                <w:szCs w:val="18"/>
              </w:rPr>
              <w:t>Короткая колесная база</w:t>
            </w:r>
          </w:p>
        </w:tc>
        <w:tc>
          <w:tcPr>
            <w:tcW w:w="1267" w:type="dxa"/>
            <w:tcBorders>
              <w:top w:val="single" w:sz="6" w:space="0" w:color="auto"/>
              <w:left w:val="single" w:sz="6" w:space="0" w:color="auto"/>
              <w:bottom w:val="single" w:sz="6" w:space="0" w:color="auto"/>
              <w:right w:val="single" w:sz="6" w:space="0" w:color="auto"/>
            </w:tcBorders>
            <w:shd w:val="clear" w:color="auto" w:fill="FFFFFF"/>
            <w:vAlign w:val="center"/>
          </w:tcPr>
          <w:p w14:paraId="71D3E834" w14:textId="77777777" w:rsidR="00CB6DE8" w:rsidRPr="00352873" w:rsidRDefault="00CB6DE8" w:rsidP="004063A9">
            <w:pPr>
              <w:widowControl/>
              <w:spacing w:before="20" w:after="20"/>
              <w:jc w:val="center"/>
              <w:rPr>
                <w:color w:val="000000"/>
                <w:sz w:val="18"/>
                <w:szCs w:val="18"/>
              </w:rPr>
            </w:pPr>
            <w:r>
              <w:rPr>
                <w:color w:val="000000"/>
                <w:sz w:val="18"/>
                <w:szCs w:val="18"/>
              </w:rPr>
              <w:t>2</w:t>
            </w:r>
          </w:p>
        </w:tc>
        <w:tc>
          <w:tcPr>
            <w:tcW w:w="1474" w:type="dxa"/>
            <w:tcBorders>
              <w:top w:val="single" w:sz="6" w:space="0" w:color="auto"/>
              <w:left w:val="single" w:sz="6" w:space="0" w:color="auto"/>
              <w:bottom w:val="single" w:sz="6" w:space="0" w:color="auto"/>
              <w:right w:val="single" w:sz="6" w:space="0" w:color="auto"/>
            </w:tcBorders>
            <w:shd w:val="clear" w:color="auto" w:fill="FFFFFF"/>
            <w:vAlign w:val="center"/>
          </w:tcPr>
          <w:p w14:paraId="69800B39" w14:textId="77777777" w:rsidR="00CB6DE8" w:rsidRPr="00352873" w:rsidRDefault="00CB6DE8" w:rsidP="004063A9">
            <w:pPr>
              <w:widowControl/>
              <w:spacing w:before="20" w:after="20"/>
              <w:jc w:val="center"/>
              <w:rPr>
                <w:color w:val="000000"/>
                <w:sz w:val="18"/>
                <w:szCs w:val="18"/>
              </w:rPr>
            </w:pPr>
            <w:r>
              <w:rPr>
                <w:color w:val="000000"/>
                <w:sz w:val="18"/>
                <w:szCs w:val="18"/>
              </w:rPr>
              <w:t>1</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14:paraId="703B7F1E" w14:textId="77777777" w:rsidR="00CB6DE8" w:rsidRPr="00352873" w:rsidRDefault="00CB6DE8" w:rsidP="004063A9">
            <w:pPr>
              <w:widowControl/>
              <w:spacing w:before="20" w:after="20"/>
              <w:jc w:val="center"/>
              <w:rPr>
                <w:color w:val="000000"/>
                <w:sz w:val="18"/>
                <w:szCs w:val="18"/>
              </w:rPr>
            </w:pPr>
            <w:r>
              <w:rPr>
                <w:color w:val="000000"/>
                <w:sz w:val="18"/>
                <w:szCs w:val="18"/>
              </w:rPr>
              <w:t>57</w:t>
            </w:r>
          </w:p>
        </w:tc>
        <w:tc>
          <w:tcPr>
            <w:tcW w:w="1642" w:type="dxa"/>
            <w:tcBorders>
              <w:top w:val="single" w:sz="6" w:space="0" w:color="auto"/>
              <w:left w:val="single" w:sz="6" w:space="0" w:color="auto"/>
              <w:bottom w:val="single" w:sz="6" w:space="0" w:color="auto"/>
              <w:right w:val="single" w:sz="6" w:space="0" w:color="auto"/>
            </w:tcBorders>
            <w:shd w:val="clear" w:color="auto" w:fill="FFFFFF"/>
            <w:vAlign w:val="center"/>
          </w:tcPr>
          <w:p w14:paraId="358893F1" w14:textId="77777777" w:rsidR="00CB6DE8" w:rsidRPr="00352873" w:rsidRDefault="00CB6DE8" w:rsidP="004063A9">
            <w:pPr>
              <w:widowControl/>
              <w:spacing w:before="20" w:after="20"/>
              <w:jc w:val="center"/>
              <w:rPr>
                <w:color w:val="000000"/>
                <w:sz w:val="18"/>
                <w:szCs w:val="18"/>
              </w:rPr>
            </w:pPr>
            <w:r>
              <w:rPr>
                <w:color w:val="000000"/>
                <w:sz w:val="18"/>
                <w:szCs w:val="18"/>
              </w:rPr>
              <w:t>12</w:t>
            </w:r>
          </w:p>
        </w:tc>
      </w:tr>
      <w:tr w:rsidR="00CB6DE8" w14:paraId="2AC25562" w14:textId="77777777" w:rsidTr="00E06D03">
        <w:trPr>
          <w:trHeight w:val="23"/>
        </w:trPr>
        <w:tc>
          <w:tcPr>
            <w:tcW w:w="1464" w:type="dxa"/>
            <w:tcBorders>
              <w:top w:val="single" w:sz="6" w:space="0" w:color="auto"/>
              <w:left w:val="single" w:sz="6" w:space="0" w:color="auto"/>
              <w:bottom w:val="single" w:sz="6" w:space="0" w:color="auto"/>
              <w:right w:val="single" w:sz="6" w:space="0" w:color="auto"/>
            </w:tcBorders>
            <w:shd w:val="clear" w:color="auto" w:fill="FFFFFF"/>
            <w:vAlign w:val="center"/>
          </w:tcPr>
          <w:p w14:paraId="473897B2" w14:textId="77777777" w:rsidR="00CB6DE8" w:rsidRDefault="00CB6DE8" w:rsidP="004063A9">
            <w:pPr>
              <w:widowControl/>
              <w:spacing w:before="20" w:after="20"/>
              <w:jc w:val="center"/>
              <w:rPr>
                <w:sz w:val="24"/>
                <w:szCs w:val="24"/>
              </w:rPr>
            </w:pPr>
            <w:r>
              <w:rPr>
                <w:color w:val="000000"/>
                <w:sz w:val="18"/>
                <w:szCs w:val="18"/>
              </w:rPr>
              <w:t>Длинная колесная база, короткая подвеска</w:t>
            </w:r>
          </w:p>
        </w:tc>
        <w:tc>
          <w:tcPr>
            <w:tcW w:w="1267" w:type="dxa"/>
            <w:tcBorders>
              <w:top w:val="single" w:sz="6" w:space="0" w:color="auto"/>
              <w:left w:val="single" w:sz="6" w:space="0" w:color="auto"/>
              <w:bottom w:val="single" w:sz="6" w:space="0" w:color="auto"/>
              <w:right w:val="single" w:sz="6" w:space="0" w:color="auto"/>
            </w:tcBorders>
            <w:shd w:val="clear" w:color="auto" w:fill="FFFFFF"/>
            <w:vAlign w:val="center"/>
          </w:tcPr>
          <w:p w14:paraId="61205391" w14:textId="77777777" w:rsidR="00CB6DE8" w:rsidRPr="00352873" w:rsidRDefault="00CB6DE8" w:rsidP="004063A9">
            <w:pPr>
              <w:widowControl/>
              <w:spacing w:before="20" w:after="20"/>
              <w:jc w:val="center"/>
              <w:rPr>
                <w:color w:val="000000"/>
                <w:sz w:val="18"/>
                <w:szCs w:val="18"/>
              </w:rPr>
            </w:pPr>
            <w:r>
              <w:rPr>
                <w:color w:val="000000"/>
                <w:sz w:val="18"/>
                <w:szCs w:val="18"/>
              </w:rPr>
              <w:t>2</w:t>
            </w:r>
          </w:p>
        </w:tc>
        <w:tc>
          <w:tcPr>
            <w:tcW w:w="1474" w:type="dxa"/>
            <w:tcBorders>
              <w:top w:val="single" w:sz="6" w:space="0" w:color="auto"/>
              <w:left w:val="single" w:sz="6" w:space="0" w:color="auto"/>
              <w:bottom w:val="single" w:sz="6" w:space="0" w:color="auto"/>
              <w:right w:val="single" w:sz="6" w:space="0" w:color="auto"/>
            </w:tcBorders>
            <w:shd w:val="clear" w:color="auto" w:fill="FFFFFF"/>
            <w:vAlign w:val="center"/>
          </w:tcPr>
          <w:p w14:paraId="3032BB97" w14:textId="77777777" w:rsidR="00CB6DE8" w:rsidRPr="00352873" w:rsidRDefault="00CB6DE8" w:rsidP="004063A9">
            <w:pPr>
              <w:widowControl/>
              <w:spacing w:before="20" w:after="20"/>
              <w:jc w:val="center"/>
              <w:rPr>
                <w:color w:val="000000"/>
                <w:sz w:val="18"/>
                <w:szCs w:val="18"/>
              </w:rPr>
            </w:pPr>
            <w:r>
              <w:rPr>
                <w:color w:val="000000"/>
                <w:sz w:val="18"/>
                <w:szCs w:val="18"/>
              </w:rPr>
              <w:t>2</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14:paraId="2553687F" w14:textId="77777777" w:rsidR="00CB6DE8" w:rsidRPr="00352873" w:rsidRDefault="00CB6DE8" w:rsidP="004063A9">
            <w:pPr>
              <w:widowControl/>
              <w:spacing w:before="20" w:after="20"/>
              <w:jc w:val="center"/>
              <w:rPr>
                <w:color w:val="000000"/>
                <w:sz w:val="18"/>
                <w:szCs w:val="18"/>
              </w:rPr>
            </w:pPr>
            <w:r>
              <w:rPr>
                <w:color w:val="000000"/>
                <w:sz w:val="18"/>
                <w:szCs w:val="18"/>
              </w:rPr>
              <w:t>54</w:t>
            </w:r>
          </w:p>
        </w:tc>
        <w:tc>
          <w:tcPr>
            <w:tcW w:w="1642" w:type="dxa"/>
            <w:tcBorders>
              <w:top w:val="single" w:sz="6" w:space="0" w:color="auto"/>
              <w:left w:val="single" w:sz="6" w:space="0" w:color="auto"/>
              <w:bottom w:val="single" w:sz="6" w:space="0" w:color="auto"/>
              <w:right w:val="single" w:sz="6" w:space="0" w:color="auto"/>
            </w:tcBorders>
            <w:shd w:val="clear" w:color="auto" w:fill="FFFFFF"/>
            <w:vAlign w:val="center"/>
          </w:tcPr>
          <w:p w14:paraId="0BDCA569" w14:textId="77777777" w:rsidR="00CB6DE8" w:rsidRPr="00352873" w:rsidRDefault="00CB6DE8" w:rsidP="004063A9">
            <w:pPr>
              <w:widowControl/>
              <w:spacing w:before="20" w:after="20"/>
              <w:jc w:val="center"/>
              <w:rPr>
                <w:color w:val="000000"/>
                <w:sz w:val="18"/>
                <w:szCs w:val="18"/>
              </w:rPr>
            </w:pPr>
            <w:r>
              <w:rPr>
                <w:color w:val="000000"/>
                <w:sz w:val="18"/>
                <w:szCs w:val="18"/>
              </w:rPr>
              <w:t>17</w:t>
            </w:r>
          </w:p>
        </w:tc>
      </w:tr>
      <w:tr w:rsidR="00CB6DE8" w14:paraId="0154CAB4" w14:textId="77777777" w:rsidTr="00E06D03">
        <w:trPr>
          <w:trHeight w:val="23"/>
        </w:trPr>
        <w:tc>
          <w:tcPr>
            <w:tcW w:w="1464" w:type="dxa"/>
            <w:tcBorders>
              <w:top w:val="single" w:sz="6" w:space="0" w:color="auto"/>
              <w:left w:val="single" w:sz="6" w:space="0" w:color="auto"/>
              <w:bottom w:val="single" w:sz="6" w:space="0" w:color="auto"/>
              <w:right w:val="single" w:sz="6" w:space="0" w:color="auto"/>
            </w:tcBorders>
            <w:shd w:val="clear" w:color="auto" w:fill="FFFFFF"/>
            <w:vAlign w:val="center"/>
          </w:tcPr>
          <w:p w14:paraId="7C5258D4" w14:textId="77777777" w:rsidR="00CB6DE8" w:rsidRDefault="00CB6DE8" w:rsidP="004063A9">
            <w:pPr>
              <w:widowControl/>
              <w:spacing w:before="20" w:after="20"/>
              <w:jc w:val="center"/>
              <w:rPr>
                <w:sz w:val="24"/>
                <w:szCs w:val="24"/>
              </w:rPr>
            </w:pPr>
            <w:r>
              <w:rPr>
                <w:color w:val="000000"/>
                <w:sz w:val="18"/>
                <w:szCs w:val="18"/>
              </w:rPr>
              <w:t>Длинная колесная база</w:t>
            </w:r>
          </w:p>
        </w:tc>
        <w:tc>
          <w:tcPr>
            <w:tcW w:w="1267" w:type="dxa"/>
            <w:tcBorders>
              <w:top w:val="single" w:sz="6" w:space="0" w:color="auto"/>
              <w:left w:val="single" w:sz="6" w:space="0" w:color="auto"/>
              <w:bottom w:val="single" w:sz="6" w:space="0" w:color="auto"/>
              <w:right w:val="single" w:sz="6" w:space="0" w:color="auto"/>
            </w:tcBorders>
            <w:shd w:val="clear" w:color="auto" w:fill="FFFFFF"/>
            <w:vAlign w:val="center"/>
          </w:tcPr>
          <w:p w14:paraId="7E26C11C" w14:textId="77777777" w:rsidR="00CB6DE8" w:rsidRPr="00352873" w:rsidRDefault="00CB6DE8" w:rsidP="004063A9">
            <w:pPr>
              <w:widowControl/>
              <w:spacing w:before="20" w:after="20"/>
              <w:jc w:val="center"/>
              <w:rPr>
                <w:color w:val="000000"/>
                <w:sz w:val="18"/>
                <w:szCs w:val="18"/>
              </w:rPr>
            </w:pPr>
            <w:r>
              <w:rPr>
                <w:color w:val="000000"/>
                <w:sz w:val="18"/>
                <w:szCs w:val="18"/>
              </w:rPr>
              <w:t>2</w:t>
            </w:r>
          </w:p>
        </w:tc>
        <w:tc>
          <w:tcPr>
            <w:tcW w:w="1474" w:type="dxa"/>
            <w:tcBorders>
              <w:top w:val="single" w:sz="6" w:space="0" w:color="auto"/>
              <w:left w:val="single" w:sz="6" w:space="0" w:color="auto"/>
              <w:bottom w:val="single" w:sz="6" w:space="0" w:color="auto"/>
              <w:right w:val="single" w:sz="6" w:space="0" w:color="auto"/>
            </w:tcBorders>
            <w:shd w:val="clear" w:color="auto" w:fill="FFFFFF"/>
            <w:vAlign w:val="center"/>
          </w:tcPr>
          <w:p w14:paraId="2FCB585E" w14:textId="77777777" w:rsidR="00CB6DE8" w:rsidRPr="00352873" w:rsidRDefault="00CB6DE8" w:rsidP="004063A9">
            <w:pPr>
              <w:widowControl/>
              <w:spacing w:before="20" w:after="20"/>
              <w:jc w:val="center"/>
              <w:rPr>
                <w:color w:val="000000"/>
                <w:sz w:val="18"/>
                <w:szCs w:val="18"/>
              </w:rPr>
            </w:pPr>
            <w:r>
              <w:rPr>
                <w:color w:val="000000"/>
                <w:sz w:val="18"/>
                <w:szCs w:val="18"/>
              </w:rPr>
              <w:t>2</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14:paraId="2709D81B" w14:textId="77777777" w:rsidR="00CB6DE8" w:rsidRPr="00352873" w:rsidRDefault="00CB6DE8" w:rsidP="004063A9">
            <w:pPr>
              <w:widowControl/>
              <w:spacing w:before="20" w:after="20"/>
              <w:jc w:val="center"/>
              <w:rPr>
                <w:color w:val="000000"/>
                <w:sz w:val="18"/>
                <w:szCs w:val="18"/>
              </w:rPr>
            </w:pPr>
            <w:r>
              <w:rPr>
                <w:color w:val="000000"/>
                <w:sz w:val="18"/>
                <w:szCs w:val="18"/>
              </w:rPr>
              <w:t>54</w:t>
            </w:r>
          </w:p>
        </w:tc>
        <w:tc>
          <w:tcPr>
            <w:tcW w:w="1642" w:type="dxa"/>
            <w:tcBorders>
              <w:top w:val="single" w:sz="6" w:space="0" w:color="auto"/>
              <w:left w:val="single" w:sz="6" w:space="0" w:color="auto"/>
              <w:bottom w:val="single" w:sz="6" w:space="0" w:color="auto"/>
              <w:right w:val="single" w:sz="6" w:space="0" w:color="auto"/>
            </w:tcBorders>
            <w:shd w:val="clear" w:color="auto" w:fill="FFFFFF"/>
            <w:vAlign w:val="center"/>
          </w:tcPr>
          <w:p w14:paraId="3FB44200" w14:textId="77777777" w:rsidR="00CB6DE8" w:rsidRPr="00352873" w:rsidRDefault="00CB6DE8" w:rsidP="004063A9">
            <w:pPr>
              <w:widowControl/>
              <w:spacing w:before="20" w:after="20"/>
              <w:jc w:val="center"/>
              <w:rPr>
                <w:color w:val="000000"/>
                <w:sz w:val="18"/>
                <w:szCs w:val="18"/>
              </w:rPr>
            </w:pPr>
            <w:r>
              <w:rPr>
                <w:color w:val="000000"/>
                <w:sz w:val="18"/>
                <w:szCs w:val="18"/>
              </w:rPr>
              <w:t>17</w:t>
            </w:r>
          </w:p>
        </w:tc>
      </w:tr>
    </w:tbl>
    <w:p w14:paraId="2CF1008E" w14:textId="77777777" w:rsidR="00CB6DE8" w:rsidRDefault="00CB6DE8" w:rsidP="00CB6DE8">
      <w:pPr>
        <w:pStyle w:val="8"/>
        <w:spacing w:before="240"/>
        <w:rPr>
          <w:sz w:val="24"/>
          <w:szCs w:val="24"/>
        </w:rPr>
      </w:pPr>
      <w:bookmarkStart w:id="145" w:name="_Toc77256094"/>
      <w:r>
        <w:t>Требования к динамической балансировке колес</w:t>
      </w:r>
      <w:bookmarkEnd w:id="145"/>
    </w:p>
    <w:p w14:paraId="34AF2506" w14:textId="77777777" w:rsidR="00CB6DE8" w:rsidRPr="00E8520F" w:rsidRDefault="00CB6DE8" w:rsidP="00CB6DE8">
      <w:pPr>
        <w:widowControl/>
        <w:spacing w:before="120"/>
        <w:rPr>
          <w:sz w:val="24"/>
          <w:szCs w:val="24"/>
        </w:rPr>
      </w:pPr>
      <w:r>
        <w:rPr>
          <w:color w:val="000000"/>
        </w:rPr>
        <w:t>1. Регулируемая разбалансировка с одной стороны ниже 60 г.</w:t>
      </w:r>
    </w:p>
    <w:p w14:paraId="3E2C2990" w14:textId="77777777" w:rsidR="00CB6DE8" w:rsidRPr="00E8520F" w:rsidRDefault="00CB6DE8" w:rsidP="00CB6DE8">
      <w:pPr>
        <w:widowControl/>
        <w:spacing w:before="120"/>
        <w:rPr>
          <w:sz w:val="24"/>
          <w:szCs w:val="24"/>
        </w:rPr>
      </w:pPr>
      <w:r>
        <w:rPr>
          <w:color w:val="000000"/>
        </w:rPr>
        <w:t>2. Динамическая разбалансировка с одной стороны ниже 10 г.</w:t>
      </w:r>
    </w:p>
    <w:p w14:paraId="3F435B5B" w14:textId="3A060DF4" w:rsidR="00CB6DE8" w:rsidRPr="00E8520F" w:rsidRDefault="00CB6DE8" w:rsidP="00CB6DE8">
      <w:pPr>
        <w:widowControl/>
        <w:spacing w:before="120"/>
        <w:rPr>
          <w:sz w:val="24"/>
          <w:szCs w:val="24"/>
        </w:rPr>
      </w:pPr>
      <w:r>
        <w:rPr>
          <w:color w:val="000000"/>
        </w:rPr>
        <w:t xml:space="preserve">3. Общее количество балансировочных грузов с одной стороны </w:t>
      </w:r>
      <w:r w:rsidR="00E06D03">
        <w:rPr>
          <w:color w:val="000000"/>
        </w:rPr>
        <w:t>—</w:t>
      </w:r>
      <w:r>
        <w:rPr>
          <w:color w:val="000000"/>
        </w:rPr>
        <w:t xml:space="preserve"> 1 шт.</w:t>
      </w:r>
    </w:p>
    <w:p w14:paraId="161492B8" w14:textId="77777777" w:rsidR="00CB6DE8" w:rsidRDefault="00CB6DE8" w:rsidP="00CB6DE8">
      <w:pPr>
        <w:pStyle w:val="8"/>
        <w:spacing w:before="120"/>
        <w:rPr>
          <w:sz w:val="24"/>
          <w:szCs w:val="24"/>
        </w:rPr>
      </w:pPr>
      <w:bookmarkStart w:id="146" w:name="_Toc77256095"/>
      <w:r>
        <w:t>Параметры тормозной системы</w:t>
      </w:r>
      <w:bookmarkEnd w:id="146"/>
    </w:p>
    <w:tbl>
      <w:tblPr>
        <w:tblW w:w="0" w:type="auto"/>
        <w:tblInd w:w="40" w:type="dxa"/>
        <w:tblLayout w:type="fixed"/>
        <w:tblCellMar>
          <w:left w:w="40" w:type="dxa"/>
          <w:right w:w="40" w:type="dxa"/>
        </w:tblCellMar>
        <w:tblLook w:val="0000" w:firstRow="0" w:lastRow="0" w:firstColumn="0" w:lastColumn="0" w:noHBand="0" w:noVBand="0"/>
      </w:tblPr>
      <w:tblGrid>
        <w:gridCol w:w="2568"/>
        <w:gridCol w:w="3955"/>
      </w:tblGrid>
      <w:tr w:rsidR="00CB6DE8" w:rsidRPr="00AE07FC" w14:paraId="1492298C" w14:textId="77777777" w:rsidTr="00584AB4">
        <w:trPr>
          <w:trHeight w:val="23"/>
        </w:trPr>
        <w:tc>
          <w:tcPr>
            <w:tcW w:w="2568" w:type="dxa"/>
            <w:tcBorders>
              <w:top w:val="single" w:sz="6" w:space="0" w:color="auto"/>
              <w:left w:val="single" w:sz="6" w:space="0" w:color="auto"/>
              <w:bottom w:val="single" w:sz="6" w:space="0" w:color="auto"/>
              <w:right w:val="single" w:sz="6" w:space="0" w:color="auto"/>
            </w:tcBorders>
            <w:shd w:val="clear" w:color="auto" w:fill="FFFFFF"/>
            <w:vAlign w:val="center"/>
          </w:tcPr>
          <w:p w14:paraId="2E4D5C76" w14:textId="77777777" w:rsidR="00CB6DE8" w:rsidRPr="00E8520F" w:rsidRDefault="00CB6DE8" w:rsidP="004063A9">
            <w:pPr>
              <w:widowControl/>
              <w:spacing w:before="20" w:after="20"/>
              <w:jc w:val="center"/>
              <w:rPr>
                <w:sz w:val="24"/>
                <w:szCs w:val="24"/>
              </w:rPr>
            </w:pPr>
            <w:r>
              <w:rPr>
                <w:color w:val="000000"/>
                <w:sz w:val="18"/>
                <w:szCs w:val="18"/>
              </w:rPr>
              <w:t>Свободный ход тормозной педали</w:t>
            </w:r>
          </w:p>
        </w:tc>
        <w:tc>
          <w:tcPr>
            <w:tcW w:w="3955" w:type="dxa"/>
            <w:tcBorders>
              <w:top w:val="single" w:sz="6" w:space="0" w:color="auto"/>
              <w:left w:val="single" w:sz="6" w:space="0" w:color="auto"/>
              <w:bottom w:val="single" w:sz="6" w:space="0" w:color="auto"/>
              <w:right w:val="single" w:sz="6" w:space="0" w:color="auto"/>
            </w:tcBorders>
            <w:shd w:val="clear" w:color="auto" w:fill="FFFFFF"/>
            <w:vAlign w:val="center"/>
          </w:tcPr>
          <w:p w14:paraId="68E0D682" w14:textId="77777777" w:rsidR="00CB6DE8" w:rsidRPr="00E8520F" w:rsidRDefault="00CB6DE8" w:rsidP="004063A9">
            <w:pPr>
              <w:widowControl/>
              <w:spacing w:before="20" w:after="20"/>
              <w:jc w:val="center"/>
              <w:rPr>
                <w:sz w:val="24"/>
                <w:szCs w:val="24"/>
              </w:rPr>
            </w:pPr>
            <w:r>
              <w:rPr>
                <w:color w:val="000000"/>
                <w:sz w:val="18"/>
                <w:szCs w:val="18"/>
              </w:rPr>
              <w:t>Диапазон толщины тормозных колодок</w:t>
            </w:r>
          </w:p>
        </w:tc>
      </w:tr>
      <w:tr w:rsidR="00CB6DE8" w14:paraId="3C5DDFC3" w14:textId="77777777" w:rsidTr="00584AB4">
        <w:trPr>
          <w:trHeight w:val="23"/>
        </w:trPr>
        <w:tc>
          <w:tcPr>
            <w:tcW w:w="2568" w:type="dxa"/>
            <w:tcBorders>
              <w:top w:val="single" w:sz="6" w:space="0" w:color="auto"/>
              <w:left w:val="single" w:sz="6" w:space="0" w:color="auto"/>
              <w:bottom w:val="single" w:sz="6" w:space="0" w:color="auto"/>
              <w:right w:val="single" w:sz="6" w:space="0" w:color="auto"/>
            </w:tcBorders>
            <w:shd w:val="clear" w:color="auto" w:fill="FFFFFF"/>
            <w:vAlign w:val="center"/>
          </w:tcPr>
          <w:p w14:paraId="46509E0D" w14:textId="085C3790" w:rsidR="00CB6DE8" w:rsidRDefault="00CB6DE8" w:rsidP="00E06D03">
            <w:pPr>
              <w:widowControl/>
              <w:spacing w:before="20" w:after="20"/>
              <w:jc w:val="center"/>
              <w:rPr>
                <w:sz w:val="24"/>
                <w:szCs w:val="24"/>
              </w:rPr>
            </w:pPr>
            <w:r>
              <w:rPr>
                <w:color w:val="000000"/>
                <w:sz w:val="18"/>
                <w:szCs w:val="18"/>
              </w:rPr>
              <w:t>3</w:t>
            </w:r>
            <w:r w:rsidR="00E06D03">
              <w:rPr>
                <w:color w:val="000000"/>
                <w:sz w:val="18"/>
                <w:szCs w:val="18"/>
              </w:rPr>
              <w:t>–</w:t>
            </w:r>
            <w:r>
              <w:rPr>
                <w:color w:val="000000"/>
                <w:sz w:val="18"/>
                <w:szCs w:val="18"/>
              </w:rPr>
              <w:t>10 мм</w:t>
            </w:r>
          </w:p>
        </w:tc>
        <w:tc>
          <w:tcPr>
            <w:tcW w:w="3955" w:type="dxa"/>
            <w:tcBorders>
              <w:top w:val="single" w:sz="6" w:space="0" w:color="auto"/>
              <w:left w:val="single" w:sz="6" w:space="0" w:color="auto"/>
              <w:bottom w:val="single" w:sz="6" w:space="0" w:color="auto"/>
              <w:right w:val="single" w:sz="6" w:space="0" w:color="auto"/>
            </w:tcBorders>
            <w:shd w:val="clear" w:color="auto" w:fill="FFFFFF"/>
            <w:vAlign w:val="center"/>
          </w:tcPr>
          <w:p w14:paraId="1DCC296C" w14:textId="39A70284" w:rsidR="00CB6DE8" w:rsidRDefault="00CB6DE8" w:rsidP="00E06D03">
            <w:pPr>
              <w:widowControl/>
              <w:spacing w:before="20" w:after="20"/>
              <w:jc w:val="center"/>
              <w:rPr>
                <w:sz w:val="24"/>
                <w:szCs w:val="24"/>
              </w:rPr>
            </w:pPr>
            <w:r>
              <w:rPr>
                <w:color w:val="000000"/>
                <w:sz w:val="18"/>
                <w:szCs w:val="18"/>
              </w:rPr>
              <w:t>2</w:t>
            </w:r>
            <w:r w:rsidR="00E06D03">
              <w:rPr>
                <w:color w:val="000000"/>
                <w:sz w:val="18"/>
                <w:szCs w:val="18"/>
              </w:rPr>
              <w:t>–</w:t>
            </w:r>
            <w:r>
              <w:rPr>
                <w:color w:val="000000"/>
                <w:sz w:val="18"/>
                <w:szCs w:val="18"/>
              </w:rPr>
              <w:t>12 мм</w:t>
            </w:r>
          </w:p>
        </w:tc>
      </w:tr>
    </w:tbl>
    <w:p w14:paraId="4CFC7FAD" w14:textId="77777777" w:rsidR="00CB6DE8" w:rsidRPr="004063A9" w:rsidRDefault="00CB6DE8" w:rsidP="00CB6DE8">
      <w:pPr>
        <w:pStyle w:val="8"/>
        <w:rPr>
          <w:sz w:val="2"/>
          <w:szCs w:val="2"/>
        </w:rPr>
      </w:pPr>
    </w:p>
    <w:p w14:paraId="45A0DA11" w14:textId="77777777" w:rsidR="004063A9" w:rsidRPr="004063A9" w:rsidRDefault="004063A9" w:rsidP="004063A9">
      <w:pPr>
        <w:rPr>
          <w:sz w:val="2"/>
          <w:szCs w:val="2"/>
        </w:rPr>
        <w:sectPr w:rsidR="004063A9" w:rsidRPr="004063A9" w:rsidSect="005039F8">
          <w:type w:val="continuous"/>
          <w:pgSz w:w="12077" w:h="8278" w:orient="landscape"/>
          <w:pgMar w:top="567" w:right="1134" w:bottom="0" w:left="1134" w:header="0" w:footer="720" w:gutter="0"/>
          <w:cols w:space="720"/>
          <w:noEndnote/>
          <w:docGrid w:linePitch="272"/>
        </w:sectPr>
      </w:pPr>
    </w:p>
    <w:p w14:paraId="0DBAE365" w14:textId="77777777" w:rsidR="00CB6DE8" w:rsidRDefault="00CB6DE8" w:rsidP="00CB6DE8">
      <w:pPr>
        <w:pStyle w:val="8"/>
        <w:spacing w:before="120"/>
        <w:jc w:val="both"/>
        <w:rPr>
          <w:sz w:val="24"/>
          <w:szCs w:val="24"/>
        </w:rPr>
      </w:pPr>
      <w:bookmarkStart w:id="147" w:name="_Toc77256096"/>
      <w:r>
        <w:lastRenderedPageBreak/>
        <w:t>Расположение идентификационных кодов</w:t>
      </w:r>
      <w:bookmarkEnd w:id="147"/>
    </w:p>
    <w:p w14:paraId="55B26179" w14:textId="77777777" w:rsidR="00CB6DE8" w:rsidRDefault="00CB6DE8" w:rsidP="00CB6DE8">
      <w:pPr>
        <w:widowControl/>
        <w:spacing w:before="120"/>
        <w:jc w:val="both"/>
        <w:rPr>
          <w:color w:val="000000"/>
          <w:sz w:val="18"/>
          <w:szCs w:val="18"/>
        </w:rPr>
      </w:pPr>
      <w:r>
        <w:rPr>
          <w:noProof/>
          <w:color w:val="000000"/>
          <w:sz w:val="18"/>
          <w:szCs w:val="18"/>
        </w:rPr>
        <mc:AlternateContent>
          <mc:Choice Requires="wpg">
            <w:drawing>
              <wp:anchor distT="0" distB="0" distL="114300" distR="114300" simplePos="0" relativeHeight="251755520" behindDoc="0" locked="0" layoutInCell="1" allowOverlap="1" wp14:anchorId="18A3A7FF" wp14:editId="031547DC">
                <wp:simplePos x="0" y="0"/>
                <wp:positionH relativeFrom="column">
                  <wp:posOffset>24189</wp:posOffset>
                </wp:positionH>
                <wp:positionV relativeFrom="paragraph">
                  <wp:posOffset>386361</wp:posOffset>
                </wp:positionV>
                <wp:extent cx="4111255" cy="825436"/>
                <wp:effectExtent l="0" t="0" r="3810" b="13335"/>
                <wp:wrapNone/>
                <wp:docPr id="659" name="Группа 659"/>
                <wp:cNvGraphicFramePr/>
                <a:graphic xmlns:a="http://schemas.openxmlformats.org/drawingml/2006/main">
                  <a:graphicData uri="http://schemas.microsoft.com/office/word/2010/wordprocessingGroup">
                    <wpg:wgp>
                      <wpg:cNvGrpSpPr/>
                      <wpg:grpSpPr>
                        <a:xfrm>
                          <a:off x="0" y="0"/>
                          <a:ext cx="4111255" cy="825436"/>
                          <a:chOff x="49650" y="-55055"/>
                          <a:chExt cx="4111255" cy="825436"/>
                        </a:xfrm>
                      </wpg:grpSpPr>
                      <wps:wsp>
                        <wps:cNvPr id="657" name="Надпись 657"/>
                        <wps:cNvSpPr txBox="1"/>
                        <wps:spPr>
                          <a:xfrm>
                            <a:off x="164829" y="-55055"/>
                            <a:ext cx="1137285" cy="210820"/>
                          </a:xfrm>
                          <a:prstGeom prst="rect">
                            <a:avLst/>
                          </a:prstGeom>
                          <a:noFill/>
                          <a:ln w="6350">
                            <a:noFill/>
                          </a:ln>
                        </wps:spPr>
                        <wps:txbx>
                          <w:txbxContent>
                            <w:p w14:paraId="433D222D" w14:textId="77777777" w:rsidR="00B07F16" w:rsidRPr="008F6AEF" w:rsidRDefault="00B07F16" w:rsidP="00CB6DE8">
                              <w:pPr>
                                <w:rPr>
                                  <w:sz w:val="18"/>
                                  <w:szCs w:val="18"/>
                                </w:rPr>
                              </w:pPr>
                              <w:r>
                                <w:rPr>
                                  <w:color w:val="000000"/>
                                  <w:sz w:val="14"/>
                                  <w:szCs w:val="14"/>
                                </w:rPr>
                                <w:t>Квалификационная (заводская) табличка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58" name="Надпись 658"/>
                        <wps:cNvSpPr txBox="1"/>
                        <wps:spPr>
                          <a:xfrm>
                            <a:off x="49650" y="451146"/>
                            <a:ext cx="864235" cy="313055"/>
                          </a:xfrm>
                          <a:prstGeom prst="rect">
                            <a:avLst/>
                          </a:prstGeom>
                          <a:noFill/>
                          <a:ln w="6350">
                            <a:noFill/>
                          </a:ln>
                        </wps:spPr>
                        <wps:txbx>
                          <w:txbxContent>
                            <w:p w14:paraId="228EA7A0" w14:textId="77777777" w:rsidR="00B07F16" w:rsidRPr="008F6AEF" w:rsidRDefault="00B07F16" w:rsidP="00CB6DE8">
                              <w:pPr>
                                <w:jc w:val="center"/>
                                <w:rPr>
                                  <w:sz w:val="18"/>
                                  <w:szCs w:val="18"/>
                                </w:rPr>
                              </w:pPr>
                              <w:r>
                                <w:rPr>
                                  <w:color w:val="000000"/>
                                  <w:sz w:val="14"/>
                                  <w:szCs w:val="14"/>
                                </w:rPr>
                                <w:t>Идентификационный номер транспортного средства (VIN)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60" name="Надпись 660"/>
                        <wps:cNvSpPr txBox="1"/>
                        <wps:spPr>
                          <a:xfrm>
                            <a:off x="3222715" y="-49763"/>
                            <a:ext cx="864235" cy="415290"/>
                          </a:xfrm>
                          <a:prstGeom prst="rect">
                            <a:avLst/>
                          </a:prstGeom>
                          <a:noFill/>
                          <a:ln w="6350">
                            <a:noFill/>
                          </a:ln>
                        </wps:spPr>
                        <wps:txbx>
                          <w:txbxContent>
                            <w:p w14:paraId="757F3CF8" w14:textId="59980E2C" w:rsidR="00B07F16" w:rsidRPr="008F6AEF" w:rsidRDefault="00B07F16" w:rsidP="00CB6DE8">
                              <w:pPr>
                                <w:jc w:val="center"/>
                                <w:rPr>
                                  <w:sz w:val="18"/>
                                  <w:szCs w:val="18"/>
                                </w:rPr>
                              </w:pPr>
                              <w:r>
                                <w:rPr>
                                  <w:color w:val="000000"/>
                                  <w:sz w:val="14"/>
                                  <w:szCs w:val="14"/>
                                </w:rPr>
                                <w:t>Номер ходовой части / идентификационный номер транспортного средства (VIN)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61" name="Надпись 661"/>
                        <wps:cNvSpPr txBox="1"/>
                        <wps:spPr>
                          <a:xfrm>
                            <a:off x="3297305" y="661796"/>
                            <a:ext cx="863600" cy="108585"/>
                          </a:xfrm>
                          <a:prstGeom prst="rect">
                            <a:avLst/>
                          </a:prstGeom>
                          <a:noFill/>
                          <a:ln w="6350">
                            <a:noFill/>
                          </a:ln>
                        </wps:spPr>
                        <wps:txbx>
                          <w:txbxContent>
                            <w:p w14:paraId="5F97D7C5" w14:textId="77777777" w:rsidR="00B07F16" w:rsidRPr="008F6AEF" w:rsidRDefault="00B07F16" w:rsidP="00CB6DE8">
                              <w:pPr>
                                <w:jc w:val="center"/>
                                <w:rPr>
                                  <w:sz w:val="18"/>
                                  <w:szCs w:val="18"/>
                                </w:rPr>
                              </w:pPr>
                              <w:r>
                                <w:rPr>
                                  <w:color w:val="000000"/>
                                  <w:sz w:val="14"/>
                                  <w:szCs w:val="14"/>
                                </w:rPr>
                                <w:t>Номер двигателя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Группа 659" o:spid="_x0000_s1147" style="position:absolute;left:0;text-align:left;margin-left:1.9pt;margin-top:30.4pt;width:323.7pt;height:65pt;z-index:251755520;mso-width-relative:margin;mso-height-relative:margin" coordorigin="496,-550" coordsize="41112,8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">
                <v:shape id="Надпись 657" o:spid="_x0000_s1148" type="#_x0000_t202" style="position:absolute;left:1648;top:-550;width:11373;height:2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HbUcUA&#10;AADcAAAADwAAAGRycy9kb3ducmV2LnhtbESPQWvCQBCF70L/wzKF3nRToVqiq5RiRdqTSRGPQ3aS&#10;jc3Ohuw2xv76riB4fLx535u3XA+2ET11vnas4HmSgCAunK65UvCdf4xfQfiArLFxTAou5GG9ehgt&#10;MdXuzHvqs1CJCGGfogITQptK6QtDFv3EtcTRK11nMUTZVVJ3eI5w28hpksykxZpjg8GW3g0VP9mv&#10;jW8cvhK7/SvN0X5i6TOT99vNSamnx+FtASLQEO7Ht/ROK5i9zOE6JhJ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AdtRxQAAANwAAAAPAAAAAAAAAAAAAAAAAJgCAABkcnMv&#10;ZG93bnJldi54bWxQSwUGAAAAAAQABAD1AAAAigMAAAAA&#10;" filled="f" stroked="f" strokeweight=".5pt">
                  <v:textbox style="mso-fit-shape-to-text:t" inset="0,0,0,0">
                    <w:txbxContent>
                      <w:p w14:paraId="433D222D" w14:textId="77777777" w:rsidR="000D03B7" w:rsidRPr="008F6AEF" w:rsidRDefault="000D03B7" w:rsidP="00CB6DE8">
                        <w:pPr>
                          <w:rPr>
                            <w:sz w:val="18"/>
                            <w:szCs w:val="18"/>
                          </w:rPr>
                        </w:pPr>
                        <w:r>
                          <w:rPr>
                            <w:color w:val="000000"/>
                            <w:sz w:val="14"/>
                            <w:szCs w:val="14"/>
                          </w:rPr>
                          <w:t>Квалификационная (заводская) табличка</w:t>
                        </w:r>
                      </w:p>
                    </w:txbxContent>
                  </v:textbox>
                </v:shape>
                <v:shape id="Надпись 658" o:spid="_x0000_s1149" type="#_x0000_t202" style="position:absolute;left:496;top:4511;width:8642;height:3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5PI8UA&#10;AADcAAAADwAAAGRycy9kb3ducmV2LnhtbESPwWrCQBCG74W+wzKF3uqmQqVEV5HSSmlPRhGPQ3aS&#10;jWZnQ3aNaZ++cxB6HP75v/lmsRp9qwbqYxPYwPMkA0VcBttwbWC/+3h6BRUTssU2MBn4oQir5f3d&#10;AnMbrryloUi1EgjHHA24lLpc61g68hgnoSOWrAq9xyRjX2vb41XgvtXTLJtpjw3LBYcdvTkqz8XF&#10;i8bhO/Ob38od/RdWsXC7YfN+MubxYVzPQSUa0//yrf1pDcxexFaeEQL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nk8jxQAAANwAAAAPAAAAAAAAAAAAAAAAAJgCAABkcnMv&#10;ZG93bnJldi54bWxQSwUGAAAAAAQABAD1AAAAigMAAAAA&#10;" filled="f" stroked="f" strokeweight=".5pt">
                  <v:textbox style="mso-fit-shape-to-text:t" inset="0,0,0,0">
                    <w:txbxContent>
                      <w:p w14:paraId="228EA7A0" w14:textId="77777777" w:rsidR="000D03B7" w:rsidRPr="008F6AEF" w:rsidRDefault="000D03B7" w:rsidP="00CB6DE8">
                        <w:pPr>
                          <w:jc w:val="center"/>
                          <w:rPr>
                            <w:sz w:val="18"/>
                            <w:szCs w:val="18"/>
                          </w:rPr>
                        </w:pPr>
                        <w:r>
                          <w:rPr>
                            <w:color w:val="000000"/>
                            <w:sz w:val="14"/>
                            <w:szCs w:val="14"/>
                          </w:rPr>
                          <w:t>Идентификационный номер транспортного средства (VIN)</w:t>
                        </w:r>
                      </w:p>
                    </w:txbxContent>
                  </v:textbox>
                </v:shape>
                <v:shape id="Надпись 660" o:spid="_x0000_s1150" type="#_x0000_t202" style="position:absolute;left:32227;top:-497;width:8642;height:4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SJmMQA&#10;AADcAAAADwAAAGRycy9kb3ducmV2LnhtbESPwWrDMAyG74O9g9Fgt9XpDqGkdUsZXSnbqekYPYpY&#10;idPFcojdNNvTT4fBjuLX/+nTajP5To00xDawgfksA0VcBdtyY+Dj9Pq0ABUTssUuMBn4pgib9f3d&#10;CgsbbnyksUyNEgjHAg24lPpC61g58hhnoSeWrA6DxyTj0Gg74E3gvtPPWZZrjy3LBYc9vTiqvsqr&#10;F43P98zvf2p39m9Yx9Kdxv3uYszjw7Rdgko0pf/lv/bBGshz0ZdnhAB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EiZjEAAAA3AAAAA8AAAAAAAAAAAAAAAAAmAIAAGRycy9k&#10;b3ducmV2LnhtbFBLBQYAAAAABAAEAPUAAACJAwAAAAA=&#10;" filled="f" stroked="f" strokeweight=".5pt">
                  <v:textbox style="mso-fit-shape-to-text:t" inset="0,0,0,0">
                    <w:txbxContent>
                      <w:p w14:paraId="757F3CF8" w14:textId="59980E2C" w:rsidR="000D03B7" w:rsidRPr="008F6AEF" w:rsidRDefault="000D03B7" w:rsidP="00CB6DE8">
                        <w:pPr>
                          <w:jc w:val="center"/>
                          <w:rPr>
                            <w:sz w:val="18"/>
                            <w:szCs w:val="18"/>
                          </w:rPr>
                        </w:pPr>
                        <w:r>
                          <w:rPr>
                            <w:color w:val="000000"/>
                            <w:sz w:val="14"/>
                            <w:szCs w:val="14"/>
                          </w:rPr>
                          <w:t>Номер ходовой части / идентификационный номер транспортного средства (VIN)</w:t>
                        </w:r>
                      </w:p>
                    </w:txbxContent>
                  </v:textbox>
                </v:shape>
                <v:shape id="Надпись 661" o:spid="_x0000_s1151" type="#_x0000_t202" style="position:absolute;left:32973;top:6617;width:8636;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gsA8UA&#10;AADcAAAADwAAAGRycy9kb3ducmV2LnhtbESPwWrDMBBE74X8g9hAb43sHkxxooQQEhPSU51Sclys&#10;teXEWhlLddx+fVUo9DjMzpud1WaynRhp8K1jBekiAUFcOd1yo+D9fHh6AeEDssbOMSn4Ig+b9exh&#10;hbl2d36jsQyNiBD2OSowIfS5lL4yZNEvXE8cvdoNFkOUQyP1gPcIt518TpJMWmw5NhjsaWeoupWf&#10;Nr7x8ZrY4rs2F3vC2pfmPBb7q1KP82m7BBFoCv/Hf+mjVpBlKfyOiQS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yCwDxQAAANwAAAAPAAAAAAAAAAAAAAAAAJgCAABkcnMv&#10;ZG93bnJldi54bWxQSwUGAAAAAAQABAD1AAAAigMAAAAA&#10;" filled="f" stroked="f" strokeweight=".5pt">
                  <v:textbox style="mso-fit-shape-to-text:t" inset="0,0,0,0">
                    <w:txbxContent>
                      <w:p w14:paraId="5F97D7C5" w14:textId="77777777" w:rsidR="000D03B7" w:rsidRPr="008F6AEF" w:rsidRDefault="000D03B7" w:rsidP="00CB6DE8">
                        <w:pPr>
                          <w:jc w:val="center"/>
                          <w:rPr>
                            <w:sz w:val="18"/>
                            <w:szCs w:val="18"/>
                          </w:rPr>
                        </w:pPr>
                        <w:r>
                          <w:rPr>
                            <w:color w:val="000000"/>
                            <w:sz w:val="14"/>
                            <w:szCs w:val="14"/>
                          </w:rPr>
                          <w:t>Номер двигателя</w:t>
                        </w:r>
                      </w:p>
                    </w:txbxContent>
                  </v:textbox>
                </v:shape>
              </v:group>
            </w:pict>
          </mc:Fallback>
        </mc:AlternateContent>
      </w:r>
      <w:r>
        <w:rPr>
          <w:noProof/>
          <w:color w:val="000000"/>
          <w:sz w:val="18"/>
          <w:szCs w:val="18"/>
        </w:rPr>
        <w:drawing>
          <wp:inline distT="0" distB="0" distL="0" distR="0" wp14:anchorId="52204829" wp14:editId="3B7D2204">
            <wp:extent cx="4148328" cy="2846832"/>
            <wp:effectExtent l="0" t="0" r="508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Рисунок 656"/>
                    <pic:cNvPicPr/>
                  </pic:nvPicPr>
                  <pic:blipFill>
                    <a:blip r:embed="rId217"/>
                    <a:stretch>
                      <a:fillRect/>
                    </a:stretch>
                  </pic:blipFill>
                  <pic:spPr>
                    <a:xfrm>
                      <a:off x="0" y="0"/>
                      <a:ext cx="4148328" cy="2846832"/>
                    </a:xfrm>
                    <a:prstGeom prst="rect">
                      <a:avLst/>
                    </a:prstGeom>
                  </pic:spPr>
                </pic:pic>
              </a:graphicData>
            </a:graphic>
          </wp:inline>
        </w:drawing>
      </w:r>
    </w:p>
    <w:p w14:paraId="3752393F" w14:textId="77777777" w:rsidR="00CB6DE8" w:rsidRDefault="00CB6DE8" w:rsidP="00CB6DE8">
      <w:pPr>
        <w:widowControl/>
        <w:spacing w:before="120"/>
        <w:jc w:val="both"/>
        <w:rPr>
          <w:color w:val="000000"/>
          <w:sz w:val="18"/>
          <w:szCs w:val="18"/>
        </w:rPr>
      </w:pPr>
      <w:r>
        <w:br w:type="column"/>
      </w:r>
    </w:p>
    <w:p w14:paraId="686AFB01" w14:textId="60E0D9A4" w:rsidR="00CB6DE8" w:rsidRPr="00E8520F" w:rsidRDefault="00CB6DE8" w:rsidP="00CB6DE8">
      <w:pPr>
        <w:widowControl/>
        <w:spacing w:before="360"/>
        <w:jc w:val="both"/>
        <w:rPr>
          <w:sz w:val="24"/>
          <w:szCs w:val="24"/>
        </w:rPr>
      </w:pPr>
      <w:r>
        <w:rPr>
          <w:color w:val="000000"/>
          <w:sz w:val="18"/>
          <w:szCs w:val="18"/>
        </w:rPr>
        <w:t xml:space="preserve">В различных местах </w:t>
      </w:r>
      <w:r w:rsidR="00E06D03">
        <w:rPr>
          <w:color w:val="000000"/>
          <w:sz w:val="18"/>
          <w:szCs w:val="18"/>
        </w:rPr>
        <w:t>в</w:t>
      </w:r>
      <w:r>
        <w:rPr>
          <w:color w:val="000000"/>
          <w:sz w:val="18"/>
          <w:szCs w:val="18"/>
        </w:rPr>
        <w:t>ашего автомобиля закреплены несколько идентификационных кодов.</w:t>
      </w:r>
    </w:p>
    <w:p w14:paraId="6B2C3C63" w14:textId="0109CD5D" w:rsidR="00CB6DE8" w:rsidRPr="00E8520F" w:rsidRDefault="00CB6DE8" w:rsidP="00CB6DE8">
      <w:pPr>
        <w:widowControl/>
        <w:spacing w:before="120"/>
        <w:jc w:val="both"/>
        <w:rPr>
          <w:sz w:val="24"/>
          <w:szCs w:val="24"/>
        </w:rPr>
      </w:pPr>
      <w:r>
        <w:rPr>
          <w:color w:val="000000"/>
          <w:sz w:val="18"/>
          <w:szCs w:val="18"/>
        </w:rPr>
        <w:t>1. Номер ходовой части выбит на</w:t>
      </w:r>
      <w:r w:rsidR="00E06D03">
        <w:rPr>
          <w:color w:val="000000"/>
          <w:sz w:val="18"/>
          <w:szCs w:val="18"/>
        </w:rPr>
        <w:t> </w:t>
      </w:r>
      <w:r>
        <w:rPr>
          <w:color w:val="000000"/>
          <w:sz w:val="18"/>
          <w:szCs w:val="18"/>
        </w:rPr>
        <w:t>лонжероне рамы возле правого переднего колеса.</w:t>
      </w:r>
    </w:p>
    <w:p w14:paraId="1B1598CE" w14:textId="1B22C2AC" w:rsidR="00CB6DE8" w:rsidRPr="00E8520F" w:rsidRDefault="00E06D03" w:rsidP="00CB6DE8">
      <w:pPr>
        <w:widowControl/>
        <w:spacing w:before="120"/>
        <w:jc w:val="both"/>
        <w:rPr>
          <w:sz w:val="24"/>
          <w:szCs w:val="24"/>
        </w:rPr>
      </w:pPr>
      <w:r>
        <w:rPr>
          <w:color w:val="000000"/>
          <w:sz w:val="18"/>
          <w:szCs w:val="18"/>
        </w:rPr>
        <w:t>2. Модель/</w:t>
      </w:r>
      <w:r w:rsidR="00CB6DE8">
        <w:rPr>
          <w:color w:val="000000"/>
          <w:sz w:val="18"/>
          <w:szCs w:val="18"/>
        </w:rPr>
        <w:t xml:space="preserve">номер двигателя (дизельного) </w:t>
      </w:r>
      <w:proofErr w:type="gramStart"/>
      <w:r w:rsidR="00CB6DE8">
        <w:rPr>
          <w:color w:val="000000"/>
          <w:sz w:val="18"/>
          <w:szCs w:val="18"/>
        </w:rPr>
        <w:t>выбиты</w:t>
      </w:r>
      <w:proofErr w:type="gramEnd"/>
      <w:r w:rsidR="00CB6DE8">
        <w:rPr>
          <w:color w:val="000000"/>
          <w:sz w:val="18"/>
          <w:szCs w:val="18"/>
        </w:rPr>
        <w:t xml:space="preserve"> на крышке блока цилиндров двигателя.</w:t>
      </w:r>
    </w:p>
    <w:p w14:paraId="2693CD9C" w14:textId="77777777" w:rsidR="00CB6DE8" w:rsidRPr="00E8520F" w:rsidRDefault="00CB6DE8" w:rsidP="00CB6DE8">
      <w:pPr>
        <w:widowControl/>
        <w:spacing w:before="120"/>
        <w:jc w:val="both"/>
        <w:rPr>
          <w:sz w:val="24"/>
          <w:szCs w:val="24"/>
        </w:rPr>
      </w:pPr>
      <w:r>
        <w:rPr>
          <w:color w:val="000000"/>
          <w:sz w:val="18"/>
          <w:szCs w:val="18"/>
        </w:rPr>
        <w:t>3. Идентификационный номер транспортного средства (VIN) нанесен на заводскую табличку, расположенную в верхней левой части приборной панели внутри кабины.</w:t>
      </w:r>
    </w:p>
    <w:p w14:paraId="0F43AB0C" w14:textId="1F93008D" w:rsidR="00CB6DE8" w:rsidRDefault="00CB6DE8" w:rsidP="00CB6DE8">
      <w:pPr>
        <w:widowControl/>
        <w:spacing w:before="120"/>
        <w:jc w:val="both"/>
        <w:rPr>
          <w:color w:val="000000"/>
          <w:sz w:val="18"/>
          <w:szCs w:val="18"/>
        </w:rPr>
        <w:sectPr w:rsidR="00CB6DE8" w:rsidSect="008F6AEF">
          <w:type w:val="continuous"/>
          <w:pgSz w:w="12077" w:h="8278" w:orient="landscape"/>
          <w:pgMar w:top="567" w:right="1134" w:bottom="0" w:left="1134" w:header="0" w:footer="720" w:gutter="0"/>
          <w:cols w:num="2" w:space="340" w:equalWidth="0">
            <w:col w:w="6430" w:space="340"/>
            <w:col w:w="3039"/>
          </w:cols>
          <w:noEndnote/>
          <w:docGrid w:linePitch="272"/>
        </w:sectPr>
      </w:pPr>
      <w:r>
        <w:rPr>
          <w:color w:val="000000"/>
          <w:sz w:val="18"/>
          <w:szCs w:val="18"/>
        </w:rPr>
        <w:t>4. Квалификационная (заводская) табличка расположена на раме возле правой двери автомобиля и содержит следующие сведения: номер VIN, модель двигателя, номер ходовой части, рабочий объем двигателя, полная масса, дата изготовления и т.</w:t>
      </w:r>
      <w:r w:rsidR="00E06D03">
        <w:rPr>
          <w:color w:val="000000"/>
          <w:sz w:val="18"/>
          <w:szCs w:val="18"/>
        </w:rPr>
        <w:t> </w:t>
      </w:r>
      <w:r>
        <w:rPr>
          <w:color w:val="000000"/>
          <w:sz w:val="18"/>
          <w:szCs w:val="18"/>
        </w:rPr>
        <w:t>п.</w:t>
      </w:r>
    </w:p>
    <w:p w14:paraId="3205A8E0" w14:textId="77777777" w:rsidR="00CB6DE8" w:rsidRPr="00CB6DE8" w:rsidRDefault="00CB6DE8" w:rsidP="00CB6DE8">
      <w:pPr>
        <w:widowControl/>
        <w:rPr>
          <w:sz w:val="24"/>
          <w:szCs w:val="24"/>
        </w:rPr>
      </w:pPr>
    </w:p>
    <w:p w14:paraId="1E2C7816" w14:textId="77777777" w:rsidR="00CB6DE8" w:rsidRPr="00CB6DE8" w:rsidRDefault="00CB6DE8" w:rsidP="00CB6DE8">
      <w:pPr>
        <w:widowControl/>
        <w:rPr>
          <w:color w:val="000000"/>
          <w:sz w:val="18"/>
          <w:szCs w:val="18"/>
        </w:rPr>
        <w:sectPr w:rsidR="00CB6DE8" w:rsidRPr="00CB6DE8" w:rsidSect="005039F8">
          <w:type w:val="continuous"/>
          <w:pgSz w:w="12077" w:h="8278" w:orient="landscape"/>
          <w:pgMar w:top="567" w:right="1134" w:bottom="0" w:left="1134" w:header="0" w:footer="720" w:gutter="0"/>
          <w:cols w:space="720"/>
          <w:noEndnote/>
          <w:docGrid w:linePitch="272"/>
        </w:sectPr>
      </w:pPr>
    </w:p>
    <w:p w14:paraId="2B07AE3F" w14:textId="6AC2CA86" w:rsidR="00CB6DE8" w:rsidRPr="00E8520F" w:rsidRDefault="00CB6DE8" w:rsidP="004063A9">
      <w:pPr>
        <w:widowControl/>
        <w:spacing w:before="4920"/>
        <w:ind w:left="4820"/>
        <w:jc w:val="both"/>
        <w:rPr>
          <w:sz w:val="24"/>
          <w:szCs w:val="24"/>
        </w:rPr>
      </w:pPr>
      <w:proofErr w:type="spellStart"/>
      <w:r>
        <w:rPr>
          <w:color w:val="000000"/>
          <w:sz w:val="18"/>
          <w:szCs w:val="18"/>
        </w:rPr>
        <w:lastRenderedPageBreak/>
        <w:t>Anhui</w:t>
      </w:r>
      <w:proofErr w:type="spellEnd"/>
      <w:r>
        <w:rPr>
          <w:color w:val="000000"/>
          <w:sz w:val="18"/>
          <w:szCs w:val="18"/>
        </w:rPr>
        <w:t xml:space="preserve"> </w:t>
      </w:r>
      <w:proofErr w:type="spellStart"/>
      <w:r>
        <w:rPr>
          <w:color w:val="000000"/>
          <w:sz w:val="18"/>
          <w:szCs w:val="18"/>
        </w:rPr>
        <w:t>Jianghuai</w:t>
      </w:r>
      <w:proofErr w:type="spellEnd"/>
      <w:r>
        <w:rPr>
          <w:color w:val="000000"/>
          <w:sz w:val="18"/>
          <w:szCs w:val="18"/>
        </w:rPr>
        <w:t xml:space="preserve"> </w:t>
      </w:r>
      <w:proofErr w:type="spellStart"/>
      <w:r>
        <w:rPr>
          <w:color w:val="000000"/>
          <w:sz w:val="18"/>
          <w:szCs w:val="18"/>
        </w:rPr>
        <w:t>Automobile</w:t>
      </w:r>
      <w:proofErr w:type="spellEnd"/>
      <w:r>
        <w:rPr>
          <w:color w:val="000000"/>
          <w:sz w:val="18"/>
          <w:szCs w:val="18"/>
        </w:rPr>
        <w:t xml:space="preserve"> </w:t>
      </w:r>
      <w:proofErr w:type="spellStart"/>
      <w:r>
        <w:rPr>
          <w:color w:val="000000"/>
          <w:sz w:val="18"/>
          <w:szCs w:val="18"/>
        </w:rPr>
        <w:t>Group</w:t>
      </w:r>
      <w:proofErr w:type="spellEnd"/>
      <w:r>
        <w:rPr>
          <w:color w:val="000000"/>
          <w:sz w:val="18"/>
          <w:szCs w:val="18"/>
        </w:rPr>
        <w:t xml:space="preserve"> </w:t>
      </w:r>
      <w:proofErr w:type="spellStart"/>
      <w:r>
        <w:rPr>
          <w:color w:val="000000"/>
          <w:sz w:val="18"/>
          <w:szCs w:val="18"/>
        </w:rPr>
        <w:t>Corp</w:t>
      </w:r>
      <w:proofErr w:type="spellEnd"/>
      <w:r>
        <w:rPr>
          <w:color w:val="000000"/>
          <w:sz w:val="18"/>
          <w:szCs w:val="18"/>
        </w:rPr>
        <w:t xml:space="preserve">., </w:t>
      </w:r>
      <w:proofErr w:type="spellStart"/>
      <w:r>
        <w:rPr>
          <w:color w:val="000000"/>
          <w:sz w:val="18"/>
          <w:szCs w:val="18"/>
        </w:rPr>
        <w:t>Ltd</w:t>
      </w:r>
      <w:proofErr w:type="spellEnd"/>
      <w:r>
        <w:rPr>
          <w:color w:val="000000"/>
          <w:sz w:val="18"/>
          <w:szCs w:val="18"/>
        </w:rPr>
        <w:t>. оставляет за собой право вносить изменения в данное руководство пользователя для</w:t>
      </w:r>
      <w:r w:rsidR="00E06D03">
        <w:rPr>
          <w:color w:val="000000"/>
          <w:sz w:val="18"/>
          <w:szCs w:val="18"/>
        </w:rPr>
        <w:t> </w:t>
      </w:r>
      <w:r>
        <w:rPr>
          <w:color w:val="000000"/>
          <w:sz w:val="18"/>
          <w:szCs w:val="18"/>
        </w:rPr>
        <w:t>автомобиля SUNRAY. Компания сохраняет за собой право вносить изменения в содержание руководства без</w:t>
      </w:r>
      <w:r w:rsidR="00E06D03">
        <w:rPr>
          <w:color w:val="000000"/>
          <w:sz w:val="18"/>
          <w:szCs w:val="18"/>
        </w:rPr>
        <w:t> </w:t>
      </w:r>
      <w:r>
        <w:rPr>
          <w:color w:val="000000"/>
          <w:sz w:val="18"/>
          <w:szCs w:val="18"/>
        </w:rPr>
        <w:t>предупреждения. Благодарим за понимание!</w:t>
      </w:r>
    </w:p>
    <w:p w14:paraId="54BB0785" w14:textId="48DFEEB6" w:rsidR="008170F2" w:rsidRDefault="00CB6DE8" w:rsidP="00CB6DE8">
      <w:pPr>
        <w:widowControl/>
        <w:spacing w:before="120"/>
        <w:ind w:left="4820"/>
        <w:jc w:val="right"/>
        <w:rPr>
          <w:b/>
          <w:bCs/>
          <w:color w:val="000000"/>
          <w:sz w:val="18"/>
          <w:szCs w:val="18"/>
        </w:rPr>
      </w:pPr>
      <w:proofErr w:type="spellStart"/>
      <w:r>
        <w:rPr>
          <w:b/>
          <w:bCs/>
          <w:color w:val="000000"/>
          <w:sz w:val="18"/>
          <w:szCs w:val="18"/>
        </w:rPr>
        <w:t>Anhui</w:t>
      </w:r>
      <w:proofErr w:type="spellEnd"/>
      <w:r>
        <w:rPr>
          <w:b/>
          <w:bCs/>
          <w:color w:val="000000"/>
          <w:sz w:val="18"/>
          <w:szCs w:val="18"/>
        </w:rPr>
        <w:t xml:space="preserve"> </w:t>
      </w:r>
      <w:proofErr w:type="spellStart"/>
      <w:r>
        <w:rPr>
          <w:b/>
          <w:bCs/>
          <w:color w:val="000000"/>
          <w:sz w:val="18"/>
          <w:szCs w:val="18"/>
        </w:rPr>
        <w:t>Jianghuai</w:t>
      </w:r>
      <w:proofErr w:type="spellEnd"/>
      <w:r>
        <w:rPr>
          <w:b/>
          <w:bCs/>
          <w:color w:val="000000"/>
          <w:sz w:val="18"/>
          <w:szCs w:val="18"/>
        </w:rPr>
        <w:t xml:space="preserve"> </w:t>
      </w:r>
      <w:proofErr w:type="spellStart"/>
      <w:r>
        <w:rPr>
          <w:b/>
          <w:bCs/>
          <w:color w:val="000000"/>
          <w:sz w:val="18"/>
          <w:szCs w:val="18"/>
        </w:rPr>
        <w:t>Automobile</w:t>
      </w:r>
      <w:proofErr w:type="spellEnd"/>
      <w:r>
        <w:rPr>
          <w:b/>
          <w:bCs/>
          <w:color w:val="000000"/>
          <w:sz w:val="18"/>
          <w:szCs w:val="18"/>
        </w:rPr>
        <w:t xml:space="preserve"> </w:t>
      </w:r>
      <w:proofErr w:type="spellStart"/>
      <w:r>
        <w:rPr>
          <w:b/>
          <w:bCs/>
          <w:color w:val="000000"/>
          <w:sz w:val="18"/>
          <w:szCs w:val="18"/>
        </w:rPr>
        <w:t>Group</w:t>
      </w:r>
      <w:proofErr w:type="spellEnd"/>
      <w:r>
        <w:rPr>
          <w:b/>
          <w:bCs/>
          <w:color w:val="000000"/>
          <w:sz w:val="18"/>
          <w:szCs w:val="18"/>
        </w:rPr>
        <w:t xml:space="preserve"> </w:t>
      </w:r>
      <w:proofErr w:type="spellStart"/>
      <w:r>
        <w:rPr>
          <w:b/>
          <w:bCs/>
          <w:color w:val="000000"/>
          <w:sz w:val="18"/>
          <w:szCs w:val="18"/>
        </w:rPr>
        <w:t>Corp</w:t>
      </w:r>
      <w:proofErr w:type="spellEnd"/>
      <w:r>
        <w:rPr>
          <w:b/>
          <w:bCs/>
          <w:color w:val="000000"/>
          <w:sz w:val="18"/>
          <w:szCs w:val="18"/>
        </w:rPr>
        <w:t xml:space="preserve">., </w:t>
      </w:r>
      <w:proofErr w:type="spellStart"/>
      <w:r>
        <w:rPr>
          <w:b/>
          <w:bCs/>
          <w:color w:val="000000"/>
          <w:sz w:val="18"/>
          <w:szCs w:val="18"/>
        </w:rPr>
        <w:t>Ltd</w:t>
      </w:r>
      <w:proofErr w:type="spellEnd"/>
      <w:r>
        <w:rPr>
          <w:b/>
          <w:bCs/>
          <w:color w:val="000000"/>
          <w:sz w:val="18"/>
          <w:szCs w:val="18"/>
        </w:rPr>
        <w:t>.</w:t>
      </w:r>
    </w:p>
    <w:p w14:paraId="51D59AFA" w14:textId="77777777" w:rsidR="004063A9" w:rsidRPr="00E06D03" w:rsidRDefault="004063A9" w:rsidP="00CB6DE8">
      <w:pPr>
        <w:widowControl/>
        <w:spacing w:before="120"/>
        <w:ind w:left="4820"/>
        <w:jc w:val="right"/>
        <w:rPr>
          <w:sz w:val="24"/>
          <w:szCs w:val="24"/>
        </w:rPr>
      </w:pPr>
    </w:p>
    <w:sectPr w:rsidR="004063A9" w:rsidRPr="00E06D03" w:rsidSect="00D6149D">
      <w:headerReference w:type="even" r:id="rId218"/>
      <w:headerReference w:type="default" r:id="rId219"/>
      <w:footerReference w:type="even" r:id="rId220"/>
      <w:footerReference w:type="default" r:id="rId221"/>
      <w:pgSz w:w="12077" w:h="8278" w:orient="landscape"/>
      <w:pgMar w:top="567" w:right="1134" w:bottom="0" w:left="1134" w:header="0" w:footer="720"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13074E" w14:textId="77777777" w:rsidR="00B07F16" w:rsidRDefault="00B07F16" w:rsidP="00E8520F">
      <w:r>
        <w:separator/>
      </w:r>
    </w:p>
  </w:endnote>
  <w:endnote w:type="continuationSeparator" w:id="0">
    <w:p w14:paraId="4DBA3851" w14:textId="77777777" w:rsidR="00B07F16" w:rsidRDefault="00B07F16" w:rsidP="00E852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EFF" w:usb1="C000247B" w:usb2="00000009" w:usb3="00000000" w:csb0="000001FF" w:csb1="00000000"/>
  </w:font>
  <w:font w:name="游明朝">
    <w:altName w:val="MS Gothic"/>
    <w:panose1 w:val="00000000000000000000"/>
    <w:charset w:val="80"/>
    <w:family w:val="roman"/>
    <w:notTrueType/>
    <w:pitch w:val="default"/>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游ゴシック Light">
    <w:altName w:val="MS Gothic"/>
    <w:panose1 w:val="00000000000000000000"/>
    <w:charset w:val="80"/>
    <w:family w:val="roman"/>
    <w:notTrueType/>
    <w:pitch w:val="default"/>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612F6C" w14:textId="1267911C" w:rsidR="00B07F16" w:rsidRPr="00A40B77" w:rsidRDefault="00B07F16" w:rsidP="00A40B77">
    <w:pPr>
      <w:pStyle w:val="a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01BEA4" w14:textId="77777777" w:rsidR="00B07F16" w:rsidRDefault="00B07F16" w:rsidP="00C6681D">
    <w:pPr>
      <w:pStyle w:val="a5"/>
      <w:jc w:val="right"/>
      <w:rPr>
        <w:lang w:val="en-US"/>
      </w:rPr>
    </w:pPr>
  </w:p>
  <w:p w14:paraId="35FB6974" w14:textId="45B8276D" w:rsidR="00B07F16" w:rsidRPr="006E1BFD" w:rsidRDefault="00B07F16" w:rsidP="00C6681D">
    <w:pPr>
      <w:widowControl/>
      <w:jc w:val="right"/>
      <w:rPr>
        <w:rFonts w:ascii="Arial" w:hAnsi="Arial" w:cs="Arial"/>
      </w:rPr>
    </w:pPr>
    <w:r>
      <w:rPr>
        <w:rFonts w:ascii="Arial" w:hAnsi="Arial" w:cs="Arial"/>
        <w:color w:val="000000"/>
      </w:rPr>
      <w:fldChar w:fldCharType="begin"/>
    </w:r>
    <w:r>
      <w:rPr>
        <w:rFonts w:ascii="Arial" w:hAnsi="Arial" w:cs="Arial"/>
        <w:color w:val="000000"/>
      </w:rPr>
      <w:instrText xml:space="preserve"> PAGE   \* MERGEFORMAT </w:instrText>
    </w:r>
    <w:r>
      <w:rPr>
        <w:rFonts w:ascii="Arial" w:hAnsi="Arial" w:cs="Arial"/>
        <w:color w:val="000000"/>
      </w:rPr>
      <w:fldChar w:fldCharType="separate"/>
    </w:r>
    <w:r>
      <w:rPr>
        <w:rFonts w:ascii="Arial" w:hAnsi="Arial" w:cs="Arial"/>
        <w:noProof/>
        <w:color w:val="000000"/>
      </w:rPr>
      <w:t>1</w:t>
    </w:r>
    <w:r>
      <w:rPr>
        <w:rFonts w:ascii="Arial" w:hAnsi="Arial" w:cs="Arial"/>
        <w:color w:val="000000"/>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706031" w14:textId="77777777" w:rsidR="00B07F16" w:rsidRDefault="00B07F16" w:rsidP="00C6681D">
    <w:pPr>
      <w:pStyle w:val="a5"/>
      <w:jc w:val="right"/>
      <w:rPr>
        <w:lang w:val="en-US"/>
      </w:rPr>
    </w:pPr>
  </w:p>
  <w:p w14:paraId="1426DE2B" w14:textId="359CE37E" w:rsidR="00B07F16" w:rsidRPr="006E1BFD" w:rsidRDefault="00B07F16" w:rsidP="00C6681D">
    <w:pPr>
      <w:widowControl/>
      <w:jc w:val="right"/>
      <w:rPr>
        <w:rFonts w:ascii="Arial" w:hAnsi="Arial" w:cs="Arial"/>
      </w:rPr>
    </w:pPr>
    <w:r>
      <w:rPr>
        <w:rFonts w:ascii="Arial" w:hAnsi="Arial" w:cs="Arial"/>
        <w:color w:val="000000"/>
      </w:rPr>
      <w:fldChar w:fldCharType="begin"/>
    </w:r>
    <w:r>
      <w:rPr>
        <w:rFonts w:ascii="Arial" w:hAnsi="Arial" w:cs="Arial"/>
        <w:color w:val="000000"/>
      </w:rPr>
      <w:instrText xml:space="preserve"> PAGE   \* MERGEFORMAT </w:instrText>
    </w:r>
    <w:r>
      <w:rPr>
        <w:rFonts w:ascii="Arial" w:hAnsi="Arial" w:cs="Arial"/>
        <w:color w:val="000000"/>
      </w:rPr>
      <w:fldChar w:fldCharType="separate"/>
    </w:r>
    <w:r>
      <w:rPr>
        <w:rFonts w:ascii="Arial" w:hAnsi="Arial" w:cs="Arial"/>
        <w:noProof/>
        <w:color w:val="000000"/>
      </w:rPr>
      <w:t>13</w:t>
    </w:r>
    <w:r>
      <w:rPr>
        <w:rFonts w:ascii="Arial" w:hAnsi="Arial" w:cs="Arial"/>
        <w:color w:val="000000"/>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96CD5D" w14:textId="77777777" w:rsidR="00B07F16" w:rsidRDefault="00B07F16" w:rsidP="00C6681D">
    <w:pPr>
      <w:pStyle w:val="a5"/>
      <w:jc w:val="right"/>
      <w:rPr>
        <w:lang w:val="en-US"/>
      </w:rPr>
    </w:pPr>
  </w:p>
  <w:p w14:paraId="70514D1D" w14:textId="77777777" w:rsidR="00B07F16" w:rsidRPr="006E1BFD" w:rsidRDefault="00B07F16" w:rsidP="00B73DFB">
    <w:pPr>
      <w:widowControl/>
      <w:rPr>
        <w:rFonts w:ascii="Arial" w:hAnsi="Arial" w:cs="Arial"/>
      </w:rPr>
    </w:pPr>
    <w:r>
      <w:rPr>
        <w:rFonts w:ascii="Arial" w:hAnsi="Arial" w:cs="Arial"/>
        <w:color w:val="000000"/>
      </w:rPr>
      <w:fldChar w:fldCharType="begin"/>
    </w:r>
    <w:r>
      <w:rPr>
        <w:rFonts w:ascii="Arial" w:hAnsi="Arial" w:cs="Arial"/>
        <w:color w:val="000000"/>
      </w:rPr>
      <w:instrText xml:space="preserve"> PAGE   \* MERGEFORMAT </w:instrText>
    </w:r>
    <w:r>
      <w:rPr>
        <w:rFonts w:ascii="Arial" w:hAnsi="Arial" w:cs="Arial"/>
        <w:color w:val="000000"/>
      </w:rPr>
      <w:fldChar w:fldCharType="separate"/>
    </w:r>
    <w:r>
      <w:rPr>
        <w:rFonts w:ascii="Arial" w:hAnsi="Arial" w:cs="Arial"/>
        <w:noProof/>
        <w:color w:val="000000"/>
      </w:rPr>
      <w:t>15</w:t>
    </w:r>
    <w:r>
      <w:rPr>
        <w:rFonts w:ascii="Arial" w:hAnsi="Arial" w:cs="Arial"/>
        <w:color w:val="000000"/>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30BB29" w14:textId="77777777" w:rsidR="00B07F16" w:rsidRDefault="00B07F16">
    <w:pPr>
      <w:pStyle w:val="a5"/>
      <w:rPr>
        <w:lang w:val="en-US"/>
      </w:rPr>
    </w:pPr>
  </w:p>
  <w:p w14:paraId="0D890CFB" w14:textId="77777777" w:rsidR="00B07F16" w:rsidRPr="006E1BFD" w:rsidRDefault="00B07F16" w:rsidP="00A40B77">
    <w:pPr>
      <w:widowControl/>
      <w:rPr>
        <w:rFonts w:ascii="Arial" w:hAnsi="Arial" w:cs="Arial"/>
      </w:rPr>
    </w:pPr>
    <w:r w:rsidRPr="006E1BFD">
      <w:rPr>
        <w:rFonts w:ascii="Arial" w:hAnsi="Arial" w:cs="Arial"/>
        <w:color w:val="000000"/>
      </w:rPr>
      <w:fldChar w:fldCharType="begin"/>
    </w:r>
    <w:r w:rsidRPr="006E1BFD">
      <w:rPr>
        <w:rFonts w:ascii="Arial" w:hAnsi="Arial" w:cs="Arial"/>
        <w:color w:val="000000"/>
      </w:rPr>
      <w:instrText xml:space="preserve"> PAGE   \* MERGEFORMAT </w:instrText>
    </w:r>
    <w:r w:rsidRPr="006E1BFD">
      <w:rPr>
        <w:rFonts w:ascii="Arial" w:hAnsi="Arial" w:cs="Arial"/>
        <w:color w:val="000000"/>
      </w:rPr>
      <w:fldChar w:fldCharType="separate"/>
    </w:r>
    <w:r w:rsidR="00CD42EF">
      <w:rPr>
        <w:rFonts w:ascii="Arial" w:hAnsi="Arial" w:cs="Arial"/>
        <w:noProof/>
        <w:color w:val="000000"/>
      </w:rPr>
      <w:t>34</w:t>
    </w:r>
    <w:r w:rsidRPr="006E1BFD">
      <w:rPr>
        <w:rFonts w:ascii="Arial" w:hAnsi="Arial" w:cs="Arial"/>
        <w:color w:val="000000"/>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8C26A7" w14:textId="77777777" w:rsidR="00B07F16" w:rsidRDefault="00B07F16" w:rsidP="00C6681D">
    <w:pPr>
      <w:pStyle w:val="a5"/>
      <w:jc w:val="right"/>
      <w:rPr>
        <w:lang w:val="en-US"/>
      </w:rPr>
    </w:pPr>
  </w:p>
  <w:p w14:paraId="30B38D3D" w14:textId="733E3C51" w:rsidR="00B07F16" w:rsidRPr="006E1BFD" w:rsidRDefault="00B07F16" w:rsidP="00C6681D">
    <w:pPr>
      <w:widowControl/>
      <w:jc w:val="right"/>
      <w:rPr>
        <w:rFonts w:ascii="Arial" w:hAnsi="Arial" w:cs="Arial"/>
      </w:rPr>
    </w:pPr>
    <w:r>
      <w:rPr>
        <w:rFonts w:ascii="Arial" w:hAnsi="Arial" w:cs="Arial"/>
        <w:color w:val="000000"/>
      </w:rPr>
      <w:fldChar w:fldCharType="begin"/>
    </w:r>
    <w:r>
      <w:rPr>
        <w:rFonts w:ascii="Arial" w:hAnsi="Arial" w:cs="Arial"/>
        <w:color w:val="000000"/>
      </w:rPr>
      <w:instrText xml:space="preserve"> PAGE   \* MERGEFORMAT </w:instrText>
    </w:r>
    <w:r>
      <w:rPr>
        <w:rFonts w:ascii="Arial" w:hAnsi="Arial" w:cs="Arial"/>
        <w:color w:val="000000"/>
      </w:rPr>
      <w:fldChar w:fldCharType="separate"/>
    </w:r>
    <w:r w:rsidR="00CD42EF">
      <w:rPr>
        <w:rFonts w:ascii="Arial" w:hAnsi="Arial" w:cs="Arial"/>
        <w:noProof/>
        <w:color w:val="000000"/>
      </w:rPr>
      <w:t>33</w:t>
    </w:r>
    <w:r>
      <w:rPr>
        <w:rFonts w:ascii="Arial" w:hAnsi="Arial" w:cs="Arial"/>
        <w:color w:val="000000"/>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C48B14" w14:textId="400191F0" w:rsidR="00B07F16" w:rsidRDefault="00B07F16">
    <w:pPr>
      <w:pStyle w:val="a5"/>
      <w:rPr>
        <w:lang w:val="en-US"/>
      </w:rPr>
    </w:pPr>
  </w:p>
  <w:p w14:paraId="280B2EB2" w14:textId="77777777" w:rsidR="00B07F16" w:rsidRPr="006E1BFD" w:rsidRDefault="00B07F16" w:rsidP="00A40B77">
    <w:pPr>
      <w:widowControl/>
      <w:rPr>
        <w:rFonts w:ascii="Arial" w:hAnsi="Arial" w:cs="Arial"/>
      </w:rPr>
    </w:pPr>
    <w:r w:rsidRPr="006E1BFD">
      <w:rPr>
        <w:rFonts w:ascii="Arial" w:hAnsi="Arial" w:cs="Arial"/>
        <w:color w:val="000000"/>
      </w:rPr>
      <w:fldChar w:fldCharType="begin"/>
    </w:r>
    <w:r w:rsidRPr="006E1BFD">
      <w:rPr>
        <w:rFonts w:ascii="Arial" w:hAnsi="Arial" w:cs="Arial"/>
        <w:color w:val="000000"/>
      </w:rPr>
      <w:instrText xml:space="preserve"> PAGE   \* MERGEFORMAT </w:instrText>
    </w:r>
    <w:r w:rsidRPr="006E1BFD">
      <w:rPr>
        <w:rFonts w:ascii="Arial" w:hAnsi="Arial" w:cs="Arial"/>
        <w:color w:val="000000"/>
      </w:rPr>
      <w:fldChar w:fldCharType="separate"/>
    </w:r>
    <w:r>
      <w:rPr>
        <w:rFonts w:ascii="Arial" w:hAnsi="Arial" w:cs="Arial"/>
        <w:noProof/>
        <w:color w:val="000000"/>
      </w:rPr>
      <w:t>160</w:t>
    </w:r>
    <w:r w:rsidRPr="006E1BFD">
      <w:rPr>
        <w:rFonts w:ascii="Arial" w:hAnsi="Arial" w:cs="Arial"/>
        <w:color w:val="000000"/>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DC20B7" w14:textId="77777777" w:rsidR="00B07F16" w:rsidRPr="004063A9" w:rsidRDefault="00B07F16" w:rsidP="004063A9">
    <w:pPr>
      <w:pStyle w:val="a5"/>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4CD0AC" w14:textId="77777777" w:rsidR="00B07F16" w:rsidRPr="00A44264" w:rsidRDefault="00B07F16" w:rsidP="00A44264">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961E64" w14:textId="77777777" w:rsidR="00B07F16" w:rsidRDefault="00B07F16">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D62573" w14:textId="0BE3CDA0" w:rsidR="00B07F16" w:rsidRDefault="00B07F16">
    <w:pPr>
      <w:pStyle w:val="a5"/>
      <w:rPr>
        <w:lang w:val="en-US"/>
      </w:rPr>
    </w:pPr>
  </w:p>
  <w:p w14:paraId="60B88F59" w14:textId="26AB3880" w:rsidR="00B07F16" w:rsidRPr="006E1BFD" w:rsidRDefault="00B07F16" w:rsidP="00A40B77">
    <w:pPr>
      <w:widowControl/>
      <w:rPr>
        <w:rFonts w:ascii="Arial" w:hAnsi="Arial" w:cs="Arial"/>
      </w:rPr>
    </w:pPr>
    <w:r w:rsidRPr="006E1BFD">
      <w:rPr>
        <w:rFonts w:ascii="Arial" w:hAnsi="Arial" w:cs="Arial"/>
        <w:color w:val="000000"/>
      </w:rPr>
      <w:fldChar w:fldCharType="begin"/>
    </w:r>
    <w:r w:rsidRPr="006E1BFD">
      <w:rPr>
        <w:rFonts w:ascii="Arial" w:hAnsi="Arial" w:cs="Arial"/>
        <w:color w:val="000000"/>
      </w:rPr>
      <w:instrText xml:space="preserve"> PAGE   \* MERGEFORMAT </w:instrText>
    </w:r>
    <w:r w:rsidRPr="006E1BFD">
      <w:rPr>
        <w:rFonts w:ascii="Arial" w:hAnsi="Arial" w:cs="Arial"/>
        <w:color w:val="000000"/>
      </w:rPr>
      <w:fldChar w:fldCharType="separate"/>
    </w:r>
    <w:r>
      <w:rPr>
        <w:rFonts w:ascii="Arial" w:hAnsi="Arial" w:cs="Arial"/>
        <w:noProof/>
        <w:color w:val="000000"/>
      </w:rPr>
      <w:t>6</w:t>
    </w:r>
    <w:r w:rsidRPr="006E1BFD">
      <w:rPr>
        <w:rFonts w:ascii="Arial" w:hAnsi="Arial" w:cs="Arial"/>
        <w:color w:val="00000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AA91F0" w14:textId="77777777" w:rsidR="00B07F16" w:rsidRDefault="00B07F16" w:rsidP="00C6681D">
    <w:pPr>
      <w:pStyle w:val="a5"/>
      <w:jc w:val="right"/>
      <w:rPr>
        <w:lang w:val="en-US"/>
      </w:rPr>
    </w:pPr>
  </w:p>
  <w:p w14:paraId="2CAD8C31" w14:textId="1B225773" w:rsidR="00B07F16" w:rsidRPr="006E1BFD" w:rsidRDefault="00B07F16" w:rsidP="00C6681D">
    <w:pPr>
      <w:widowControl/>
      <w:jc w:val="right"/>
      <w:rPr>
        <w:rFonts w:ascii="Arial" w:hAnsi="Arial" w:cs="Arial"/>
      </w:rPr>
    </w:pPr>
    <w:r>
      <w:rPr>
        <w:rFonts w:ascii="Arial" w:hAnsi="Arial" w:cs="Arial"/>
        <w:color w:val="000000"/>
      </w:rPr>
      <w:fldChar w:fldCharType="begin"/>
    </w:r>
    <w:r>
      <w:rPr>
        <w:rFonts w:ascii="Arial" w:hAnsi="Arial" w:cs="Arial"/>
        <w:color w:val="000000"/>
      </w:rPr>
      <w:instrText xml:space="preserve"> PAGE   \* MERGEFORMAT </w:instrText>
    </w:r>
    <w:r>
      <w:rPr>
        <w:rFonts w:ascii="Arial" w:hAnsi="Arial" w:cs="Arial"/>
        <w:color w:val="000000"/>
      </w:rPr>
      <w:fldChar w:fldCharType="separate"/>
    </w:r>
    <w:r>
      <w:rPr>
        <w:rFonts w:ascii="Arial" w:hAnsi="Arial" w:cs="Arial"/>
        <w:noProof/>
        <w:color w:val="000000"/>
      </w:rPr>
      <w:t>9</w:t>
    </w:r>
    <w:r>
      <w:rPr>
        <w:rFonts w:ascii="Arial" w:hAnsi="Arial" w:cs="Arial"/>
        <w:color w:val="00000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439AF" w14:textId="77777777" w:rsidR="00B07F16" w:rsidRDefault="00B07F16">
    <w:pPr>
      <w:pStyle w:val="a5"/>
      <w:rPr>
        <w:lang w:val="en-US"/>
      </w:rPr>
    </w:pPr>
  </w:p>
  <w:p w14:paraId="5E95CC28" w14:textId="77777777" w:rsidR="00B07F16" w:rsidRPr="006E1BFD" w:rsidRDefault="00B07F16" w:rsidP="00A40B77">
    <w:pPr>
      <w:widowControl/>
      <w:rPr>
        <w:rFonts w:ascii="Arial" w:hAnsi="Arial" w:cs="Arial"/>
      </w:rPr>
    </w:pPr>
    <w:r w:rsidRPr="006E1BFD">
      <w:rPr>
        <w:rFonts w:ascii="Arial" w:hAnsi="Arial" w:cs="Arial"/>
        <w:color w:val="000000"/>
      </w:rPr>
      <w:fldChar w:fldCharType="begin"/>
    </w:r>
    <w:r w:rsidRPr="006E1BFD">
      <w:rPr>
        <w:rFonts w:ascii="Arial" w:hAnsi="Arial" w:cs="Arial"/>
        <w:color w:val="000000"/>
      </w:rPr>
      <w:instrText xml:space="preserve"> PAGE   \* MERGEFORMAT </w:instrText>
    </w:r>
    <w:r w:rsidRPr="006E1BFD">
      <w:rPr>
        <w:rFonts w:ascii="Arial" w:hAnsi="Arial" w:cs="Arial"/>
        <w:color w:val="000000"/>
      </w:rPr>
      <w:fldChar w:fldCharType="separate"/>
    </w:r>
    <w:r>
      <w:rPr>
        <w:rFonts w:ascii="Arial" w:hAnsi="Arial" w:cs="Arial"/>
        <w:noProof/>
        <w:color w:val="000000"/>
      </w:rPr>
      <w:t>8</w:t>
    </w:r>
    <w:r w:rsidRPr="006E1BFD">
      <w:rPr>
        <w:rFonts w:ascii="Arial" w:hAnsi="Arial" w:cs="Arial"/>
        <w:color w:val="00000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833263" w14:textId="77777777" w:rsidR="00B07F16" w:rsidRDefault="00B07F16">
    <w:pPr>
      <w:pStyle w:val="a5"/>
      <w:rPr>
        <w:lang w:val="en-US"/>
      </w:rPr>
    </w:pPr>
  </w:p>
  <w:p w14:paraId="6830E5F1" w14:textId="77777777" w:rsidR="00B07F16" w:rsidRPr="006E1BFD" w:rsidRDefault="00B07F16" w:rsidP="00A40B77">
    <w:pPr>
      <w:widowControl/>
      <w:rPr>
        <w:rFonts w:ascii="Arial" w:hAnsi="Arial" w:cs="Arial"/>
      </w:rPr>
    </w:pPr>
    <w:r w:rsidRPr="006E1BFD">
      <w:rPr>
        <w:rFonts w:ascii="Arial" w:hAnsi="Arial" w:cs="Arial"/>
        <w:color w:val="000000"/>
      </w:rPr>
      <w:fldChar w:fldCharType="begin"/>
    </w:r>
    <w:r w:rsidRPr="006E1BFD">
      <w:rPr>
        <w:rFonts w:ascii="Arial" w:hAnsi="Arial" w:cs="Arial"/>
        <w:color w:val="000000"/>
      </w:rPr>
      <w:instrText xml:space="preserve"> PAGE   \* MERGEFORMAT </w:instrText>
    </w:r>
    <w:r w:rsidRPr="006E1BFD">
      <w:rPr>
        <w:rFonts w:ascii="Arial" w:hAnsi="Arial" w:cs="Arial"/>
        <w:color w:val="000000"/>
      </w:rPr>
      <w:fldChar w:fldCharType="separate"/>
    </w:r>
    <w:r>
      <w:rPr>
        <w:rFonts w:ascii="Arial" w:hAnsi="Arial" w:cs="Arial"/>
        <w:noProof/>
        <w:color w:val="000000"/>
      </w:rPr>
      <w:t>10</w:t>
    </w:r>
    <w:r w:rsidRPr="006E1BFD">
      <w:rPr>
        <w:rFonts w:ascii="Arial" w:hAnsi="Arial" w:cs="Arial"/>
        <w:color w:val="00000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BE4534" w14:textId="77777777" w:rsidR="00B07F16" w:rsidRDefault="00B07F16">
    <w:pPr>
      <w:pStyle w:val="a5"/>
      <w:rPr>
        <w:lang w:val="en-US"/>
      </w:rPr>
    </w:pPr>
  </w:p>
  <w:p w14:paraId="5A71DDF7" w14:textId="044087C7" w:rsidR="00B07F16" w:rsidRPr="00B73DFB" w:rsidRDefault="00B07F16" w:rsidP="00B73DFB">
    <w:pPr>
      <w:widowControl/>
      <w:jc w:val="right"/>
      <w:rPr>
        <w:rFonts w:ascii="Arial" w:hAnsi="Arial" w:cs="Arial"/>
        <w:lang w:val="en-US"/>
      </w:rPr>
    </w:pPr>
    <w:r>
      <w:rPr>
        <w:rFonts w:ascii="Arial" w:hAnsi="Arial" w:cs="Arial"/>
        <w:color w:val="000000"/>
        <w:lang w:val="en-US"/>
      </w:rPr>
      <w:t>11</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FE97D8" w14:textId="77777777" w:rsidR="00B07F16" w:rsidRDefault="00B07F16" w:rsidP="00C6681D">
    <w:pPr>
      <w:pStyle w:val="a5"/>
      <w:jc w:val="right"/>
      <w:rPr>
        <w:lang w:val="en-US"/>
      </w:rPr>
    </w:pPr>
  </w:p>
  <w:p w14:paraId="381431E1" w14:textId="6BD024E8" w:rsidR="00B07F16" w:rsidRPr="006E1BFD" w:rsidRDefault="00B07F16" w:rsidP="00C6681D">
    <w:pPr>
      <w:widowControl/>
      <w:jc w:val="right"/>
      <w:rPr>
        <w:rFonts w:ascii="Arial" w:hAnsi="Arial" w:cs="Arial"/>
      </w:rPr>
    </w:pPr>
    <w:r>
      <w:rPr>
        <w:rFonts w:ascii="Arial" w:hAnsi="Arial" w:cs="Arial"/>
        <w:color w:val="000000"/>
      </w:rPr>
      <w:fldChar w:fldCharType="begin"/>
    </w:r>
    <w:r>
      <w:rPr>
        <w:rFonts w:ascii="Arial" w:hAnsi="Arial" w:cs="Arial"/>
        <w:color w:val="000000"/>
      </w:rPr>
      <w:instrText xml:space="preserve"> PAGE   \* MERGEFORMAT </w:instrText>
    </w:r>
    <w:r>
      <w:rPr>
        <w:rFonts w:ascii="Arial" w:hAnsi="Arial" w:cs="Arial"/>
        <w:color w:val="000000"/>
      </w:rPr>
      <w:fldChar w:fldCharType="separate"/>
    </w:r>
    <w:r>
      <w:rPr>
        <w:rFonts w:ascii="Arial" w:hAnsi="Arial" w:cs="Arial"/>
        <w:noProof/>
        <w:color w:val="000000"/>
      </w:rPr>
      <w:t>1</w:t>
    </w:r>
    <w:r>
      <w:rPr>
        <w:rFonts w:ascii="Arial" w:hAnsi="Arial" w:cs="Arial"/>
        <w:color w:val="000000"/>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1D895F" w14:textId="77777777" w:rsidR="00B07F16" w:rsidRDefault="00B07F16">
    <w:pPr>
      <w:pStyle w:val="a5"/>
      <w:rPr>
        <w:lang w:val="en-US"/>
      </w:rPr>
    </w:pPr>
  </w:p>
  <w:p w14:paraId="70659947" w14:textId="77777777" w:rsidR="00B07F16" w:rsidRPr="006E1BFD" w:rsidRDefault="00B07F16" w:rsidP="00B73DFB">
    <w:pPr>
      <w:widowControl/>
      <w:rPr>
        <w:rFonts w:ascii="Arial" w:hAnsi="Arial" w:cs="Arial"/>
      </w:rPr>
    </w:pPr>
    <w:r w:rsidRPr="006E1BFD">
      <w:rPr>
        <w:rFonts w:ascii="Arial" w:hAnsi="Arial" w:cs="Arial"/>
        <w:color w:val="000000"/>
      </w:rPr>
      <w:fldChar w:fldCharType="begin"/>
    </w:r>
    <w:r w:rsidRPr="006E1BFD">
      <w:rPr>
        <w:rFonts w:ascii="Arial" w:hAnsi="Arial" w:cs="Arial"/>
        <w:color w:val="000000"/>
      </w:rPr>
      <w:instrText xml:space="preserve"> PAGE   \* MERGEFORMAT </w:instrText>
    </w:r>
    <w:r w:rsidRPr="006E1BFD">
      <w:rPr>
        <w:rFonts w:ascii="Arial" w:hAnsi="Arial" w:cs="Arial"/>
        <w:color w:val="000000"/>
      </w:rPr>
      <w:fldChar w:fldCharType="separate"/>
    </w:r>
    <w:r>
      <w:rPr>
        <w:rFonts w:ascii="Arial" w:hAnsi="Arial" w:cs="Arial"/>
        <w:noProof/>
        <w:color w:val="000000"/>
      </w:rPr>
      <w:t>12</w:t>
    </w:r>
    <w:r w:rsidRPr="006E1BFD">
      <w:rPr>
        <w:rFonts w:ascii="Arial" w:hAnsi="Arial" w:cs="Arial"/>
        <w:color w:val="00000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79D04B" w14:textId="77777777" w:rsidR="00B07F16" w:rsidRDefault="00B07F16" w:rsidP="00E8520F">
      <w:r>
        <w:separator/>
      </w:r>
    </w:p>
  </w:footnote>
  <w:footnote w:type="continuationSeparator" w:id="0">
    <w:p w14:paraId="581E77CB" w14:textId="77777777" w:rsidR="00B07F16" w:rsidRDefault="00B07F16" w:rsidP="00E8520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ED7D26" w14:textId="788154F5" w:rsidR="00B07F16" w:rsidRDefault="00B07F16" w:rsidP="004442A0">
    <w:pPr>
      <w:pStyle w:val="a3"/>
      <w:tabs>
        <w:tab w:val="clear" w:pos="9355"/>
      </w:tabs>
      <w:ind w:left="-1134" w:right="-1106"/>
      <w:rPr>
        <w:noProof/>
      </w:rPr>
    </w:pPr>
    <w:r>
      <w:rPr>
        <w:noProof/>
      </w:rPr>
      <w:drawing>
        <wp:inline distT="0" distB="0" distL="0" distR="0" wp14:anchorId="14A54553" wp14:editId="00140F42">
          <wp:extent cx="7679710" cy="53439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pic:cNvPicPr/>
                </pic:nvPicPr>
                <pic:blipFill>
                  <a:blip r:embed="rId1"/>
                  <a:stretch>
                    <a:fillRect/>
                  </a:stretch>
                </pic:blipFill>
                <pic:spPr>
                  <a:xfrm>
                    <a:off x="0" y="0"/>
                    <a:ext cx="7813967" cy="543732"/>
                  </a:xfrm>
                  <a:prstGeom prst="rect">
                    <a:avLst/>
                  </a:prstGeom>
                </pic:spPr>
              </pic:pic>
            </a:graphicData>
          </a:graphic>
        </wp:inline>
      </w:drawing>
    </w:r>
  </w:p>
  <w:p w14:paraId="7BD7A290" w14:textId="77777777" w:rsidR="00B07F16" w:rsidRDefault="00B07F16" w:rsidP="004442A0">
    <w:pPr>
      <w:pStyle w:val="a3"/>
      <w:tabs>
        <w:tab w:val="clear" w:pos="9355"/>
      </w:tabs>
      <w:ind w:left="-1134" w:right="-1106"/>
      <w:rPr>
        <w:noProof/>
      </w:rPr>
    </w:pPr>
  </w:p>
  <w:p w14:paraId="675C7B01" w14:textId="77777777" w:rsidR="00B07F16" w:rsidRDefault="00B07F16" w:rsidP="004442A0">
    <w:pPr>
      <w:pStyle w:val="a3"/>
      <w:tabs>
        <w:tab w:val="clear" w:pos="9355"/>
      </w:tabs>
      <w:ind w:left="-1134" w:right="-1106"/>
      <w:rPr>
        <w:noProof/>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327CD4" w14:textId="77777777" w:rsidR="00B07F16" w:rsidRPr="00C6681D" w:rsidRDefault="00B07F16" w:rsidP="00C6681D">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07A0CF" w14:textId="77777777" w:rsidR="00B07F16" w:rsidRDefault="00B07F16" w:rsidP="00C6681D">
    <w:pPr>
      <w:pStyle w:val="a3"/>
      <w:tabs>
        <w:tab w:val="clear" w:pos="9355"/>
      </w:tabs>
      <w:ind w:left="-1134" w:right="-1106"/>
    </w:pPr>
    <w:r>
      <w:rPr>
        <w:noProof/>
      </w:rPr>
      <w:drawing>
        <wp:inline distT="0" distB="0" distL="0" distR="0" wp14:anchorId="19ACD676" wp14:editId="16AC31BB">
          <wp:extent cx="7653647" cy="529022"/>
          <wp:effectExtent l="0" t="0" r="508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pic:cNvPicPr/>
                </pic:nvPicPr>
                <pic:blipFill>
                  <a:blip r:embed="rId1"/>
                  <a:stretch>
                    <a:fillRect/>
                  </a:stretch>
                </pic:blipFill>
                <pic:spPr>
                  <a:xfrm>
                    <a:off x="0" y="0"/>
                    <a:ext cx="7698922" cy="532151"/>
                  </a:xfrm>
                  <a:prstGeom prst="rect">
                    <a:avLst/>
                  </a:prstGeom>
                </pic:spPr>
              </pic:pic>
            </a:graphicData>
          </a:graphic>
        </wp:inline>
      </w:drawing>
    </w:r>
  </w:p>
  <w:p w14:paraId="1FB0FD2B" w14:textId="77777777" w:rsidR="00B07F16" w:rsidRDefault="00B07F16" w:rsidP="00C6681D">
    <w:pPr>
      <w:pStyle w:val="a3"/>
      <w:tabs>
        <w:tab w:val="clear" w:pos="9355"/>
      </w:tabs>
      <w:ind w:left="-1134" w:right="-1106"/>
    </w:pPr>
  </w:p>
  <w:p w14:paraId="63ED1789" w14:textId="77777777" w:rsidR="00B07F16" w:rsidRPr="004442A0" w:rsidRDefault="00B07F16" w:rsidP="00C6681D">
    <w:pPr>
      <w:pStyle w:val="a3"/>
      <w:tabs>
        <w:tab w:val="clear" w:pos="9355"/>
      </w:tabs>
      <w:ind w:left="-1134" w:right="-110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41242D" w14:textId="77777777" w:rsidR="00B07F16" w:rsidRDefault="00B07F16" w:rsidP="00D80022">
    <w:pPr>
      <w:pStyle w:val="a3"/>
      <w:tabs>
        <w:tab w:val="clear" w:pos="9355"/>
      </w:tabs>
      <w:ind w:left="-1134" w:right="-1106"/>
    </w:pPr>
    <w:r>
      <w:rPr>
        <w:noProof/>
      </w:rPr>
      <w:drawing>
        <wp:inline distT="0" distB="0" distL="0" distR="0" wp14:anchorId="18163B3A" wp14:editId="27EADA71">
          <wp:extent cx="7653647" cy="529022"/>
          <wp:effectExtent l="0" t="0" r="508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pic:cNvPicPr/>
                </pic:nvPicPr>
                <pic:blipFill>
                  <a:blip r:embed="rId1"/>
                  <a:stretch>
                    <a:fillRect/>
                  </a:stretch>
                </pic:blipFill>
                <pic:spPr>
                  <a:xfrm>
                    <a:off x="0" y="0"/>
                    <a:ext cx="7698922" cy="532151"/>
                  </a:xfrm>
                  <a:prstGeom prst="rect">
                    <a:avLst/>
                  </a:prstGeom>
                </pic:spPr>
              </pic:pic>
            </a:graphicData>
          </a:graphic>
        </wp:inline>
      </w:drawing>
    </w:r>
  </w:p>
  <w:p w14:paraId="1915D639" w14:textId="77777777" w:rsidR="00B07F16" w:rsidRDefault="00B07F16" w:rsidP="00D80022">
    <w:pPr>
      <w:pStyle w:val="a3"/>
      <w:tabs>
        <w:tab w:val="clear" w:pos="9355"/>
      </w:tabs>
      <w:ind w:left="-1134" w:right="-1106"/>
    </w:pPr>
  </w:p>
  <w:p w14:paraId="75C8168E" w14:textId="77777777" w:rsidR="00B07F16" w:rsidRPr="004442A0" w:rsidRDefault="00B07F16" w:rsidP="00D80022">
    <w:pPr>
      <w:pStyle w:val="a3"/>
      <w:tabs>
        <w:tab w:val="clear" w:pos="9355"/>
      </w:tabs>
      <w:ind w:left="-1134" w:right="-1106"/>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20CF68" w14:textId="77777777" w:rsidR="00B07F16" w:rsidRDefault="00B07F16" w:rsidP="00D80022">
    <w:pPr>
      <w:pStyle w:val="a3"/>
      <w:tabs>
        <w:tab w:val="clear" w:pos="9355"/>
      </w:tabs>
      <w:ind w:left="-1134" w:right="-1106"/>
      <w:rPr>
        <w:noProof/>
      </w:rPr>
    </w:pPr>
    <w:r>
      <w:rPr>
        <w:noProof/>
      </w:rPr>
      <w:drawing>
        <wp:inline distT="0" distB="0" distL="0" distR="0" wp14:anchorId="66C54C21" wp14:editId="3A06741E">
          <wp:extent cx="7679710" cy="53439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pic:cNvPicPr/>
                </pic:nvPicPr>
                <pic:blipFill>
                  <a:blip r:embed="rId1"/>
                  <a:stretch>
                    <a:fillRect/>
                  </a:stretch>
                </pic:blipFill>
                <pic:spPr>
                  <a:xfrm>
                    <a:off x="0" y="0"/>
                    <a:ext cx="7813967" cy="543732"/>
                  </a:xfrm>
                  <a:prstGeom prst="rect">
                    <a:avLst/>
                  </a:prstGeom>
                </pic:spPr>
              </pic:pic>
            </a:graphicData>
          </a:graphic>
        </wp:inline>
      </w:drawing>
    </w:r>
  </w:p>
  <w:p w14:paraId="49C1980E" w14:textId="77777777" w:rsidR="00B07F16" w:rsidRDefault="00B07F16" w:rsidP="00D80022">
    <w:pPr>
      <w:pStyle w:val="a3"/>
      <w:tabs>
        <w:tab w:val="clear" w:pos="9355"/>
      </w:tabs>
      <w:ind w:left="-1134" w:right="-1106"/>
      <w:rPr>
        <w:noProof/>
      </w:rPr>
    </w:pPr>
  </w:p>
  <w:p w14:paraId="22F331AC" w14:textId="77777777" w:rsidR="00B07F16" w:rsidRDefault="00B07F16" w:rsidP="00D80022">
    <w:pPr>
      <w:pStyle w:val="a3"/>
      <w:tabs>
        <w:tab w:val="clear" w:pos="9355"/>
      </w:tabs>
      <w:ind w:left="-1134" w:right="-1106"/>
      <w:rPr>
        <w:noProof/>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A09C07" w14:textId="77777777" w:rsidR="00B07F16" w:rsidRPr="004063A9" w:rsidRDefault="00B07F16" w:rsidP="004063A9">
    <w:pPr>
      <w:pStyle w:val="a3"/>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4869F3" w14:textId="77777777" w:rsidR="00B07F16" w:rsidRPr="00A44264" w:rsidRDefault="00B07F16" w:rsidP="00A44264">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8193"/>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7D3"/>
    <w:rsid w:val="00000CE9"/>
    <w:rsid w:val="00003029"/>
    <w:rsid w:val="000126E3"/>
    <w:rsid w:val="000130A0"/>
    <w:rsid w:val="00025769"/>
    <w:rsid w:val="00026E26"/>
    <w:rsid w:val="00041237"/>
    <w:rsid w:val="0004472C"/>
    <w:rsid w:val="000512A4"/>
    <w:rsid w:val="00051C14"/>
    <w:rsid w:val="00060CE6"/>
    <w:rsid w:val="0006570A"/>
    <w:rsid w:val="00065EEA"/>
    <w:rsid w:val="00077244"/>
    <w:rsid w:val="0007796A"/>
    <w:rsid w:val="00080A4F"/>
    <w:rsid w:val="00081DB4"/>
    <w:rsid w:val="00093B40"/>
    <w:rsid w:val="00093E67"/>
    <w:rsid w:val="00096CB6"/>
    <w:rsid w:val="00097D48"/>
    <w:rsid w:val="000A095D"/>
    <w:rsid w:val="000A3258"/>
    <w:rsid w:val="000C3B88"/>
    <w:rsid w:val="000D03B7"/>
    <w:rsid w:val="000D1DE4"/>
    <w:rsid w:val="000D26B4"/>
    <w:rsid w:val="000D4960"/>
    <w:rsid w:val="000E0B97"/>
    <w:rsid w:val="000F1B5B"/>
    <w:rsid w:val="00103DC1"/>
    <w:rsid w:val="0010791F"/>
    <w:rsid w:val="00112F37"/>
    <w:rsid w:val="00117A43"/>
    <w:rsid w:val="00140CD2"/>
    <w:rsid w:val="00145BED"/>
    <w:rsid w:val="00147916"/>
    <w:rsid w:val="00151E38"/>
    <w:rsid w:val="001567CF"/>
    <w:rsid w:val="001648C7"/>
    <w:rsid w:val="00176600"/>
    <w:rsid w:val="00177574"/>
    <w:rsid w:val="001826B5"/>
    <w:rsid w:val="001A11CF"/>
    <w:rsid w:val="001A5BD8"/>
    <w:rsid w:val="001C3C84"/>
    <w:rsid w:val="001C4975"/>
    <w:rsid w:val="001D3FD5"/>
    <w:rsid w:val="001E14E0"/>
    <w:rsid w:val="001E5692"/>
    <w:rsid w:val="00205F74"/>
    <w:rsid w:val="00206D12"/>
    <w:rsid w:val="00212F01"/>
    <w:rsid w:val="00222025"/>
    <w:rsid w:val="00223031"/>
    <w:rsid w:val="0022420C"/>
    <w:rsid w:val="002328DF"/>
    <w:rsid w:val="00246452"/>
    <w:rsid w:val="0025080E"/>
    <w:rsid w:val="0025398B"/>
    <w:rsid w:val="00262799"/>
    <w:rsid w:val="00271105"/>
    <w:rsid w:val="002731E0"/>
    <w:rsid w:val="00293653"/>
    <w:rsid w:val="00295467"/>
    <w:rsid w:val="0029747A"/>
    <w:rsid w:val="002A4B65"/>
    <w:rsid w:val="002A65DF"/>
    <w:rsid w:val="002B0DF5"/>
    <w:rsid w:val="002C0C56"/>
    <w:rsid w:val="002D2AF8"/>
    <w:rsid w:val="002D4DBE"/>
    <w:rsid w:val="002F3EAE"/>
    <w:rsid w:val="003007D1"/>
    <w:rsid w:val="00302396"/>
    <w:rsid w:val="00305298"/>
    <w:rsid w:val="003111D8"/>
    <w:rsid w:val="00320996"/>
    <w:rsid w:val="00322CA8"/>
    <w:rsid w:val="00341819"/>
    <w:rsid w:val="00341B05"/>
    <w:rsid w:val="00352873"/>
    <w:rsid w:val="0035423F"/>
    <w:rsid w:val="003544A9"/>
    <w:rsid w:val="00356C2C"/>
    <w:rsid w:val="0038485B"/>
    <w:rsid w:val="00386252"/>
    <w:rsid w:val="003878E0"/>
    <w:rsid w:val="00390B18"/>
    <w:rsid w:val="00393C69"/>
    <w:rsid w:val="003C65F5"/>
    <w:rsid w:val="003D32ED"/>
    <w:rsid w:val="003D59E5"/>
    <w:rsid w:val="003E45AD"/>
    <w:rsid w:val="003F39C8"/>
    <w:rsid w:val="003F63A6"/>
    <w:rsid w:val="003F787C"/>
    <w:rsid w:val="004063A9"/>
    <w:rsid w:val="00406BCE"/>
    <w:rsid w:val="00415298"/>
    <w:rsid w:val="0043021D"/>
    <w:rsid w:val="0043112F"/>
    <w:rsid w:val="00437549"/>
    <w:rsid w:val="00441F77"/>
    <w:rsid w:val="00443B31"/>
    <w:rsid w:val="004442A0"/>
    <w:rsid w:val="00445F4B"/>
    <w:rsid w:val="00446665"/>
    <w:rsid w:val="00467A65"/>
    <w:rsid w:val="004822D8"/>
    <w:rsid w:val="0048790D"/>
    <w:rsid w:val="00492E77"/>
    <w:rsid w:val="004A17C3"/>
    <w:rsid w:val="004C0323"/>
    <w:rsid w:val="004C0D44"/>
    <w:rsid w:val="004C1466"/>
    <w:rsid w:val="004D4B54"/>
    <w:rsid w:val="004E1440"/>
    <w:rsid w:val="004E3634"/>
    <w:rsid w:val="004E77BD"/>
    <w:rsid w:val="004F055C"/>
    <w:rsid w:val="005039F8"/>
    <w:rsid w:val="00504332"/>
    <w:rsid w:val="00506F0A"/>
    <w:rsid w:val="00511EC8"/>
    <w:rsid w:val="005256FE"/>
    <w:rsid w:val="0052635E"/>
    <w:rsid w:val="00530626"/>
    <w:rsid w:val="005312D6"/>
    <w:rsid w:val="00540EBF"/>
    <w:rsid w:val="005414E9"/>
    <w:rsid w:val="005503A2"/>
    <w:rsid w:val="0057497F"/>
    <w:rsid w:val="00577915"/>
    <w:rsid w:val="00581629"/>
    <w:rsid w:val="00584AB4"/>
    <w:rsid w:val="005851D4"/>
    <w:rsid w:val="005874BE"/>
    <w:rsid w:val="00590D66"/>
    <w:rsid w:val="00590D94"/>
    <w:rsid w:val="00591017"/>
    <w:rsid w:val="00591D3A"/>
    <w:rsid w:val="00595942"/>
    <w:rsid w:val="00597920"/>
    <w:rsid w:val="005A1EAF"/>
    <w:rsid w:val="005A4C89"/>
    <w:rsid w:val="005B6055"/>
    <w:rsid w:val="005B6330"/>
    <w:rsid w:val="005C3186"/>
    <w:rsid w:val="005D635F"/>
    <w:rsid w:val="005E127E"/>
    <w:rsid w:val="005E3B19"/>
    <w:rsid w:val="005E5333"/>
    <w:rsid w:val="005F61C6"/>
    <w:rsid w:val="005F7E9C"/>
    <w:rsid w:val="006010B9"/>
    <w:rsid w:val="00604E47"/>
    <w:rsid w:val="00612B1B"/>
    <w:rsid w:val="0062309F"/>
    <w:rsid w:val="00634358"/>
    <w:rsid w:val="0066072B"/>
    <w:rsid w:val="006617DA"/>
    <w:rsid w:val="00667EE1"/>
    <w:rsid w:val="006762C2"/>
    <w:rsid w:val="0068562F"/>
    <w:rsid w:val="00686A4C"/>
    <w:rsid w:val="006900F2"/>
    <w:rsid w:val="0069306F"/>
    <w:rsid w:val="00697F76"/>
    <w:rsid w:val="006A482B"/>
    <w:rsid w:val="006A6CB5"/>
    <w:rsid w:val="006B6B12"/>
    <w:rsid w:val="006B6D0D"/>
    <w:rsid w:val="006D4459"/>
    <w:rsid w:val="006D6F4B"/>
    <w:rsid w:val="006E1BFD"/>
    <w:rsid w:val="006E35DA"/>
    <w:rsid w:val="006E7AA7"/>
    <w:rsid w:val="00701F97"/>
    <w:rsid w:val="00703D2F"/>
    <w:rsid w:val="007041DD"/>
    <w:rsid w:val="00714442"/>
    <w:rsid w:val="00737C08"/>
    <w:rsid w:val="00745F92"/>
    <w:rsid w:val="00754B39"/>
    <w:rsid w:val="00766A8A"/>
    <w:rsid w:val="00777533"/>
    <w:rsid w:val="007A2357"/>
    <w:rsid w:val="007A5B6B"/>
    <w:rsid w:val="007B36EF"/>
    <w:rsid w:val="007B71C5"/>
    <w:rsid w:val="007D1740"/>
    <w:rsid w:val="007D7991"/>
    <w:rsid w:val="007E1648"/>
    <w:rsid w:val="007F3079"/>
    <w:rsid w:val="007F43C8"/>
    <w:rsid w:val="008041C1"/>
    <w:rsid w:val="00815019"/>
    <w:rsid w:val="008170F2"/>
    <w:rsid w:val="008332C0"/>
    <w:rsid w:val="008405B0"/>
    <w:rsid w:val="008438ED"/>
    <w:rsid w:val="0084400B"/>
    <w:rsid w:val="00845491"/>
    <w:rsid w:val="00866CC7"/>
    <w:rsid w:val="00872746"/>
    <w:rsid w:val="00880C90"/>
    <w:rsid w:val="00880E6C"/>
    <w:rsid w:val="00891837"/>
    <w:rsid w:val="00892037"/>
    <w:rsid w:val="0089228B"/>
    <w:rsid w:val="00894FC1"/>
    <w:rsid w:val="00896DCC"/>
    <w:rsid w:val="008A1797"/>
    <w:rsid w:val="008A5F86"/>
    <w:rsid w:val="008A64F5"/>
    <w:rsid w:val="008B155C"/>
    <w:rsid w:val="008B3377"/>
    <w:rsid w:val="008C7AFF"/>
    <w:rsid w:val="008D5C36"/>
    <w:rsid w:val="008D75A3"/>
    <w:rsid w:val="008E2482"/>
    <w:rsid w:val="008E5B78"/>
    <w:rsid w:val="008F6588"/>
    <w:rsid w:val="008F6AEF"/>
    <w:rsid w:val="008F6C95"/>
    <w:rsid w:val="00907ECB"/>
    <w:rsid w:val="009265DD"/>
    <w:rsid w:val="0092768A"/>
    <w:rsid w:val="00933F38"/>
    <w:rsid w:val="00937D56"/>
    <w:rsid w:val="00943FB1"/>
    <w:rsid w:val="0094401F"/>
    <w:rsid w:val="00947F5D"/>
    <w:rsid w:val="00962537"/>
    <w:rsid w:val="00964BCC"/>
    <w:rsid w:val="009732D4"/>
    <w:rsid w:val="009740DF"/>
    <w:rsid w:val="0097623D"/>
    <w:rsid w:val="009A0376"/>
    <w:rsid w:val="009A2B33"/>
    <w:rsid w:val="009A77B0"/>
    <w:rsid w:val="009B0B6A"/>
    <w:rsid w:val="009C4405"/>
    <w:rsid w:val="009D0093"/>
    <w:rsid w:val="009D468B"/>
    <w:rsid w:val="009E174E"/>
    <w:rsid w:val="009E4A5B"/>
    <w:rsid w:val="009E4A8C"/>
    <w:rsid w:val="009E78F3"/>
    <w:rsid w:val="009F22FC"/>
    <w:rsid w:val="009F7BBB"/>
    <w:rsid w:val="00A004FA"/>
    <w:rsid w:val="00A14D24"/>
    <w:rsid w:val="00A20D4C"/>
    <w:rsid w:val="00A24493"/>
    <w:rsid w:val="00A265CE"/>
    <w:rsid w:val="00A27906"/>
    <w:rsid w:val="00A374E7"/>
    <w:rsid w:val="00A40B77"/>
    <w:rsid w:val="00A44264"/>
    <w:rsid w:val="00A51520"/>
    <w:rsid w:val="00A61ACE"/>
    <w:rsid w:val="00A671B0"/>
    <w:rsid w:val="00A70C10"/>
    <w:rsid w:val="00A8009E"/>
    <w:rsid w:val="00A94294"/>
    <w:rsid w:val="00AA3FCD"/>
    <w:rsid w:val="00AB7A10"/>
    <w:rsid w:val="00AD7C1E"/>
    <w:rsid w:val="00AE0A8F"/>
    <w:rsid w:val="00AE16DA"/>
    <w:rsid w:val="00AE49D2"/>
    <w:rsid w:val="00AE5FD0"/>
    <w:rsid w:val="00AE7EC2"/>
    <w:rsid w:val="00B02C7C"/>
    <w:rsid w:val="00B07F16"/>
    <w:rsid w:val="00B17C19"/>
    <w:rsid w:val="00B21041"/>
    <w:rsid w:val="00B325B7"/>
    <w:rsid w:val="00B338CA"/>
    <w:rsid w:val="00B4022D"/>
    <w:rsid w:val="00B4526C"/>
    <w:rsid w:val="00B456C3"/>
    <w:rsid w:val="00B45A8F"/>
    <w:rsid w:val="00B607D3"/>
    <w:rsid w:val="00B61AA2"/>
    <w:rsid w:val="00B73DFB"/>
    <w:rsid w:val="00B84870"/>
    <w:rsid w:val="00B86964"/>
    <w:rsid w:val="00B937A5"/>
    <w:rsid w:val="00B961B9"/>
    <w:rsid w:val="00B968CD"/>
    <w:rsid w:val="00B97EEE"/>
    <w:rsid w:val="00BA067C"/>
    <w:rsid w:val="00BB20ED"/>
    <w:rsid w:val="00BB2AD0"/>
    <w:rsid w:val="00BB4A6B"/>
    <w:rsid w:val="00BB4B1C"/>
    <w:rsid w:val="00BD5DC8"/>
    <w:rsid w:val="00BD7870"/>
    <w:rsid w:val="00BE2AF0"/>
    <w:rsid w:val="00BE5E8A"/>
    <w:rsid w:val="00C02D4D"/>
    <w:rsid w:val="00C20DE2"/>
    <w:rsid w:val="00C24E63"/>
    <w:rsid w:val="00C2702D"/>
    <w:rsid w:val="00C34672"/>
    <w:rsid w:val="00C36430"/>
    <w:rsid w:val="00C4632A"/>
    <w:rsid w:val="00C46EE8"/>
    <w:rsid w:val="00C52965"/>
    <w:rsid w:val="00C538C3"/>
    <w:rsid w:val="00C53A40"/>
    <w:rsid w:val="00C55E91"/>
    <w:rsid w:val="00C60D56"/>
    <w:rsid w:val="00C6681D"/>
    <w:rsid w:val="00C74A73"/>
    <w:rsid w:val="00C76577"/>
    <w:rsid w:val="00C92CEE"/>
    <w:rsid w:val="00CB0456"/>
    <w:rsid w:val="00CB069A"/>
    <w:rsid w:val="00CB0DBC"/>
    <w:rsid w:val="00CB41F0"/>
    <w:rsid w:val="00CB6DE8"/>
    <w:rsid w:val="00CC248B"/>
    <w:rsid w:val="00CC5101"/>
    <w:rsid w:val="00CC5898"/>
    <w:rsid w:val="00CD42EF"/>
    <w:rsid w:val="00CF3039"/>
    <w:rsid w:val="00D06F67"/>
    <w:rsid w:val="00D174C2"/>
    <w:rsid w:val="00D21CF3"/>
    <w:rsid w:val="00D2254F"/>
    <w:rsid w:val="00D34185"/>
    <w:rsid w:val="00D427B1"/>
    <w:rsid w:val="00D44390"/>
    <w:rsid w:val="00D44E5B"/>
    <w:rsid w:val="00D6149D"/>
    <w:rsid w:val="00D61DBC"/>
    <w:rsid w:val="00D779BB"/>
    <w:rsid w:val="00D80022"/>
    <w:rsid w:val="00D84D1D"/>
    <w:rsid w:val="00D85D28"/>
    <w:rsid w:val="00D873E1"/>
    <w:rsid w:val="00D8754A"/>
    <w:rsid w:val="00DA1A1F"/>
    <w:rsid w:val="00DA7DC2"/>
    <w:rsid w:val="00DD6207"/>
    <w:rsid w:val="00DE4184"/>
    <w:rsid w:val="00DE6A13"/>
    <w:rsid w:val="00E01502"/>
    <w:rsid w:val="00E06D03"/>
    <w:rsid w:val="00E07832"/>
    <w:rsid w:val="00E1366A"/>
    <w:rsid w:val="00E26396"/>
    <w:rsid w:val="00E27888"/>
    <w:rsid w:val="00E30253"/>
    <w:rsid w:val="00E32819"/>
    <w:rsid w:val="00E35B0F"/>
    <w:rsid w:val="00E73D63"/>
    <w:rsid w:val="00E751AD"/>
    <w:rsid w:val="00E8520F"/>
    <w:rsid w:val="00E87578"/>
    <w:rsid w:val="00E92A7F"/>
    <w:rsid w:val="00EA79AF"/>
    <w:rsid w:val="00EB3727"/>
    <w:rsid w:val="00EB55A0"/>
    <w:rsid w:val="00EC18C5"/>
    <w:rsid w:val="00ED791A"/>
    <w:rsid w:val="00F011EE"/>
    <w:rsid w:val="00F017D8"/>
    <w:rsid w:val="00F01A75"/>
    <w:rsid w:val="00F22E10"/>
    <w:rsid w:val="00F3068B"/>
    <w:rsid w:val="00F33088"/>
    <w:rsid w:val="00F33A93"/>
    <w:rsid w:val="00F3754C"/>
    <w:rsid w:val="00F451D8"/>
    <w:rsid w:val="00F458ED"/>
    <w:rsid w:val="00F5348B"/>
    <w:rsid w:val="00F57E54"/>
    <w:rsid w:val="00F6513F"/>
    <w:rsid w:val="00F67BFB"/>
    <w:rsid w:val="00F81D7A"/>
    <w:rsid w:val="00FA51AE"/>
    <w:rsid w:val="00FB56B9"/>
    <w:rsid w:val="00FB5A77"/>
    <w:rsid w:val="00FD1D9E"/>
    <w:rsid w:val="00FD270D"/>
    <w:rsid w:val="00FD2899"/>
    <w:rsid w:val="00FD78D2"/>
    <w:rsid w:val="00FE7FE2"/>
    <w:rsid w:val="00FF2BC0"/>
    <w:rsid w:val="00FF65C9"/>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22AF7480"/>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autoSpaceDE w:val="0"/>
      <w:autoSpaceDN w:val="0"/>
      <w:adjustRightInd w:val="0"/>
      <w:spacing w:after="0" w:line="240" w:lineRule="auto"/>
    </w:pPr>
    <w:rPr>
      <w:rFonts w:ascii="Times New Roman" w:hAnsi="Times New Roman" w:cs="Times New Roman"/>
      <w:sz w:val="20"/>
      <w:szCs w:val="20"/>
    </w:rPr>
  </w:style>
  <w:style w:type="paragraph" w:styleId="1">
    <w:name w:val="heading 1"/>
    <w:basedOn w:val="a"/>
    <w:next w:val="a"/>
    <w:link w:val="10"/>
    <w:uiPriority w:val="9"/>
    <w:qFormat/>
    <w:rsid w:val="008A64F5"/>
    <w:pPr>
      <w:widowControl/>
      <w:spacing w:before="120" w:after="120"/>
      <w:ind w:left="227" w:right="227"/>
      <w:jc w:val="right"/>
      <w:outlineLvl w:val="0"/>
    </w:pPr>
    <w:rPr>
      <w:b/>
      <w:bCs/>
      <w:color w:val="000000"/>
      <w:sz w:val="54"/>
      <w:szCs w:val="54"/>
    </w:rPr>
  </w:style>
  <w:style w:type="paragraph" w:styleId="2">
    <w:name w:val="heading 2"/>
    <w:basedOn w:val="a"/>
    <w:next w:val="a"/>
    <w:link w:val="20"/>
    <w:uiPriority w:val="9"/>
    <w:unhideWhenUsed/>
    <w:qFormat/>
    <w:rsid w:val="00A8009E"/>
    <w:pPr>
      <w:widowControl/>
      <w:outlineLvl w:val="1"/>
    </w:pPr>
    <w:rPr>
      <w:b/>
      <w:bCs/>
      <w:color w:val="000000"/>
      <w:sz w:val="24"/>
      <w:szCs w:val="24"/>
    </w:rPr>
  </w:style>
  <w:style w:type="paragraph" w:styleId="3">
    <w:name w:val="heading 3"/>
    <w:basedOn w:val="a"/>
    <w:next w:val="a"/>
    <w:link w:val="30"/>
    <w:uiPriority w:val="9"/>
    <w:unhideWhenUsed/>
    <w:qFormat/>
    <w:rsid w:val="00B45A8F"/>
    <w:pPr>
      <w:widowControl/>
      <w:outlineLvl w:val="2"/>
    </w:pPr>
    <w:rPr>
      <w:b/>
      <w:bCs/>
      <w:color w:val="000000"/>
      <w:sz w:val="26"/>
      <w:szCs w:val="26"/>
    </w:rPr>
  </w:style>
  <w:style w:type="paragraph" w:styleId="4">
    <w:name w:val="heading 4"/>
    <w:basedOn w:val="a"/>
    <w:next w:val="a"/>
    <w:link w:val="40"/>
    <w:uiPriority w:val="9"/>
    <w:unhideWhenUsed/>
    <w:qFormat/>
    <w:rsid w:val="00634358"/>
    <w:pPr>
      <w:widowControl/>
      <w:jc w:val="both"/>
      <w:outlineLvl w:val="3"/>
    </w:pPr>
    <w:rPr>
      <w:b/>
      <w:bCs/>
      <w:color w:val="000000"/>
      <w:sz w:val="26"/>
      <w:szCs w:val="26"/>
    </w:rPr>
  </w:style>
  <w:style w:type="paragraph" w:styleId="5">
    <w:name w:val="heading 5"/>
    <w:basedOn w:val="4"/>
    <w:next w:val="a"/>
    <w:link w:val="50"/>
    <w:uiPriority w:val="9"/>
    <w:unhideWhenUsed/>
    <w:qFormat/>
    <w:rsid w:val="000D4960"/>
    <w:pPr>
      <w:jc w:val="left"/>
      <w:outlineLvl w:val="4"/>
    </w:pPr>
  </w:style>
  <w:style w:type="paragraph" w:styleId="6">
    <w:name w:val="heading 6"/>
    <w:basedOn w:val="5"/>
    <w:next w:val="a"/>
    <w:link w:val="60"/>
    <w:uiPriority w:val="9"/>
    <w:unhideWhenUsed/>
    <w:qFormat/>
    <w:rsid w:val="00B86964"/>
    <w:pPr>
      <w:outlineLvl w:val="5"/>
    </w:pPr>
  </w:style>
  <w:style w:type="paragraph" w:styleId="7">
    <w:name w:val="heading 7"/>
    <w:basedOn w:val="6"/>
    <w:next w:val="a"/>
    <w:link w:val="70"/>
    <w:uiPriority w:val="9"/>
    <w:unhideWhenUsed/>
    <w:qFormat/>
    <w:rsid w:val="00AA3FCD"/>
    <w:pPr>
      <w:outlineLvl w:val="6"/>
    </w:pPr>
  </w:style>
  <w:style w:type="paragraph" w:styleId="8">
    <w:name w:val="heading 8"/>
    <w:basedOn w:val="7"/>
    <w:next w:val="a"/>
    <w:link w:val="80"/>
    <w:uiPriority w:val="9"/>
    <w:unhideWhenUsed/>
    <w:qFormat/>
    <w:rsid w:val="0025080E"/>
    <w:pPr>
      <w:outlineLvl w:val="7"/>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8520F"/>
    <w:pPr>
      <w:tabs>
        <w:tab w:val="center" w:pos="4677"/>
        <w:tab w:val="right" w:pos="9355"/>
      </w:tabs>
    </w:pPr>
  </w:style>
  <w:style w:type="character" w:customStyle="1" w:styleId="a4">
    <w:name w:val="Верхний колонтитул Знак"/>
    <w:basedOn w:val="a0"/>
    <w:link w:val="a3"/>
    <w:uiPriority w:val="99"/>
    <w:rsid w:val="00E8520F"/>
    <w:rPr>
      <w:rFonts w:ascii="Times New Roman" w:hAnsi="Times New Roman" w:cs="Times New Roman"/>
      <w:sz w:val="20"/>
      <w:szCs w:val="20"/>
    </w:rPr>
  </w:style>
  <w:style w:type="paragraph" w:styleId="a5">
    <w:name w:val="footer"/>
    <w:basedOn w:val="a"/>
    <w:link w:val="a6"/>
    <w:uiPriority w:val="99"/>
    <w:unhideWhenUsed/>
    <w:rsid w:val="00E8520F"/>
    <w:pPr>
      <w:tabs>
        <w:tab w:val="center" w:pos="4677"/>
        <w:tab w:val="right" w:pos="9355"/>
      </w:tabs>
    </w:pPr>
  </w:style>
  <w:style w:type="character" w:customStyle="1" w:styleId="a6">
    <w:name w:val="Нижний колонтитул Знак"/>
    <w:basedOn w:val="a0"/>
    <w:link w:val="a5"/>
    <w:uiPriority w:val="99"/>
    <w:rsid w:val="00E8520F"/>
    <w:rPr>
      <w:rFonts w:ascii="Times New Roman" w:hAnsi="Times New Roman" w:cs="Times New Roman"/>
      <w:sz w:val="20"/>
      <w:szCs w:val="20"/>
    </w:rPr>
  </w:style>
  <w:style w:type="character" w:customStyle="1" w:styleId="10">
    <w:name w:val="Заголовок 1 Знак"/>
    <w:basedOn w:val="a0"/>
    <w:link w:val="1"/>
    <w:uiPriority w:val="9"/>
    <w:rsid w:val="008A64F5"/>
    <w:rPr>
      <w:rFonts w:ascii="Times New Roman" w:hAnsi="Times New Roman" w:cs="Times New Roman"/>
      <w:b/>
      <w:bCs/>
      <w:color w:val="000000"/>
      <w:sz w:val="54"/>
      <w:szCs w:val="54"/>
      <w:lang w:val="ru-RU"/>
    </w:rPr>
  </w:style>
  <w:style w:type="character" w:customStyle="1" w:styleId="20">
    <w:name w:val="Заголовок 2 Знак"/>
    <w:basedOn w:val="a0"/>
    <w:link w:val="2"/>
    <w:uiPriority w:val="9"/>
    <w:rsid w:val="00A8009E"/>
    <w:rPr>
      <w:rFonts w:ascii="Times New Roman" w:hAnsi="Times New Roman" w:cs="Times New Roman"/>
      <w:b/>
      <w:bCs/>
      <w:color w:val="000000"/>
      <w:sz w:val="24"/>
      <w:szCs w:val="24"/>
      <w:lang w:val="ru-RU"/>
    </w:rPr>
  </w:style>
  <w:style w:type="character" w:styleId="a7">
    <w:name w:val="Hyperlink"/>
    <w:basedOn w:val="a0"/>
    <w:uiPriority w:val="99"/>
    <w:unhideWhenUsed/>
    <w:rsid w:val="00A8009E"/>
    <w:rPr>
      <w:color w:val="0563C1" w:themeColor="hyperlink"/>
      <w:u w:val="single"/>
    </w:rPr>
  </w:style>
  <w:style w:type="character" w:customStyle="1" w:styleId="UnresolvedMention">
    <w:name w:val="Unresolved Mention"/>
    <w:basedOn w:val="a0"/>
    <w:uiPriority w:val="99"/>
    <w:semiHidden/>
    <w:unhideWhenUsed/>
    <w:rsid w:val="00A8009E"/>
    <w:rPr>
      <w:color w:val="605E5C"/>
      <w:shd w:val="clear" w:color="auto" w:fill="E1DFDD"/>
    </w:rPr>
  </w:style>
  <w:style w:type="character" w:customStyle="1" w:styleId="30">
    <w:name w:val="Заголовок 3 Знак"/>
    <w:basedOn w:val="a0"/>
    <w:link w:val="3"/>
    <w:uiPriority w:val="9"/>
    <w:rsid w:val="00B45A8F"/>
    <w:rPr>
      <w:rFonts w:ascii="Times New Roman" w:hAnsi="Times New Roman" w:cs="Times New Roman"/>
      <w:b/>
      <w:bCs/>
      <w:color w:val="000000"/>
      <w:sz w:val="26"/>
      <w:szCs w:val="26"/>
      <w:lang w:val="ru-RU"/>
    </w:rPr>
  </w:style>
  <w:style w:type="character" w:customStyle="1" w:styleId="40">
    <w:name w:val="Заголовок 4 Знак"/>
    <w:basedOn w:val="a0"/>
    <w:link w:val="4"/>
    <w:uiPriority w:val="9"/>
    <w:rsid w:val="00634358"/>
    <w:rPr>
      <w:rFonts w:ascii="Times New Roman" w:hAnsi="Times New Roman" w:cs="Times New Roman"/>
      <w:b/>
      <w:bCs/>
      <w:color w:val="000000"/>
      <w:sz w:val="26"/>
      <w:szCs w:val="26"/>
      <w:lang w:val="ru-RU"/>
    </w:rPr>
  </w:style>
  <w:style w:type="paragraph" w:styleId="11">
    <w:name w:val="toc 1"/>
    <w:basedOn w:val="a"/>
    <w:next w:val="a"/>
    <w:autoRedefine/>
    <w:uiPriority w:val="39"/>
    <w:unhideWhenUsed/>
    <w:rsid w:val="005E127E"/>
    <w:pPr>
      <w:tabs>
        <w:tab w:val="right" w:leader="hyphen" w:pos="9809"/>
      </w:tabs>
      <w:spacing w:after="60"/>
      <w:ind w:left="360" w:hanging="360"/>
    </w:pPr>
    <w:rPr>
      <w:b/>
      <w:bCs/>
      <w:noProof/>
      <w:sz w:val="22"/>
    </w:rPr>
  </w:style>
  <w:style w:type="character" w:styleId="a8">
    <w:name w:val="Placeholder Text"/>
    <w:basedOn w:val="a0"/>
    <w:uiPriority w:val="99"/>
    <w:semiHidden/>
    <w:rsid w:val="00B02C7C"/>
    <w:rPr>
      <w:color w:val="808080"/>
    </w:rPr>
  </w:style>
  <w:style w:type="character" w:customStyle="1" w:styleId="50">
    <w:name w:val="Заголовок 5 Знак"/>
    <w:basedOn w:val="a0"/>
    <w:link w:val="5"/>
    <w:uiPriority w:val="9"/>
    <w:rsid w:val="000D4960"/>
    <w:rPr>
      <w:rFonts w:ascii="Times New Roman" w:hAnsi="Times New Roman" w:cs="Times New Roman"/>
      <w:b/>
      <w:bCs/>
      <w:color w:val="000000"/>
      <w:sz w:val="26"/>
      <w:szCs w:val="26"/>
      <w:lang w:val="ru-RU"/>
    </w:rPr>
  </w:style>
  <w:style w:type="character" w:customStyle="1" w:styleId="60">
    <w:name w:val="Заголовок 6 Знак"/>
    <w:basedOn w:val="a0"/>
    <w:link w:val="6"/>
    <w:uiPriority w:val="9"/>
    <w:rsid w:val="00B86964"/>
    <w:rPr>
      <w:rFonts w:ascii="Times New Roman" w:hAnsi="Times New Roman" w:cs="Times New Roman"/>
      <w:b/>
      <w:bCs/>
      <w:color w:val="000000"/>
      <w:sz w:val="26"/>
      <w:szCs w:val="26"/>
      <w:lang w:val="ru-RU"/>
    </w:rPr>
  </w:style>
  <w:style w:type="character" w:customStyle="1" w:styleId="70">
    <w:name w:val="Заголовок 7 Знак"/>
    <w:basedOn w:val="a0"/>
    <w:link w:val="7"/>
    <w:uiPriority w:val="9"/>
    <w:rsid w:val="00AA3FCD"/>
    <w:rPr>
      <w:rFonts w:ascii="Times New Roman" w:hAnsi="Times New Roman" w:cs="Times New Roman"/>
      <w:b/>
      <w:bCs/>
      <w:color w:val="000000"/>
      <w:sz w:val="26"/>
      <w:szCs w:val="26"/>
      <w:lang w:val="ru-RU"/>
    </w:rPr>
  </w:style>
  <w:style w:type="character" w:customStyle="1" w:styleId="80">
    <w:name w:val="Заголовок 8 Знак"/>
    <w:basedOn w:val="a0"/>
    <w:link w:val="8"/>
    <w:uiPriority w:val="9"/>
    <w:rsid w:val="0025080E"/>
    <w:rPr>
      <w:rFonts w:ascii="Times New Roman" w:hAnsi="Times New Roman" w:cs="Times New Roman"/>
      <w:b/>
      <w:bCs/>
      <w:color w:val="000000"/>
      <w:sz w:val="26"/>
      <w:szCs w:val="26"/>
      <w:lang w:val="ru-RU"/>
    </w:rPr>
  </w:style>
  <w:style w:type="paragraph" w:styleId="31">
    <w:name w:val="toc 3"/>
    <w:basedOn w:val="a"/>
    <w:next w:val="a"/>
    <w:autoRedefine/>
    <w:uiPriority w:val="39"/>
    <w:unhideWhenUsed/>
    <w:rsid w:val="00B937A5"/>
    <w:pPr>
      <w:tabs>
        <w:tab w:val="right" w:leader="middleDot" w:pos="9799"/>
      </w:tabs>
      <w:spacing w:after="120"/>
      <w:ind w:left="-90"/>
    </w:pPr>
    <w:rPr>
      <w:b/>
      <w:sz w:val="22"/>
    </w:rPr>
  </w:style>
  <w:style w:type="paragraph" w:styleId="21">
    <w:name w:val="toc 2"/>
    <w:basedOn w:val="a"/>
    <w:next w:val="a"/>
    <w:autoRedefine/>
    <w:uiPriority w:val="39"/>
    <w:unhideWhenUsed/>
    <w:rsid w:val="00446665"/>
    <w:pPr>
      <w:tabs>
        <w:tab w:val="right" w:leader="dot" w:pos="3033"/>
      </w:tabs>
      <w:ind w:left="202"/>
    </w:pPr>
    <w:rPr>
      <w:sz w:val="18"/>
    </w:rPr>
  </w:style>
  <w:style w:type="paragraph" w:styleId="a9">
    <w:name w:val="Balloon Text"/>
    <w:basedOn w:val="a"/>
    <w:link w:val="aa"/>
    <w:uiPriority w:val="99"/>
    <w:semiHidden/>
    <w:unhideWhenUsed/>
    <w:rsid w:val="0068562F"/>
    <w:rPr>
      <w:rFonts w:ascii="Tahoma" w:hAnsi="Tahoma" w:cs="Tahoma"/>
      <w:sz w:val="16"/>
      <w:szCs w:val="16"/>
    </w:rPr>
  </w:style>
  <w:style w:type="character" w:customStyle="1" w:styleId="aa">
    <w:name w:val="Текст выноски Знак"/>
    <w:basedOn w:val="a0"/>
    <w:link w:val="a9"/>
    <w:uiPriority w:val="99"/>
    <w:semiHidden/>
    <w:rsid w:val="0068562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autoSpaceDE w:val="0"/>
      <w:autoSpaceDN w:val="0"/>
      <w:adjustRightInd w:val="0"/>
      <w:spacing w:after="0" w:line="240" w:lineRule="auto"/>
    </w:pPr>
    <w:rPr>
      <w:rFonts w:ascii="Times New Roman" w:hAnsi="Times New Roman" w:cs="Times New Roman"/>
      <w:sz w:val="20"/>
      <w:szCs w:val="20"/>
    </w:rPr>
  </w:style>
  <w:style w:type="paragraph" w:styleId="1">
    <w:name w:val="heading 1"/>
    <w:basedOn w:val="a"/>
    <w:next w:val="a"/>
    <w:link w:val="10"/>
    <w:uiPriority w:val="9"/>
    <w:qFormat/>
    <w:rsid w:val="008A64F5"/>
    <w:pPr>
      <w:widowControl/>
      <w:spacing w:before="120" w:after="120"/>
      <w:ind w:left="227" w:right="227"/>
      <w:jc w:val="right"/>
      <w:outlineLvl w:val="0"/>
    </w:pPr>
    <w:rPr>
      <w:b/>
      <w:bCs/>
      <w:color w:val="000000"/>
      <w:sz w:val="54"/>
      <w:szCs w:val="54"/>
    </w:rPr>
  </w:style>
  <w:style w:type="paragraph" w:styleId="2">
    <w:name w:val="heading 2"/>
    <w:basedOn w:val="a"/>
    <w:next w:val="a"/>
    <w:link w:val="20"/>
    <w:uiPriority w:val="9"/>
    <w:unhideWhenUsed/>
    <w:qFormat/>
    <w:rsid w:val="00A8009E"/>
    <w:pPr>
      <w:widowControl/>
      <w:outlineLvl w:val="1"/>
    </w:pPr>
    <w:rPr>
      <w:b/>
      <w:bCs/>
      <w:color w:val="000000"/>
      <w:sz w:val="24"/>
      <w:szCs w:val="24"/>
    </w:rPr>
  </w:style>
  <w:style w:type="paragraph" w:styleId="3">
    <w:name w:val="heading 3"/>
    <w:basedOn w:val="a"/>
    <w:next w:val="a"/>
    <w:link w:val="30"/>
    <w:uiPriority w:val="9"/>
    <w:unhideWhenUsed/>
    <w:qFormat/>
    <w:rsid w:val="00B45A8F"/>
    <w:pPr>
      <w:widowControl/>
      <w:outlineLvl w:val="2"/>
    </w:pPr>
    <w:rPr>
      <w:b/>
      <w:bCs/>
      <w:color w:val="000000"/>
      <w:sz w:val="26"/>
      <w:szCs w:val="26"/>
    </w:rPr>
  </w:style>
  <w:style w:type="paragraph" w:styleId="4">
    <w:name w:val="heading 4"/>
    <w:basedOn w:val="a"/>
    <w:next w:val="a"/>
    <w:link w:val="40"/>
    <w:uiPriority w:val="9"/>
    <w:unhideWhenUsed/>
    <w:qFormat/>
    <w:rsid w:val="00634358"/>
    <w:pPr>
      <w:widowControl/>
      <w:jc w:val="both"/>
      <w:outlineLvl w:val="3"/>
    </w:pPr>
    <w:rPr>
      <w:b/>
      <w:bCs/>
      <w:color w:val="000000"/>
      <w:sz w:val="26"/>
      <w:szCs w:val="26"/>
    </w:rPr>
  </w:style>
  <w:style w:type="paragraph" w:styleId="5">
    <w:name w:val="heading 5"/>
    <w:basedOn w:val="4"/>
    <w:next w:val="a"/>
    <w:link w:val="50"/>
    <w:uiPriority w:val="9"/>
    <w:unhideWhenUsed/>
    <w:qFormat/>
    <w:rsid w:val="000D4960"/>
    <w:pPr>
      <w:jc w:val="left"/>
      <w:outlineLvl w:val="4"/>
    </w:pPr>
  </w:style>
  <w:style w:type="paragraph" w:styleId="6">
    <w:name w:val="heading 6"/>
    <w:basedOn w:val="5"/>
    <w:next w:val="a"/>
    <w:link w:val="60"/>
    <w:uiPriority w:val="9"/>
    <w:unhideWhenUsed/>
    <w:qFormat/>
    <w:rsid w:val="00B86964"/>
    <w:pPr>
      <w:outlineLvl w:val="5"/>
    </w:pPr>
  </w:style>
  <w:style w:type="paragraph" w:styleId="7">
    <w:name w:val="heading 7"/>
    <w:basedOn w:val="6"/>
    <w:next w:val="a"/>
    <w:link w:val="70"/>
    <w:uiPriority w:val="9"/>
    <w:unhideWhenUsed/>
    <w:qFormat/>
    <w:rsid w:val="00AA3FCD"/>
    <w:pPr>
      <w:outlineLvl w:val="6"/>
    </w:pPr>
  </w:style>
  <w:style w:type="paragraph" w:styleId="8">
    <w:name w:val="heading 8"/>
    <w:basedOn w:val="7"/>
    <w:next w:val="a"/>
    <w:link w:val="80"/>
    <w:uiPriority w:val="9"/>
    <w:unhideWhenUsed/>
    <w:qFormat/>
    <w:rsid w:val="0025080E"/>
    <w:pPr>
      <w:outlineLvl w:val="7"/>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8520F"/>
    <w:pPr>
      <w:tabs>
        <w:tab w:val="center" w:pos="4677"/>
        <w:tab w:val="right" w:pos="9355"/>
      </w:tabs>
    </w:pPr>
  </w:style>
  <w:style w:type="character" w:customStyle="1" w:styleId="a4">
    <w:name w:val="Верхний колонтитул Знак"/>
    <w:basedOn w:val="a0"/>
    <w:link w:val="a3"/>
    <w:uiPriority w:val="99"/>
    <w:rsid w:val="00E8520F"/>
    <w:rPr>
      <w:rFonts w:ascii="Times New Roman" w:hAnsi="Times New Roman" w:cs="Times New Roman"/>
      <w:sz w:val="20"/>
      <w:szCs w:val="20"/>
    </w:rPr>
  </w:style>
  <w:style w:type="paragraph" w:styleId="a5">
    <w:name w:val="footer"/>
    <w:basedOn w:val="a"/>
    <w:link w:val="a6"/>
    <w:uiPriority w:val="99"/>
    <w:unhideWhenUsed/>
    <w:rsid w:val="00E8520F"/>
    <w:pPr>
      <w:tabs>
        <w:tab w:val="center" w:pos="4677"/>
        <w:tab w:val="right" w:pos="9355"/>
      </w:tabs>
    </w:pPr>
  </w:style>
  <w:style w:type="character" w:customStyle="1" w:styleId="a6">
    <w:name w:val="Нижний колонтитул Знак"/>
    <w:basedOn w:val="a0"/>
    <w:link w:val="a5"/>
    <w:uiPriority w:val="99"/>
    <w:rsid w:val="00E8520F"/>
    <w:rPr>
      <w:rFonts w:ascii="Times New Roman" w:hAnsi="Times New Roman" w:cs="Times New Roman"/>
      <w:sz w:val="20"/>
      <w:szCs w:val="20"/>
    </w:rPr>
  </w:style>
  <w:style w:type="character" w:customStyle="1" w:styleId="10">
    <w:name w:val="Заголовок 1 Знак"/>
    <w:basedOn w:val="a0"/>
    <w:link w:val="1"/>
    <w:uiPriority w:val="9"/>
    <w:rsid w:val="008A64F5"/>
    <w:rPr>
      <w:rFonts w:ascii="Times New Roman" w:hAnsi="Times New Roman" w:cs="Times New Roman"/>
      <w:b/>
      <w:bCs/>
      <w:color w:val="000000"/>
      <w:sz w:val="54"/>
      <w:szCs w:val="54"/>
      <w:lang w:val="ru-RU"/>
    </w:rPr>
  </w:style>
  <w:style w:type="character" w:customStyle="1" w:styleId="20">
    <w:name w:val="Заголовок 2 Знак"/>
    <w:basedOn w:val="a0"/>
    <w:link w:val="2"/>
    <w:uiPriority w:val="9"/>
    <w:rsid w:val="00A8009E"/>
    <w:rPr>
      <w:rFonts w:ascii="Times New Roman" w:hAnsi="Times New Roman" w:cs="Times New Roman"/>
      <w:b/>
      <w:bCs/>
      <w:color w:val="000000"/>
      <w:sz w:val="24"/>
      <w:szCs w:val="24"/>
      <w:lang w:val="ru-RU"/>
    </w:rPr>
  </w:style>
  <w:style w:type="character" w:styleId="a7">
    <w:name w:val="Hyperlink"/>
    <w:basedOn w:val="a0"/>
    <w:uiPriority w:val="99"/>
    <w:unhideWhenUsed/>
    <w:rsid w:val="00A8009E"/>
    <w:rPr>
      <w:color w:val="0563C1" w:themeColor="hyperlink"/>
      <w:u w:val="single"/>
    </w:rPr>
  </w:style>
  <w:style w:type="character" w:customStyle="1" w:styleId="UnresolvedMention">
    <w:name w:val="Unresolved Mention"/>
    <w:basedOn w:val="a0"/>
    <w:uiPriority w:val="99"/>
    <w:semiHidden/>
    <w:unhideWhenUsed/>
    <w:rsid w:val="00A8009E"/>
    <w:rPr>
      <w:color w:val="605E5C"/>
      <w:shd w:val="clear" w:color="auto" w:fill="E1DFDD"/>
    </w:rPr>
  </w:style>
  <w:style w:type="character" w:customStyle="1" w:styleId="30">
    <w:name w:val="Заголовок 3 Знак"/>
    <w:basedOn w:val="a0"/>
    <w:link w:val="3"/>
    <w:uiPriority w:val="9"/>
    <w:rsid w:val="00B45A8F"/>
    <w:rPr>
      <w:rFonts w:ascii="Times New Roman" w:hAnsi="Times New Roman" w:cs="Times New Roman"/>
      <w:b/>
      <w:bCs/>
      <w:color w:val="000000"/>
      <w:sz w:val="26"/>
      <w:szCs w:val="26"/>
      <w:lang w:val="ru-RU"/>
    </w:rPr>
  </w:style>
  <w:style w:type="character" w:customStyle="1" w:styleId="40">
    <w:name w:val="Заголовок 4 Знак"/>
    <w:basedOn w:val="a0"/>
    <w:link w:val="4"/>
    <w:uiPriority w:val="9"/>
    <w:rsid w:val="00634358"/>
    <w:rPr>
      <w:rFonts w:ascii="Times New Roman" w:hAnsi="Times New Roman" w:cs="Times New Roman"/>
      <w:b/>
      <w:bCs/>
      <w:color w:val="000000"/>
      <w:sz w:val="26"/>
      <w:szCs w:val="26"/>
      <w:lang w:val="ru-RU"/>
    </w:rPr>
  </w:style>
  <w:style w:type="paragraph" w:styleId="11">
    <w:name w:val="toc 1"/>
    <w:basedOn w:val="a"/>
    <w:next w:val="a"/>
    <w:autoRedefine/>
    <w:uiPriority w:val="39"/>
    <w:unhideWhenUsed/>
    <w:rsid w:val="005E127E"/>
    <w:pPr>
      <w:tabs>
        <w:tab w:val="right" w:leader="hyphen" w:pos="9809"/>
      </w:tabs>
      <w:spacing w:after="60"/>
      <w:ind w:left="360" w:hanging="360"/>
    </w:pPr>
    <w:rPr>
      <w:b/>
      <w:bCs/>
      <w:noProof/>
      <w:sz w:val="22"/>
    </w:rPr>
  </w:style>
  <w:style w:type="character" w:styleId="a8">
    <w:name w:val="Placeholder Text"/>
    <w:basedOn w:val="a0"/>
    <w:uiPriority w:val="99"/>
    <w:semiHidden/>
    <w:rsid w:val="00B02C7C"/>
    <w:rPr>
      <w:color w:val="808080"/>
    </w:rPr>
  </w:style>
  <w:style w:type="character" w:customStyle="1" w:styleId="50">
    <w:name w:val="Заголовок 5 Знак"/>
    <w:basedOn w:val="a0"/>
    <w:link w:val="5"/>
    <w:uiPriority w:val="9"/>
    <w:rsid w:val="000D4960"/>
    <w:rPr>
      <w:rFonts w:ascii="Times New Roman" w:hAnsi="Times New Roman" w:cs="Times New Roman"/>
      <w:b/>
      <w:bCs/>
      <w:color w:val="000000"/>
      <w:sz w:val="26"/>
      <w:szCs w:val="26"/>
      <w:lang w:val="ru-RU"/>
    </w:rPr>
  </w:style>
  <w:style w:type="character" w:customStyle="1" w:styleId="60">
    <w:name w:val="Заголовок 6 Знак"/>
    <w:basedOn w:val="a0"/>
    <w:link w:val="6"/>
    <w:uiPriority w:val="9"/>
    <w:rsid w:val="00B86964"/>
    <w:rPr>
      <w:rFonts w:ascii="Times New Roman" w:hAnsi="Times New Roman" w:cs="Times New Roman"/>
      <w:b/>
      <w:bCs/>
      <w:color w:val="000000"/>
      <w:sz w:val="26"/>
      <w:szCs w:val="26"/>
      <w:lang w:val="ru-RU"/>
    </w:rPr>
  </w:style>
  <w:style w:type="character" w:customStyle="1" w:styleId="70">
    <w:name w:val="Заголовок 7 Знак"/>
    <w:basedOn w:val="a0"/>
    <w:link w:val="7"/>
    <w:uiPriority w:val="9"/>
    <w:rsid w:val="00AA3FCD"/>
    <w:rPr>
      <w:rFonts w:ascii="Times New Roman" w:hAnsi="Times New Roman" w:cs="Times New Roman"/>
      <w:b/>
      <w:bCs/>
      <w:color w:val="000000"/>
      <w:sz w:val="26"/>
      <w:szCs w:val="26"/>
      <w:lang w:val="ru-RU"/>
    </w:rPr>
  </w:style>
  <w:style w:type="character" w:customStyle="1" w:styleId="80">
    <w:name w:val="Заголовок 8 Знак"/>
    <w:basedOn w:val="a0"/>
    <w:link w:val="8"/>
    <w:uiPriority w:val="9"/>
    <w:rsid w:val="0025080E"/>
    <w:rPr>
      <w:rFonts w:ascii="Times New Roman" w:hAnsi="Times New Roman" w:cs="Times New Roman"/>
      <w:b/>
      <w:bCs/>
      <w:color w:val="000000"/>
      <w:sz w:val="26"/>
      <w:szCs w:val="26"/>
      <w:lang w:val="ru-RU"/>
    </w:rPr>
  </w:style>
  <w:style w:type="paragraph" w:styleId="31">
    <w:name w:val="toc 3"/>
    <w:basedOn w:val="a"/>
    <w:next w:val="a"/>
    <w:autoRedefine/>
    <w:uiPriority w:val="39"/>
    <w:unhideWhenUsed/>
    <w:rsid w:val="00B937A5"/>
    <w:pPr>
      <w:tabs>
        <w:tab w:val="right" w:leader="middleDot" w:pos="9799"/>
      </w:tabs>
      <w:spacing w:after="120"/>
      <w:ind w:left="-90"/>
    </w:pPr>
    <w:rPr>
      <w:b/>
      <w:sz w:val="22"/>
    </w:rPr>
  </w:style>
  <w:style w:type="paragraph" w:styleId="21">
    <w:name w:val="toc 2"/>
    <w:basedOn w:val="a"/>
    <w:next w:val="a"/>
    <w:autoRedefine/>
    <w:uiPriority w:val="39"/>
    <w:unhideWhenUsed/>
    <w:rsid w:val="00446665"/>
    <w:pPr>
      <w:tabs>
        <w:tab w:val="right" w:leader="dot" w:pos="3033"/>
      </w:tabs>
      <w:ind w:left="202"/>
    </w:pPr>
    <w:rPr>
      <w:sz w:val="18"/>
    </w:rPr>
  </w:style>
  <w:style w:type="paragraph" w:styleId="a9">
    <w:name w:val="Balloon Text"/>
    <w:basedOn w:val="a"/>
    <w:link w:val="aa"/>
    <w:uiPriority w:val="99"/>
    <w:semiHidden/>
    <w:unhideWhenUsed/>
    <w:rsid w:val="0068562F"/>
    <w:rPr>
      <w:rFonts w:ascii="Tahoma" w:hAnsi="Tahoma" w:cs="Tahoma"/>
      <w:sz w:val="16"/>
      <w:szCs w:val="16"/>
    </w:rPr>
  </w:style>
  <w:style w:type="character" w:customStyle="1" w:styleId="aa">
    <w:name w:val="Текст выноски Знак"/>
    <w:basedOn w:val="a0"/>
    <w:link w:val="a9"/>
    <w:uiPriority w:val="99"/>
    <w:semiHidden/>
    <w:rsid w:val="0068562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g"/><Relationship Id="rId21" Type="http://schemas.openxmlformats.org/officeDocument/2006/relationships/footer" Target="footer5.xml"/><Relationship Id="rId42" Type="http://schemas.openxmlformats.org/officeDocument/2006/relationships/image" Target="media/image19.jpg"/><Relationship Id="rId63" Type="http://schemas.openxmlformats.org/officeDocument/2006/relationships/image" Target="media/image39.jpg"/><Relationship Id="rId84" Type="http://schemas.openxmlformats.org/officeDocument/2006/relationships/image" Target="media/image60.jpg"/><Relationship Id="rId138" Type="http://schemas.openxmlformats.org/officeDocument/2006/relationships/image" Target="media/image114.jpg"/><Relationship Id="rId159" Type="http://schemas.openxmlformats.org/officeDocument/2006/relationships/image" Target="media/image135.jpg"/><Relationship Id="rId170" Type="http://schemas.openxmlformats.org/officeDocument/2006/relationships/image" Target="media/image146.jpg"/><Relationship Id="rId191" Type="http://schemas.openxmlformats.org/officeDocument/2006/relationships/image" Target="media/image166.jpg"/><Relationship Id="rId205" Type="http://schemas.openxmlformats.org/officeDocument/2006/relationships/image" Target="media/image180.jpg"/><Relationship Id="rId107" Type="http://schemas.openxmlformats.org/officeDocument/2006/relationships/image" Target="media/image83.jpg"/><Relationship Id="rId11" Type="http://schemas.openxmlformats.org/officeDocument/2006/relationships/footer" Target="footer1.xml"/><Relationship Id="rId32" Type="http://schemas.openxmlformats.org/officeDocument/2006/relationships/footer" Target="footer10.xml"/><Relationship Id="rId53" Type="http://schemas.openxmlformats.org/officeDocument/2006/relationships/image" Target="media/image29.jpg"/><Relationship Id="rId74" Type="http://schemas.openxmlformats.org/officeDocument/2006/relationships/image" Target="media/image50.jpg"/><Relationship Id="rId128" Type="http://schemas.openxmlformats.org/officeDocument/2006/relationships/image" Target="media/image104.jpg"/><Relationship Id="rId149" Type="http://schemas.openxmlformats.org/officeDocument/2006/relationships/image" Target="media/image125.jpg"/><Relationship Id="rId5" Type="http://schemas.openxmlformats.org/officeDocument/2006/relationships/webSettings" Target="webSettings.xml"/><Relationship Id="rId95" Type="http://schemas.openxmlformats.org/officeDocument/2006/relationships/image" Target="media/image71.jpg"/><Relationship Id="rId160" Type="http://schemas.openxmlformats.org/officeDocument/2006/relationships/image" Target="media/image136.jpg"/><Relationship Id="rId181" Type="http://schemas.openxmlformats.org/officeDocument/2006/relationships/image" Target="media/image156.jpg"/><Relationship Id="rId216" Type="http://schemas.openxmlformats.org/officeDocument/2006/relationships/image" Target="media/image191.jpg"/><Relationship Id="rId211" Type="http://schemas.openxmlformats.org/officeDocument/2006/relationships/image" Target="media/image186.jpg"/><Relationship Id="rId22" Type="http://schemas.openxmlformats.org/officeDocument/2006/relationships/footer" Target="footer6.xml"/><Relationship Id="rId27" Type="http://schemas.openxmlformats.org/officeDocument/2006/relationships/image" Target="media/image9.jpg"/><Relationship Id="rId43" Type="http://schemas.openxmlformats.org/officeDocument/2006/relationships/footer" Target="footer14.xml"/><Relationship Id="rId48" Type="http://schemas.openxmlformats.org/officeDocument/2006/relationships/image" Target="media/image24.jpg"/><Relationship Id="rId64" Type="http://schemas.openxmlformats.org/officeDocument/2006/relationships/image" Target="media/image40.jpg"/><Relationship Id="rId69" Type="http://schemas.openxmlformats.org/officeDocument/2006/relationships/image" Target="media/image45.jpg"/><Relationship Id="rId113" Type="http://schemas.openxmlformats.org/officeDocument/2006/relationships/image" Target="media/image89.jpg"/><Relationship Id="rId118" Type="http://schemas.openxmlformats.org/officeDocument/2006/relationships/image" Target="media/image94.jpg"/><Relationship Id="rId134" Type="http://schemas.openxmlformats.org/officeDocument/2006/relationships/image" Target="media/image110.jpg"/><Relationship Id="rId139" Type="http://schemas.openxmlformats.org/officeDocument/2006/relationships/image" Target="media/image115.jpg"/><Relationship Id="rId80" Type="http://schemas.openxmlformats.org/officeDocument/2006/relationships/image" Target="media/image56.jpg"/><Relationship Id="rId85" Type="http://schemas.openxmlformats.org/officeDocument/2006/relationships/image" Target="media/image61.jpg"/><Relationship Id="rId150" Type="http://schemas.openxmlformats.org/officeDocument/2006/relationships/image" Target="media/image126.jpg"/><Relationship Id="rId155" Type="http://schemas.openxmlformats.org/officeDocument/2006/relationships/image" Target="media/image131.jpg"/><Relationship Id="rId171" Type="http://schemas.openxmlformats.org/officeDocument/2006/relationships/image" Target="media/image147.jpg"/><Relationship Id="rId176" Type="http://schemas.openxmlformats.org/officeDocument/2006/relationships/image" Target="media/image151.jpg"/><Relationship Id="rId192" Type="http://schemas.openxmlformats.org/officeDocument/2006/relationships/image" Target="media/image167.jpg"/><Relationship Id="rId197" Type="http://schemas.openxmlformats.org/officeDocument/2006/relationships/image" Target="media/image172.jpg"/><Relationship Id="rId206" Type="http://schemas.openxmlformats.org/officeDocument/2006/relationships/image" Target="media/image181.jpg"/><Relationship Id="rId201" Type="http://schemas.openxmlformats.org/officeDocument/2006/relationships/image" Target="media/image176.jpg"/><Relationship Id="rId222" Type="http://schemas.openxmlformats.org/officeDocument/2006/relationships/fontTable" Target="fontTable.xml"/><Relationship Id="rId12" Type="http://schemas.openxmlformats.org/officeDocument/2006/relationships/footer" Target="footer2.xml"/><Relationship Id="rId17" Type="http://schemas.openxmlformats.org/officeDocument/2006/relationships/header" Target="header5.xml"/><Relationship Id="rId33" Type="http://schemas.openxmlformats.org/officeDocument/2006/relationships/image" Target="media/image13.jpg"/><Relationship Id="rId38" Type="http://schemas.openxmlformats.org/officeDocument/2006/relationships/footer" Target="footer13.xml"/><Relationship Id="rId59" Type="http://schemas.openxmlformats.org/officeDocument/2006/relationships/image" Target="media/image35.jpg"/><Relationship Id="rId103" Type="http://schemas.openxmlformats.org/officeDocument/2006/relationships/image" Target="media/image79.jpg"/><Relationship Id="rId108" Type="http://schemas.openxmlformats.org/officeDocument/2006/relationships/image" Target="media/image84.jpg"/><Relationship Id="rId124" Type="http://schemas.openxmlformats.org/officeDocument/2006/relationships/image" Target="media/image100.jpg"/><Relationship Id="rId129" Type="http://schemas.openxmlformats.org/officeDocument/2006/relationships/image" Target="media/image105.jpg"/><Relationship Id="rId54" Type="http://schemas.openxmlformats.org/officeDocument/2006/relationships/image" Target="media/image30.jpg"/><Relationship Id="rId70" Type="http://schemas.openxmlformats.org/officeDocument/2006/relationships/image" Target="media/image46.jpg"/><Relationship Id="rId75" Type="http://schemas.openxmlformats.org/officeDocument/2006/relationships/image" Target="media/image51.jpg"/><Relationship Id="rId91" Type="http://schemas.openxmlformats.org/officeDocument/2006/relationships/image" Target="media/image67.jpg"/><Relationship Id="rId96" Type="http://schemas.openxmlformats.org/officeDocument/2006/relationships/image" Target="media/image72.jpg"/><Relationship Id="rId140" Type="http://schemas.openxmlformats.org/officeDocument/2006/relationships/image" Target="media/image116.jpg"/><Relationship Id="rId145" Type="http://schemas.openxmlformats.org/officeDocument/2006/relationships/image" Target="media/image121.jpeg"/><Relationship Id="rId161" Type="http://schemas.openxmlformats.org/officeDocument/2006/relationships/image" Target="media/image137.jpg"/><Relationship Id="rId166" Type="http://schemas.openxmlformats.org/officeDocument/2006/relationships/image" Target="media/image142.jpg"/><Relationship Id="rId182" Type="http://schemas.openxmlformats.org/officeDocument/2006/relationships/image" Target="media/image157.jpg"/><Relationship Id="rId187" Type="http://schemas.openxmlformats.org/officeDocument/2006/relationships/image" Target="media/image162.jpg"/><Relationship Id="rId217" Type="http://schemas.openxmlformats.org/officeDocument/2006/relationships/image" Target="media/image192.jp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7.jpg"/><Relationship Id="rId23" Type="http://schemas.openxmlformats.org/officeDocument/2006/relationships/image" Target="media/image7.jpg"/><Relationship Id="rId28" Type="http://schemas.openxmlformats.org/officeDocument/2006/relationships/image" Target="media/image10.jpg"/><Relationship Id="rId49" Type="http://schemas.openxmlformats.org/officeDocument/2006/relationships/image" Target="media/image25.jpg"/><Relationship Id="rId114" Type="http://schemas.openxmlformats.org/officeDocument/2006/relationships/image" Target="media/image90.jpg"/><Relationship Id="rId119" Type="http://schemas.openxmlformats.org/officeDocument/2006/relationships/image" Target="media/image95.jpg"/><Relationship Id="rId44" Type="http://schemas.openxmlformats.org/officeDocument/2006/relationships/image" Target="media/image20.jpg"/><Relationship Id="rId60" Type="http://schemas.openxmlformats.org/officeDocument/2006/relationships/image" Target="media/image36.jpg"/><Relationship Id="rId65" Type="http://schemas.openxmlformats.org/officeDocument/2006/relationships/image" Target="media/image41.jpg"/><Relationship Id="rId81" Type="http://schemas.openxmlformats.org/officeDocument/2006/relationships/image" Target="media/image57.jpg"/><Relationship Id="rId86" Type="http://schemas.openxmlformats.org/officeDocument/2006/relationships/image" Target="media/image62.jpg"/><Relationship Id="rId130" Type="http://schemas.openxmlformats.org/officeDocument/2006/relationships/image" Target="media/image106.jpg"/><Relationship Id="rId135" Type="http://schemas.openxmlformats.org/officeDocument/2006/relationships/image" Target="media/image111.jpg"/><Relationship Id="rId151" Type="http://schemas.openxmlformats.org/officeDocument/2006/relationships/image" Target="media/image127.jpg"/><Relationship Id="rId156" Type="http://schemas.openxmlformats.org/officeDocument/2006/relationships/image" Target="media/image132.jpg"/><Relationship Id="rId177" Type="http://schemas.openxmlformats.org/officeDocument/2006/relationships/image" Target="media/image152.jpg"/><Relationship Id="rId198" Type="http://schemas.openxmlformats.org/officeDocument/2006/relationships/image" Target="media/image173.jpg"/><Relationship Id="rId172" Type="http://schemas.openxmlformats.org/officeDocument/2006/relationships/footer" Target="footer15.xml"/><Relationship Id="rId193" Type="http://schemas.openxmlformats.org/officeDocument/2006/relationships/image" Target="media/image168.jpg"/><Relationship Id="rId202" Type="http://schemas.openxmlformats.org/officeDocument/2006/relationships/image" Target="media/image177.jpg"/><Relationship Id="rId207" Type="http://schemas.openxmlformats.org/officeDocument/2006/relationships/image" Target="media/image182.jpg"/><Relationship Id="rId223" Type="http://schemas.openxmlformats.org/officeDocument/2006/relationships/theme" Target="theme/theme1.xml"/><Relationship Id="rId13" Type="http://schemas.openxmlformats.org/officeDocument/2006/relationships/image" Target="media/image3.jpg"/><Relationship Id="rId18" Type="http://schemas.openxmlformats.org/officeDocument/2006/relationships/footer" Target="footer3.xml"/><Relationship Id="rId39" Type="http://schemas.openxmlformats.org/officeDocument/2006/relationships/image" Target="media/image16.jpg"/><Relationship Id="rId109" Type="http://schemas.openxmlformats.org/officeDocument/2006/relationships/image" Target="media/image85.jpg"/><Relationship Id="rId34" Type="http://schemas.openxmlformats.org/officeDocument/2006/relationships/footer" Target="footer11.xml"/><Relationship Id="rId50" Type="http://schemas.openxmlformats.org/officeDocument/2006/relationships/image" Target="media/image26.jpg"/><Relationship Id="rId55" Type="http://schemas.openxmlformats.org/officeDocument/2006/relationships/image" Target="media/image31.jpg"/><Relationship Id="rId76" Type="http://schemas.openxmlformats.org/officeDocument/2006/relationships/image" Target="media/image52.jpg"/><Relationship Id="rId97" Type="http://schemas.openxmlformats.org/officeDocument/2006/relationships/image" Target="media/image73.jpg"/><Relationship Id="rId104" Type="http://schemas.openxmlformats.org/officeDocument/2006/relationships/image" Target="media/image80.jpg"/><Relationship Id="rId120" Type="http://schemas.openxmlformats.org/officeDocument/2006/relationships/image" Target="media/image96.jpg"/><Relationship Id="rId125" Type="http://schemas.openxmlformats.org/officeDocument/2006/relationships/image" Target="media/image101.jpg"/><Relationship Id="rId141" Type="http://schemas.openxmlformats.org/officeDocument/2006/relationships/image" Target="media/image117.jpg"/><Relationship Id="rId146" Type="http://schemas.openxmlformats.org/officeDocument/2006/relationships/image" Target="media/image122.jpg"/><Relationship Id="rId167" Type="http://schemas.openxmlformats.org/officeDocument/2006/relationships/image" Target="media/image143.jpg"/><Relationship Id="rId188" Type="http://schemas.openxmlformats.org/officeDocument/2006/relationships/image" Target="media/image163.jpg"/><Relationship Id="rId7" Type="http://schemas.openxmlformats.org/officeDocument/2006/relationships/endnotes" Target="endnotes.xml"/><Relationship Id="rId71" Type="http://schemas.openxmlformats.org/officeDocument/2006/relationships/image" Target="media/image47.jpg"/><Relationship Id="rId92" Type="http://schemas.openxmlformats.org/officeDocument/2006/relationships/image" Target="media/image68.jpg"/><Relationship Id="rId162" Type="http://schemas.openxmlformats.org/officeDocument/2006/relationships/image" Target="media/image138.jpg"/><Relationship Id="rId183" Type="http://schemas.openxmlformats.org/officeDocument/2006/relationships/image" Target="media/image158.jpg"/><Relationship Id="rId213" Type="http://schemas.openxmlformats.org/officeDocument/2006/relationships/image" Target="media/image188.jpg"/><Relationship Id="rId218" Type="http://schemas.openxmlformats.org/officeDocument/2006/relationships/header" Target="header6.xml"/><Relationship Id="rId2" Type="http://schemas.openxmlformats.org/officeDocument/2006/relationships/styles" Target="styles.xml"/><Relationship Id="rId29" Type="http://schemas.openxmlformats.org/officeDocument/2006/relationships/image" Target="media/image11.jpg"/><Relationship Id="rId24" Type="http://schemas.openxmlformats.org/officeDocument/2006/relationships/footer" Target="footer7.xml"/><Relationship Id="rId40" Type="http://schemas.openxmlformats.org/officeDocument/2006/relationships/image" Target="media/image17.jpg"/><Relationship Id="rId45" Type="http://schemas.openxmlformats.org/officeDocument/2006/relationships/image" Target="media/image21.jpg"/><Relationship Id="rId66" Type="http://schemas.openxmlformats.org/officeDocument/2006/relationships/image" Target="media/image42.jpg"/><Relationship Id="rId87" Type="http://schemas.openxmlformats.org/officeDocument/2006/relationships/image" Target="media/image63.jpg"/><Relationship Id="rId110" Type="http://schemas.openxmlformats.org/officeDocument/2006/relationships/image" Target="media/image86.jpg"/><Relationship Id="rId115" Type="http://schemas.openxmlformats.org/officeDocument/2006/relationships/image" Target="media/image91.jpg"/><Relationship Id="rId131" Type="http://schemas.openxmlformats.org/officeDocument/2006/relationships/image" Target="media/image107.jpg"/><Relationship Id="rId136" Type="http://schemas.openxmlformats.org/officeDocument/2006/relationships/image" Target="media/image112.jpg"/><Relationship Id="rId157" Type="http://schemas.openxmlformats.org/officeDocument/2006/relationships/image" Target="media/image133.jpg"/><Relationship Id="rId178" Type="http://schemas.openxmlformats.org/officeDocument/2006/relationships/image" Target="media/image153.jpg"/><Relationship Id="rId61" Type="http://schemas.openxmlformats.org/officeDocument/2006/relationships/image" Target="media/image37.jpg"/><Relationship Id="rId82" Type="http://schemas.openxmlformats.org/officeDocument/2006/relationships/image" Target="media/image58.jpg"/><Relationship Id="rId152" Type="http://schemas.openxmlformats.org/officeDocument/2006/relationships/image" Target="media/image128.jpg"/><Relationship Id="rId173" Type="http://schemas.openxmlformats.org/officeDocument/2006/relationships/image" Target="media/image148.jpg"/><Relationship Id="rId194" Type="http://schemas.openxmlformats.org/officeDocument/2006/relationships/image" Target="media/image169.jpg"/><Relationship Id="rId199" Type="http://schemas.openxmlformats.org/officeDocument/2006/relationships/image" Target="media/image174.jpg"/><Relationship Id="rId203" Type="http://schemas.openxmlformats.org/officeDocument/2006/relationships/image" Target="media/image178.jpg"/><Relationship Id="rId208" Type="http://schemas.openxmlformats.org/officeDocument/2006/relationships/image" Target="media/image183.jpg"/><Relationship Id="rId19" Type="http://schemas.openxmlformats.org/officeDocument/2006/relationships/footer" Target="footer4.xml"/><Relationship Id="rId14" Type="http://schemas.openxmlformats.org/officeDocument/2006/relationships/image" Target="media/image4.jpg"/><Relationship Id="rId30" Type="http://schemas.openxmlformats.org/officeDocument/2006/relationships/image" Target="media/image12.jpg"/><Relationship Id="rId35" Type="http://schemas.openxmlformats.org/officeDocument/2006/relationships/footer" Target="footer12.xml"/><Relationship Id="rId56" Type="http://schemas.openxmlformats.org/officeDocument/2006/relationships/image" Target="media/image32.jpg"/><Relationship Id="rId77" Type="http://schemas.openxmlformats.org/officeDocument/2006/relationships/image" Target="media/image53.jpg"/><Relationship Id="rId100" Type="http://schemas.openxmlformats.org/officeDocument/2006/relationships/image" Target="media/image76.jpg"/><Relationship Id="rId105" Type="http://schemas.openxmlformats.org/officeDocument/2006/relationships/image" Target="media/image81.jpg"/><Relationship Id="rId126" Type="http://schemas.openxmlformats.org/officeDocument/2006/relationships/image" Target="media/image102.jpg"/><Relationship Id="rId147" Type="http://schemas.openxmlformats.org/officeDocument/2006/relationships/image" Target="media/image123.jpg"/><Relationship Id="rId168" Type="http://schemas.openxmlformats.org/officeDocument/2006/relationships/image" Target="media/image144.jpg"/><Relationship Id="rId8" Type="http://schemas.openxmlformats.org/officeDocument/2006/relationships/header" Target="header1.xml"/><Relationship Id="rId51" Type="http://schemas.openxmlformats.org/officeDocument/2006/relationships/image" Target="media/image27.jpg"/><Relationship Id="rId72" Type="http://schemas.openxmlformats.org/officeDocument/2006/relationships/image" Target="media/image48.jpg"/><Relationship Id="rId93" Type="http://schemas.openxmlformats.org/officeDocument/2006/relationships/image" Target="media/image69.jpg"/><Relationship Id="rId98" Type="http://schemas.openxmlformats.org/officeDocument/2006/relationships/image" Target="media/image74.jpg"/><Relationship Id="rId121" Type="http://schemas.openxmlformats.org/officeDocument/2006/relationships/image" Target="media/image97.jpg"/><Relationship Id="rId142" Type="http://schemas.openxmlformats.org/officeDocument/2006/relationships/image" Target="media/image118.jpg"/><Relationship Id="rId163" Type="http://schemas.openxmlformats.org/officeDocument/2006/relationships/image" Target="media/image139.jpg"/><Relationship Id="rId184" Type="http://schemas.openxmlformats.org/officeDocument/2006/relationships/image" Target="media/image159.jpg"/><Relationship Id="rId189" Type="http://schemas.openxmlformats.org/officeDocument/2006/relationships/image" Target="media/image164.jpg"/><Relationship Id="rId219" Type="http://schemas.openxmlformats.org/officeDocument/2006/relationships/header" Target="header7.xml"/><Relationship Id="rId3" Type="http://schemas.microsoft.com/office/2007/relationships/stylesWithEffects" Target="stylesWithEffects.xml"/><Relationship Id="rId214" Type="http://schemas.openxmlformats.org/officeDocument/2006/relationships/image" Target="media/image189.jpg"/><Relationship Id="rId25" Type="http://schemas.openxmlformats.org/officeDocument/2006/relationships/footer" Target="footer8.xml"/><Relationship Id="rId46" Type="http://schemas.openxmlformats.org/officeDocument/2006/relationships/image" Target="media/image22.jpg"/><Relationship Id="rId67" Type="http://schemas.openxmlformats.org/officeDocument/2006/relationships/image" Target="media/image43.jpg"/><Relationship Id="rId116" Type="http://schemas.openxmlformats.org/officeDocument/2006/relationships/image" Target="media/image92.jpg"/><Relationship Id="rId137" Type="http://schemas.openxmlformats.org/officeDocument/2006/relationships/image" Target="media/image113.jpg"/><Relationship Id="rId158" Type="http://schemas.openxmlformats.org/officeDocument/2006/relationships/image" Target="media/image134.jpg"/><Relationship Id="rId20" Type="http://schemas.openxmlformats.org/officeDocument/2006/relationships/image" Target="media/image6.jpg"/><Relationship Id="rId41" Type="http://schemas.openxmlformats.org/officeDocument/2006/relationships/image" Target="media/image18.jpg"/><Relationship Id="rId62" Type="http://schemas.openxmlformats.org/officeDocument/2006/relationships/image" Target="media/image38.jpg"/><Relationship Id="rId83" Type="http://schemas.openxmlformats.org/officeDocument/2006/relationships/image" Target="media/image59.jpg"/><Relationship Id="rId88" Type="http://schemas.openxmlformats.org/officeDocument/2006/relationships/image" Target="media/image64.jpg"/><Relationship Id="rId111" Type="http://schemas.openxmlformats.org/officeDocument/2006/relationships/image" Target="media/image87.jpg"/><Relationship Id="rId132" Type="http://schemas.openxmlformats.org/officeDocument/2006/relationships/image" Target="media/image108.jpg"/><Relationship Id="rId153" Type="http://schemas.openxmlformats.org/officeDocument/2006/relationships/image" Target="media/image129.jpg"/><Relationship Id="rId174" Type="http://schemas.openxmlformats.org/officeDocument/2006/relationships/image" Target="media/image149.jpg"/><Relationship Id="rId179" Type="http://schemas.openxmlformats.org/officeDocument/2006/relationships/image" Target="media/image154.jpg"/><Relationship Id="rId195" Type="http://schemas.openxmlformats.org/officeDocument/2006/relationships/image" Target="media/image170.jpg"/><Relationship Id="rId209" Type="http://schemas.openxmlformats.org/officeDocument/2006/relationships/image" Target="media/image184.jpg"/><Relationship Id="rId190" Type="http://schemas.openxmlformats.org/officeDocument/2006/relationships/image" Target="media/image165.jpg"/><Relationship Id="rId204" Type="http://schemas.openxmlformats.org/officeDocument/2006/relationships/image" Target="media/image179.jpg"/><Relationship Id="rId220" Type="http://schemas.openxmlformats.org/officeDocument/2006/relationships/footer" Target="footer16.xml"/><Relationship Id="rId15" Type="http://schemas.openxmlformats.org/officeDocument/2006/relationships/image" Target="media/image5.jpg"/><Relationship Id="rId36" Type="http://schemas.openxmlformats.org/officeDocument/2006/relationships/image" Target="media/image14.jpg"/><Relationship Id="rId57" Type="http://schemas.openxmlformats.org/officeDocument/2006/relationships/image" Target="media/image33.jpg"/><Relationship Id="rId106" Type="http://schemas.openxmlformats.org/officeDocument/2006/relationships/image" Target="media/image82.jpg"/><Relationship Id="rId127" Type="http://schemas.openxmlformats.org/officeDocument/2006/relationships/image" Target="media/image103.jpg"/><Relationship Id="rId10" Type="http://schemas.openxmlformats.org/officeDocument/2006/relationships/header" Target="header3.xml"/><Relationship Id="rId31" Type="http://schemas.openxmlformats.org/officeDocument/2006/relationships/footer" Target="footer9.xml"/><Relationship Id="rId52" Type="http://schemas.openxmlformats.org/officeDocument/2006/relationships/image" Target="media/image28.jpg"/><Relationship Id="rId73" Type="http://schemas.openxmlformats.org/officeDocument/2006/relationships/image" Target="media/image49.jpg"/><Relationship Id="rId78" Type="http://schemas.openxmlformats.org/officeDocument/2006/relationships/image" Target="media/image54.jpg"/><Relationship Id="rId94" Type="http://schemas.openxmlformats.org/officeDocument/2006/relationships/image" Target="media/image70.jpg"/><Relationship Id="rId99" Type="http://schemas.openxmlformats.org/officeDocument/2006/relationships/image" Target="media/image75.jpg"/><Relationship Id="rId101" Type="http://schemas.openxmlformats.org/officeDocument/2006/relationships/image" Target="media/image77.jpg"/><Relationship Id="rId122" Type="http://schemas.openxmlformats.org/officeDocument/2006/relationships/image" Target="media/image98.jpg"/><Relationship Id="rId143" Type="http://schemas.openxmlformats.org/officeDocument/2006/relationships/image" Target="media/image119.jpg"/><Relationship Id="rId148" Type="http://schemas.openxmlformats.org/officeDocument/2006/relationships/image" Target="media/image124.jpg"/><Relationship Id="rId164" Type="http://schemas.openxmlformats.org/officeDocument/2006/relationships/image" Target="media/image140.jpg"/><Relationship Id="rId169" Type="http://schemas.openxmlformats.org/officeDocument/2006/relationships/image" Target="media/image145.jpg"/><Relationship Id="rId185" Type="http://schemas.openxmlformats.org/officeDocument/2006/relationships/image" Target="media/image160.jp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55.jpg"/><Relationship Id="rId210" Type="http://schemas.openxmlformats.org/officeDocument/2006/relationships/image" Target="media/image185.jpg"/><Relationship Id="rId215" Type="http://schemas.openxmlformats.org/officeDocument/2006/relationships/image" Target="media/image190.jpg"/><Relationship Id="rId26" Type="http://schemas.openxmlformats.org/officeDocument/2006/relationships/image" Target="media/image8.jpg"/><Relationship Id="rId47" Type="http://schemas.openxmlformats.org/officeDocument/2006/relationships/image" Target="media/image23.jpg"/><Relationship Id="rId68" Type="http://schemas.openxmlformats.org/officeDocument/2006/relationships/image" Target="media/image44.jpg"/><Relationship Id="rId89" Type="http://schemas.openxmlformats.org/officeDocument/2006/relationships/image" Target="media/image65.jpg"/><Relationship Id="rId112" Type="http://schemas.openxmlformats.org/officeDocument/2006/relationships/image" Target="media/image88.jpg"/><Relationship Id="rId133" Type="http://schemas.openxmlformats.org/officeDocument/2006/relationships/image" Target="media/image109.jpg"/><Relationship Id="rId154" Type="http://schemas.openxmlformats.org/officeDocument/2006/relationships/image" Target="media/image130.jpg"/><Relationship Id="rId175" Type="http://schemas.openxmlformats.org/officeDocument/2006/relationships/image" Target="media/image150.jpg"/><Relationship Id="rId196" Type="http://schemas.openxmlformats.org/officeDocument/2006/relationships/image" Target="media/image171.jpg"/><Relationship Id="rId200" Type="http://schemas.openxmlformats.org/officeDocument/2006/relationships/image" Target="media/image175.jpg"/><Relationship Id="rId16" Type="http://schemas.openxmlformats.org/officeDocument/2006/relationships/header" Target="header4.xml"/><Relationship Id="rId221" Type="http://schemas.openxmlformats.org/officeDocument/2006/relationships/footer" Target="footer17.xml"/><Relationship Id="rId37" Type="http://schemas.openxmlformats.org/officeDocument/2006/relationships/image" Target="media/image15.jpg"/><Relationship Id="rId58" Type="http://schemas.openxmlformats.org/officeDocument/2006/relationships/image" Target="media/image34.jpg"/><Relationship Id="rId79" Type="http://schemas.openxmlformats.org/officeDocument/2006/relationships/image" Target="media/image55.jpg"/><Relationship Id="rId102" Type="http://schemas.openxmlformats.org/officeDocument/2006/relationships/image" Target="media/image78.jpg"/><Relationship Id="rId123" Type="http://schemas.openxmlformats.org/officeDocument/2006/relationships/image" Target="media/image99.jpg"/><Relationship Id="rId144" Type="http://schemas.openxmlformats.org/officeDocument/2006/relationships/image" Target="media/image120.jpg"/><Relationship Id="rId90" Type="http://schemas.openxmlformats.org/officeDocument/2006/relationships/image" Target="media/image66.jpg"/><Relationship Id="rId165" Type="http://schemas.openxmlformats.org/officeDocument/2006/relationships/image" Target="media/image141.jpg"/><Relationship Id="rId186" Type="http://schemas.openxmlformats.org/officeDocument/2006/relationships/image" Target="media/image161.jp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w="6350">
          <a:noFill/>
        </a:ln>
      </a:spPr>
      <a:bodyPr wrap="square" lIns="0" tIns="0" rIns="0" bIns="0" rtlCol="0">
        <a:spAutoFit/>
      </a:bodyPr>
      <a:lstStyle/>
    </a:txDef>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08731C-8DC5-481C-B719-9A99E0E0D7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1035</TotalTime>
  <Pages>168</Pages>
  <Words>25407</Words>
  <Characters>184994</Characters>
  <Application>Microsoft Office Word</Application>
  <DocSecurity>0</DocSecurity>
  <Lines>1541</Lines>
  <Paragraphs>419</Paragraphs>
  <ScaleCrop>false</ScaleCrop>
  <HeadingPairs>
    <vt:vector size="2" baseType="variant">
      <vt:variant>
        <vt:lpstr>Название</vt:lpstr>
      </vt:variant>
      <vt:variant>
        <vt:i4>1</vt:i4>
      </vt:variant>
    </vt:vector>
  </HeadingPairs>
  <TitlesOfParts>
    <vt:vector size="1" baseType="lpstr">
      <vt:lpstr>2016星锐英文汽油版内文-曲线</vt:lpstr>
    </vt:vector>
  </TitlesOfParts>
  <Company/>
  <LinksUpToDate>false</LinksUpToDate>
  <CharactersWithSpaces>209982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2016星锐英文汽油版内文-曲线</dc:title>
  <dc:subject/>
  <dc:creator>Administrator</dc:creator>
  <cp:keywords/>
  <dc:description/>
  <cp:lastModifiedBy>_САП_Рядинский В.В.</cp:lastModifiedBy>
  <cp:revision>26</cp:revision>
  <dcterms:created xsi:type="dcterms:W3CDTF">2021-07-15T07:15:00Z</dcterms:created>
  <dcterms:modified xsi:type="dcterms:W3CDTF">2021-10-20T10:11:00Z</dcterms:modified>
</cp:coreProperties>
</file>